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7C4B3A" w14:textId="295B1D22" w:rsidR="00B57863" w:rsidRPr="00B57863" w:rsidRDefault="00B57863" w:rsidP="00B57863">
      <w:pPr>
        <w:pStyle w:val="21"/>
      </w:pPr>
      <w:r>
        <w:t>6</w:t>
      </w:r>
      <w:r w:rsidRPr="00BE3A89">
        <w:t>.</w:t>
      </w:r>
      <w:r>
        <w:t>9</w:t>
      </w:r>
      <w:r w:rsidRPr="00BE3A89">
        <w:t xml:space="preserve"> </w:t>
      </w:r>
      <w:r>
        <w:rPr>
          <w:rFonts w:hint="eastAsia"/>
        </w:rPr>
        <w:t>信息化部分</w:t>
      </w:r>
    </w:p>
    <w:p w14:paraId="241980C4" w14:textId="7EE3C9D9" w:rsidR="00B57863" w:rsidRPr="00F12894" w:rsidRDefault="0027258E" w:rsidP="00F12894">
      <w:pPr>
        <w:pStyle w:val="Body"/>
        <w:spacing w:line="360" w:lineRule="auto"/>
        <w:ind w:firstLine="480"/>
        <w:rPr>
          <w:rFonts w:ascii="Times New Roman" w:hAnsi="Times New Roman"/>
          <w:szCs w:val="22"/>
        </w:rPr>
      </w:pPr>
      <w:r w:rsidRPr="00F12894">
        <w:rPr>
          <w:rFonts w:ascii="Times New Roman" w:hAnsi="Times New Roman" w:hint="eastAsia"/>
          <w:szCs w:val="22"/>
        </w:rPr>
        <w:t>信息化由投标方负责管理并实施，其中包含</w:t>
      </w:r>
      <w:r w:rsidRPr="00F12894">
        <w:rPr>
          <w:rFonts w:ascii="Times New Roman" w:hAnsi="Times New Roman" w:hint="eastAsia"/>
          <w:szCs w:val="22"/>
        </w:rPr>
        <w:t>WMS</w:t>
      </w:r>
      <w:r w:rsidRPr="00F12894">
        <w:rPr>
          <w:rFonts w:ascii="Times New Roman" w:hAnsi="Times New Roman" w:hint="eastAsia"/>
          <w:szCs w:val="22"/>
        </w:rPr>
        <w:t>、</w:t>
      </w:r>
      <w:r w:rsidRPr="00F12894">
        <w:rPr>
          <w:rFonts w:ascii="Times New Roman" w:hAnsi="Times New Roman" w:hint="eastAsia"/>
          <w:szCs w:val="22"/>
        </w:rPr>
        <w:t>PCS</w:t>
      </w:r>
      <w:r w:rsidRPr="00F12894">
        <w:rPr>
          <w:rFonts w:ascii="Times New Roman" w:hAnsi="Times New Roman" w:hint="eastAsia"/>
          <w:szCs w:val="22"/>
        </w:rPr>
        <w:t>、</w:t>
      </w:r>
      <w:r w:rsidRPr="00F12894">
        <w:rPr>
          <w:rFonts w:ascii="Times New Roman" w:hAnsi="Times New Roman" w:hint="eastAsia"/>
          <w:szCs w:val="22"/>
        </w:rPr>
        <w:t>DNC</w:t>
      </w:r>
      <w:r w:rsidRPr="00F12894">
        <w:rPr>
          <w:rFonts w:ascii="Times New Roman" w:hAnsi="Times New Roman" w:hint="eastAsia"/>
          <w:szCs w:val="22"/>
        </w:rPr>
        <w:t>、</w:t>
      </w:r>
      <w:r w:rsidRPr="00F12894">
        <w:rPr>
          <w:rFonts w:ascii="Times New Roman" w:hAnsi="Times New Roman" w:hint="eastAsia"/>
          <w:szCs w:val="22"/>
        </w:rPr>
        <w:t>MDC</w:t>
      </w:r>
      <w:r w:rsidRPr="00F12894">
        <w:rPr>
          <w:rFonts w:ascii="Times New Roman" w:hAnsi="Times New Roman" w:hint="eastAsia"/>
          <w:szCs w:val="22"/>
        </w:rPr>
        <w:t>。</w:t>
      </w:r>
      <w:r w:rsidRPr="00F12894">
        <w:rPr>
          <w:rFonts w:ascii="Times New Roman" w:hAnsi="Times New Roman" w:hint="eastAsia"/>
          <w:szCs w:val="22"/>
        </w:rPr>
        <w:t xml:space="preserve">WMS </w:t>
      </w:r>
      <w:r w:rsidRPr="00F12894">
        <w:rPr>
          <w:rFonts w:ascii="Times New Roman" w:hAnsi="Times New Roman" w:hint="eastAsia"/>
          <w:szCs w:val="22"/>
        </w:rPr>
        <w:t>管理库存范围增加外协来料定心装置接驳点、高精度车轮加工单元上下料接驳点、高精度车轮成品区；</w:t>
      </w:r>
      <w:r w:rsidRPr="00F12894">
        <w:rPr>
          <w:rFonts w:ascii="Times New Roman" w:hAnsi="Times New Roman" w:hint="eastAsia"/>
          <w:szCs w:val="22"/>
        </w:rPr>
        <w:t>WMS</w:t>
      </w:r>
      <w:r w:rsidRPr="00F12894">
        <w:rPr>
          <w:rFonts w:ascii="Times New Roman" w:hAnsi="Times New Roman" w:hint="eastAsia"/>
          <w:szCs w:val="22"/>
        </w:rPr>
        <w:t>与</w:t>
      </w:r>
      <w:r w:rsidRPr="00F12894">
        <w:rPr>
          <w:rFonts w:ascii="Times New Roman" w:hAnsi="Times New Roman" w:hint="eastAsia"/>
          <w:szCs w:val="22"/>
        </w:rPr>
        <w:t>MES</w:t>
      </w:r>
      <w:r w:rsidRPr="00F12894">
        <w:rPr>
          <w:rFonts w:ascii="Times New Roman" w:hAnsi="Times New Roman" w:hint="eastAsia"/>
          <w:szCs w:val="22"/>
        </w:rPr>
        <w:t>接口内容增加高精度车轮加工单元毛坯及成品的出入库计划派发、报工，增加高精度车轮库存信息同步</w:t>
      </w:r>
      <w:r w:rsidRPr="00F12894">
        <w:rPr>
          <w:rFonts w:ascii="Times New Roman" w:hAnsi="Times New Roman" w:hint="eastAsia"/>
          <w:szCs w:val="22"/>
        </w:rPr>
        <w:t>MES</w:t>
      </w:r>
      <w:r w:rsidRPr="00F12894">
        <w:rPr>
          <w:rFonts w:ascii="Times New Roman" w:hAnsi="Times New Roman" w:hint="eastAsia"/>
          <w:szCs w:val="22"/>
        </w:rPr>
        <w:t>；</w:t>
      </w:r>
      <w:r w:rsidRPr="00F12894">
        <w:rPr>
          <w:rFonts w:ascii="Times New Roman" w:hAnsi="Times New Roman" w:hint="eastAsia"/>
          <w:szCs w:val="22"/>
        </w:rPr>
        <w:t>AGV</w:t>
      </w:r>
      <w:r w:rsidRPr="00F12894">
        <w:rPr>
          <w:rFonts w:ascii="Times New Roman" w:hAnsi="Times New Roman" w:hint="eastAsia"/>
          <w:szCs w:val="22"/>
        </w:rPr>
        <w:t>调度系统增加与</w:t>
      </w:r>
      <w:r w:rsidR="00F12894" w:rsidRPr="00F12894">
        <w:rPr>
          <w:rFonts w:ascii="Times New Roman" w:hAnsi="Times New Roman" w:hint="eastAsia"/>
          <w:szCs w:val="22"/>
        </w:rPr>
        <w:t>桁架单元</w:t>
      </w:r>
      <w:r w:rsidRPr="00F12894">
        <w:rPr>
          <w:rFonts w:ascii="Times New Roman" w:hAnsi="Times New Roman" w:hint="eastAsia"/>
          <w:szCs w:val="22"/>
        </w:rPr>
        <w:t>接口对接。</w:t>
      </w:r>
      <w:r w:rsidRPr="00F12894">
        <w:rPr>
          <w:rFonts w:ascii="Times New Roman" w:hAnsi="Times New Roman" w:hint="eastAsia"/>
          <w:szCs w:val="22"/>
        </w:rPr>
        <w:t>PCS</w:t>
      </w:r>
      <w:r w:rsidRPr="00F12894">
        <w:rPr>
          <w:rFonts w:ascii="Times New Roman" w:hAnsi="Times New Roman" w:hint="eastAsia"/>
          <w:szCs w:val="22"/>
        </w:rPr>
        <w:t>、</w:t>
      </w:r>
      <w:r w:rsidRPr="00F12894">
        <w:rPr>
          <w:rFonts w:ascii="Times New Roman" w:hAnsi="Times New Roman" w:hint="eastAsia"/>
          <w:szCs w:val="22"/>
        </w:rPr>
        <w:t>DNC</w:t>
      </w:r>
      <w:r w:rsidRPr="00F12894">
        <w:rPr>
          <w:rFonts w:ascii="Times New Roman" w:hAnsi="Times New Roman" w:hint="eastAsia"/>
          <w:szCs w:val="22"/>
        </w:rPr>
        <w:t>、</w:t>
      </w:r>
      <w:r w:rsidRPr="00F12894">
        <w:rPr>
          <w:rFonts w:ascii="Times New Roman" w:hAnsi="Times New Roman" w:hint="eastAsia"/>
          <w:szCs w:val="22"/>
        </w:rPr>
        <w:t>MDC</w:t>
      </w:r>
      <w:r w:rsidRPr="00F12894">
        <w:rPr>
          <w:rFonts w:ascii="Times New Roman" w:hAnsi="Times New Roman" w:hint="eastAsia"/>
          <w:szCs w:val="22"/>
        </w:rPr>
        <w:t>内容包含生产工单管理功能、生产追溯功能、设备运行状态分析、数据采集功能、数控加工程序自动传输等功能。</w:t>
      </w:r>
    </w:p>
    <w:p w14:paraId="016D96A7" w14:textId="7C3FC238" w:rsidR="00B57863" w:rsidRDefault="00B57863" w:rsidP="00B57863">
      <w:pPr>
        <w:pStyle w:val="31"/>
      </w:pPr>
      <w:r>
        <w:t>6.9</w:t>
      </w:r>
      <w:r w:rsidRPr="00FE1F9A">
        <w:t>.1</w:t>
      </w:r>
      <w:r>
        <w:t xml:space="preserve"> </w:t>
      </w:r>
      <w:r>
        <w:rPr>
          <w:rFonts w:hint="eastAsia"/>
        </w:rPr>
        <w:t>二级</w:t>
      </w:r>
      <w:r w:rsidR="0027258E">
        <w:rPr>
          <w:rFonts w:hint="eastAsia"/>
        </w:rPr>
        <w:t>系统</w:t>
      </w:r>
      <w:r>
        <w:rPr>
          <w:rFonts w:hint="eastAsia"/>
        </w:rPr>
        <w:t>包括</w:t>
      </w:r>
      <w:bookmarkStart w:id="0" w:name="_Hlk157959956"/>
      <w:r>
        <w:rPr>
          <w:rFonts w:hint="eastAsia"/>
        </w:rPr>
        <w:t>P</w:t>
      </w:r>
      <w:r>
        <w:t>CS</w:t>
      </w:r>
      <w:r>
        <w:rPr>
          <w:rFonts w:hint="eastAsia"/>
        </w:rPr>
        <w:t>（生产控制系统）</w:t>
      </w:r>
      <w:r>
        <w:t>,DNC</w:t>
      </w:r>
      <w:r>
        <w:rPr>
          <w:rFonts w:hint="eastAsia"/>
        </w:rPr>
        <w:t>（程序传输控制）</w:t>
      </w:r>
      <w:r>
        <w:t>,MDC</w:t>
      </w:r>
      <w:r>
        <w:rPr>
          <w:rFonts w:hint="eastAsia"/>
        </w:rPr>
        <w:t>（数据采集系统）</w:t>
      </w:r>
      <w:r>
        <w:t>,WMS</w:t>
      </w:r>
      <w:r>
        <w:rPr>
          <w:rFonts w:hint="eastAsia"/>
        </w:rPr>
        <w:t>（仓库管理系统）</w:t>
      </w:r>
      <w:bookmarkEnd w:id="0"/>
      <w:r>
        <w:t>,RCS</w:t>
      </w:r>
      <w:r>
        <w:rPr>
          <w:rFonts w:hint="eastAsia"/>
        </w:rPr>
        <w:t>（远程控制系统）等几部分。产线集中控制、监控、管理</w:t>
      </w:r>
      <w:r w:rsidRPr="004F5EE3">
        <w:rPr>
          <w:rFonts w:hint="eastAsia"/>
        </w:rPr>
        <w:t>，并具有采集数据及展示系统</w:t>
      </w:r>
      <w:r>
        <w:rPr>
          <w:rFonts w:hint="eastAsia"/>
        </w:rPr>
        <w:t>。</w:t>
      </w:r>
    </w:p>
    <w:p w14:paraId="64394807" w14:textId="137AB567" w:rsidR="00B57863" w:rsidRDefault="00B57863" w:rsidP="00B57863">
      <w:pPr>
        <w:pStyle w:val="31"/>
      </w:pPr>
      <w:r>
        <w:t>6.9</w:t>
      </w:r>
      <w:r w:rsidRPr="00FE1F9A">
        <w:t>.</w:t>
      </w:r>
      <w:r>
        <w:t>2</w:t>
      </w:r>
      <w:r w:rsidRPr="00BC3342">
        <w:rPr>
          <w:rFonts w:hint="eastAsia"/>
        </w:rPr>
        <w:t xml:space="preserve"> </w:t>
      </w:r>
      <w:bookmarkStart w:id="1" w:name="_Hlk157960273"/>
      <w:r w:rsidRPr="006A5006">
        <w:rPr>
          <w:rFonts w:hint="eastAsia"/>
        </w:rPr>
        <w:t>MES</w:t>
      </w:r>
      <w:r w:rsidRPr="006A5006">
        <w:rPr>
          <w:rFonts w:hint="eastAsia"/>
        </w:rPr>
        <w:t>系统将向</w:t>
      </w:r>
      <w:r w:rsidRPr="006A5006">
        <w:t>PCS</w:t>
      </w:r>
      <w:r w:rsidRPr="006A5006">
        <w:rPr>
          <w:rFonts w:hint="eastAsia"/>
        </w:rPr>
        <w:t>系统下达生产计划</w:t>
      </w:r>
      <w:bookmarkEnd w:id="1"/>
      <w:r w:rsidRPr="006A5006">
        <w:rPr>
          <w:rFonts w:hint="eastAsia"/>
        </w:rPr>
        <w:t>，</w:t>
      </w:r>
      <w:bookmarkStart w:id="2" w:name="_Hlk157960331"/>
      <w:r w:rsidRPr="006A5006">
        <w:rPr>
          <w:rFonts w:hint="eastAsia"/>
        </w:rPr>
        <w:t>车轮条码和类型信息将由</w:t>
      </w:r>
      <w:r w:rsidRPr="006A5006">
        <w:rPr>
          <w:rFonts w:hint="eastAsia"/>
        </w:rPr>
        <w:t>MES</w:t>
      </w:r>
      <w:r w:rsidRPr="006A5006">
        <w:rPr>
          <w:rFonts w:hint="eastAsia"/>
        </w:rPr>
        <w:t>系统下达到</w:t>
      </w:r>
      <w:r w:rsidRPr="006A5006">
        <w:t>PCS</w:t>
      </w:r>
      <w:r w:rsidRPr="006A5006">
        <w:rPr>
          <w:rFonts w:hint="eastAsia"/>
        </w:rPr>
        <w:t>系统</w:t>
      </w:r>
      <w:bookmarkEnd w:id="2"/>
      <w:r w:rsidRPr="006A5006">
        <w:rPr>
          <w:rFonts w:hint="eastAsia"/>
        </w:rPr>
        <w:t>。</w:t>
      </w:r>
      <w:bookmarkStart w:id="3" w:name="_Hlk157960407"/>
      <w:r w:rsidRPr="006A5006">
        <w:rPr>
          <w:rFonts w:hint="eastAsia"/>
        </w:rPr>
        <w:t>该系统将完成生产计划，并在相应的界面显示该生产计划的执行情况，在车轮生产完成后，每个设备的信息将通过</w:t>
      </w:r>
      <w:r w:rsidRPr="006A5006">
        <w:rPr>
          <w:rFonts w:hint="eastAsia"/>
        </w:rPr>
        <w:t>Profibus</w:t>
      </w:r>
      <w:r w:rsidRPr="006A5006">
        <w:rPr>
          <w:rFonts w:hint="eastAsia"/>
        </w:rPr>
        <w:t>或者以太网以文件的形式汇总到</w:t>
      </w:r>
      <w:r w:rsidRPr="006A5006">
        <w:t>PCS</w:t>
      </w:r>
      <w:r w:rsidRPr="006A5006">
        <w:rPr>
          <w:rFonts w:hint="eastAsia"/>
        </w:rPr>
        <w:t>系统。工件的质量数据、设备的运行状态，相应的报警信息也将</w:t>
      </w:r>
      <w:r w:rsidRPr="006A5006">
        <w:t>PCS</w:t>
      </w:r>
      <w:r w:rsidRPr="006A5006">
        <w:rPr>
          <w:rFonts w:hint="eastAsia"/>
        </w:rPr>
        <w:t>系统进行采集，并在主控室内进行</w:t>
      </w:r>
      <w:r>
        <w:rPr>
          <w:rFonts w:hint="eastAsia"/>
        </w:rPr>
        <w:t>大屏</w:t>
      </w:r>
      <w:r w:rsidRPr="006A5006">
        <w:rPr>
          <w:rFonts w:hint="eastAsia"/>
        </w:rPr>
        <w:t>实时图形显示。</w:t>
      </w:r>
      <w:bookmarkEnd w:id="3"/>
    </w:p>
    <w:p w14:paraId="048D19B4" w14:textId="092C15FC" w:rsidR="00B57863" w:rsidRDefault="00B57863" w:rsidP="00B57863">
      <w:pPr>
        <w:pStyle w:val="31"/>
      </w:pPr>
      <w:r w:rsidRPr="006A5006">
        <w:t>6.</w:t>
      </w:r>
      <w:r>
        <w:t>9</w:t>
      </w:r>
      <w:r w:rsidRPr="006A5006">
        <w:t>.3</w:t>
      </w:r>
      <w:bookmarkStart w:id="4" w:name="_Hlk157960585"/>
      <w:r>
        <w:rPr>
          <w:rFonts w:hint="eastAsia"/>
        </w:rPr>
        <w:t>系统主要负责整个产线的数据管理，包括生产管理系统，质量数据管理系统和设备状态</w:t>
      </w:r>
      <w:bookmarkEnd w:id="4"/>
      <w:r>
        <w:rPr>
          <w:rFonts w:hint="eastAsia"/>
        </w:rPr>
        <w:t>。</w:t>
      </w:r>
    </w:p>
    <w:p w14:paraId="341FAF36" w14:textId="309CADED" w:rsidR="00B57863" w:rsidRDefault="00B57863" w:rsidP="00B57863">
      <w:pPr>
        <w:pStyle w:val="31"/>
      </w:pPr>
      <w:r>
        <w:rPr>
          <w:rFonts w:hint="eastAsia"/>
        </w:rPr>
        <w:t>6</w:t>
      </w:r>
      <w:r>
        <w:t xml:space="preserve">.9.4 </w:t>
      </w:r>
      <w:bookmarkStart w:id="5" w:name="_Hlk157960620"/>
      <w:r>
        <w:rPr>
          <w:rFonts w:hint="eastAsia"/>
        </w:rPr>
        <w:t>车轮信息跟踪包括机械手、机床、</w:t>
      </w:r>
      <w:r w:rsidR="00C90B67">
        <w:rPr>
          <w:rFonts w:hint="eastAsia"/>
        </w:rPr>
        <w:t>清洁装置</w:t>
      </w:r>
      <w:r>
        <w:rPr>
          <w:rFonts w:hint="eastAsia"/>
        </w:rPr>
        <w:t>、扫码设备、贴标设备、上下料系统、</w:t>
      </w:r>
      <w:r>
        <w:rPr>
          <w:rFonts w:hint="eastAsia"/>
        </w:rPr>
        <w:t>A</w:t>
      </w:r>
      <w:r>
        <w:t>GV</w:t>
      </w:r>
      <w:r>
        <w:rPr>
          <w:rFonts w:hint="eastAsia"/>
        </w:rPr>
        <w:t>小车、库位等。当数据传输错误或丢失时，具有人工修改数据功能。</w:t>
      </w:r>
      <w:bookmarkEnd w:id="5"/>
      <w:r>
        <w:t xml:space="preserve"> </w:t>
      </w:r>
    </w:p>
    <w:p w14:paraId="3E917386" w14:textId="1C009579" w:rsidR="00B57863" w:rsidRDefault="00B57863" w:rsidP="00B57863">
      <w:pPr>
        <w:pStyle w:val="31"/>
      </w:pPr>
      <w:r>
        <w:rPr>
          <w:rFonts w:hint="eastAsia"/>
        </w:rPr>
        <w:t>6</w:t>
      </w:r>
      <w:r>
        <w:t>.9</w:t>
      </w:r>
      <w:r>
        <w:rPr>
          <w:rFonts w:hint="eastAsia"/>
        </w:rPr>
        <w:t>.</w:t>
      </w:r>
      <w:r>
        <w:t xml:space="preserve">5 </w:t>
      </w:r>
      <w:bookmarkStart w:id="6" w:name="_Hlk157960636"/>
      <w:r>
        <w:rPr>
          <w:rFonts w:hint="eastAsia"/>
        </w:rPr>
        <w:t>数据处理过程包括设备的启动停止控制、车轮上料下料</w:t>
      </w:r>
      <w:r w:rsidRPr="00E7784F">
        <w:rPr>
          <w:rFonts w:hint="eastAsia"/>
        </w:rPr>
        <w:t>设备</w:t>
      </w:r>
      <w:r>
        <w:rPr>
          <w:rFonts w:hint="eastAsia"/>
        </w:rPr>
        <w:t>运</w:t>
      </w:r>
      <w:r w:rsidRPr="00E7784F">
        <w:rPr>
          <w:rFonts w:hint="eastAsia"/>
        </w:rPr>
        <w:t>行状态，模式，是否报警等</w:t>
      </w:r>
      <w:r>
        <w:rPr>
          <w:rFonts w:hint="eastAsia"/>
        </w:rPr>
        <w:t>信息。</w:t>
      </w:r>
      <w:bookmarkEnd w:id="6"/>
    </w:p>
    <w:p w14:paraId="6D09AB67" w14:textId="66D0D154" w:rsidR="00B57863" w:rsidRDefault="00B57863" w:rsidP="00B57863">
      <w:pPr>
        <w:pStyle w:val="31"/>
      </w:pPr>
      <w:r>
        <w:rPr>
          <w:rFonts w:hint="eastAsia"/>
        </w:rPr>
        <w:t>6</w:t>
      </w:r>
      <w:r>
        <w:t>.9</w:t>
      </w:r>
      <w:r>
        <w:rPr>
          <w:rFonts w:hint="eastAsia"/>
        </w:rPr>
        <w:t>.</w:t>
      </w:r>
      <w:r>
        <w:t>6 MDC</w:t>
      </w:r>
      <w:r>
        <w:rPr>
          <w:rFonts w:hint="eastAsia"/>
        </w:rPr>
        <w:t>需对接一级自动化及车间</w:t>
      </w:r>
      <w:r>
        <w:rPr>
          <w:rFonts w:hint="eastAsia"/>
        </w:rPr>
        <w:t>M</w:t>
      </w:r>
      <w:r>
        <w:t>ES</w:t>
      </w:r>
      <w:r>
        <w:rPr>
          <w:rFonts w:hint="eastAsia"/>
        </w:rPr>
        <w:t>系统。</w:t>
      </w:r>
      <w:r w:rsidRPr="004F5EE3">
        <w:rPr>
          <w:rFonts w:ascii="宋体" w:hAnsi="宋体" w:hint="eastAsia"/>
          <w:szCs w:val="24"/>
        </w:rPr>
        <w:t>实时反馈设备开关机状态、报警信息、运行程序、负载、功率、坐标等信息。为车间科学安排生产计划、采取正确措施提供准确、可靠的数据基础</w:t>
      </w:r>
      <w:r>
        <w:rPr>
          <w:rFonts w:ascii="宋体" w:hAnsi="宋体" w:hint="eastAsia"/>
          <w:szCs w:val="24"/>
        </w:rPr>
        <w:t>。</w:t>
      </w:r>
      <w:r w:rsidRPr="004F5EE3">
        <w:rPr>
          <w:rFonts w:ascii="宋体" w:hAnsi="宋体" w:hint="eastAsia"/>
          <w:szCs w:val="24"/>
        </w:rPr>
        <w:t>采集数据情况如下；</w:t>
      </w:r>
      <w:r>
        <w:rPr>
          <w:rFonts w:ascii="宋体" w:hAnsi="宋体" w:hint="eastAsia"/>
          <w:szCs w:val="24"/>
        </w:rPr>
        <w:t>设备</w:t>
      </w:r>
      <w:r w:rsidRPr="004F5EE3">
        <w:rPr>
          <w:rFonts w:ascii="宋体" w:hAnsi="宋体" w:hint="eastAsia"/>
          <w:szCs w:val="24"/>
        </w:rPr>
        <w:t>当前状态信息、开机、关机、运行、待机、报警、报警详情；</w:t>
      </w:r>
      <w:r>
        <w:rPr>
          <w:rFonts w:ascii="宋体" w:hAnsi="宋体" w:hint="eastAsia"/>
          <w:szCs w:val="24"/>
        </w:rPr>
        <w:t>设备</w:t>
      </w:r>
      <w:r w:rsidRPr="004F5EE3">
        <w:rPr>
          <w:rFonts w:ascii="宋体" w:hAnsi="宋体" w:hint="eastAsia"/>
          <w:szCs w:val="24"/>
        </w:rPr>
        <w:t>运行模式、手动、自动；坐标信息；机械坐标，绝对坐标，相对坐标；</w:t>
      </w:r>
      <w:r>
        <w:rPr>
          <w:rFonts w:ascii="宋体" w:hAnsi="宋体" w:hint="eastAsia"/>
          <w:szCs w:val="24"/>
        </w:rPr>
        <w:t>机床</w:t>
      </w:r>
      <w:r w:rsidRPr="004F5EE3">
        <w:rPr>
          <w:rFonts w:ascii="宋体" w:hAnsi="宋体" w:hint="eastAsia"/>
          <w:szCs w:val="24"/>
        </w:rPr>
        <w:t>程序名称、刀具号、加工数量；</w:t>
      </w:r>
      <w:r>
        <w:rPr>
          <w:rFonts w:ascii="宋体" w:hAnsi="宋体" w:hint="eastAsia"/>
          <w:szCs w:val="24"/>
        </w:rPr>
        <w:t>机床</w:t>
      </w:r>
      <w:r w:rsidRPr="004F5EE3">
        <w:rPr>
          <w:rFonts w:ascii="宋体" w:hAnsi="宋体" w:hint="eastAsia"/>
          <w:szCs w:val="24"/>
        </w:rPr>
        <w:t>主轴转速、设定转速、主轴负载，主轴倍率。</w:t>
      </w:r>
      <w:r>
        <w:rPr>
          <w:rFonts w:hint="eastAsia"/>
        </w:rPr>
        <w:t>可支持自动采集和手动采集两种</w:t>
      </w:r>
      <w:r>
        <w:rPr>
          <w:rFonts w:hint="eastAsia"/>
        </w:rPr>
        <w:lastRenderedPageBreak/>
        <w:t>方式，手动采集信息为现场人员录入信息，如停机原因、程序产品信息等。</w:t>
      </w:r>
    </w:p>
    <w:p w14:paraId="27017273" w14:textId="199438C2" w:rsidR="00B57863" w:rsidRPr="00C67F70" w:rsidRDefault="00B57863" w:rsidP="00B57863">
      <w:pPr>
        <w:pStyle w:val="31"/>
        <w:rPr>
          <w:rFonts w:ascii="宋体" w:hAnsi="宋体"/>
          <w:color w:val="000000" w:themeColor="text1"/>
          <w:szCs w:val="24"/>
        </w:rPr>
      </w:pPr>
      <w:r w:rsidRPr="00C67F70">
        <w:rPr>
          <w:rFonts w:hint="eastAsia"/>
          <w:color w:val="000000" w:themeColor="text1"/>
        </w:rPr>
        <w:t>6</w:t>
      </w:r>
      <w:r w:rsidRPr="00C67F70">
        <w:rPr>
          <w:color w:val="000000" w:themeColor="text1"/>
        </w:rPr>
        <w:t>.</w:t>
      </w:r>
      <w:r>
        <w:rPr>
          <w:color w:val="000000" w:themeColor="text1"/>
        </w:rPr>
        <w:t>9</w:t>
      </w:r>
      <w:r w:rsidRPr="00C67F70">
        <w:rPr>
          <w:color w:val="000000" w:themeColor="text1"/>
        </w:rPr>
        <w:t xml:space="preserve">.7 </w:t>
      </w:r>
      <w:r w:rsidRPr="00C67F70">
        <w:rPr>
          <w:rFonts w:hint="eastAsia"/>
          <w:color w:val="000000" w:themeColor="text1"/>
        </w:rPr>
        <w:t>DNC</w:t>
      </w:r>
      <w:r w:rsidRPr="00C67F70">
        <w:rPr>
          <w:rFonts w:ascii="宋体" w:hAnsi="宋体" w:hint="eastAsia"/>
          <w:color w:val="000000" w:themeColor="text1"/>
          <w:szCs w:val="24"/>
        </w:rPr>
        <w:t>支持程序远程下发。服务器可以通过ftp主动下发到机床。在远程可以对机床管理程序进行修改后可以通过管理软件直接下发到机床。可以让特定权限的用户进行数控加工（NC）程序上传/下载的操作。工艺员申请下载NC程序到指定机床，操作工可从机床内置HMI界面请求下载已审批程序。通过这个功能可以将数控加工（NC）程序直接下载到机床端。数控加工（NC）程序的传输需要经过一定的授权，可使程序的传输准确无误。所有的用户界面都通俗易懂，使用户可在短期内掌握使用方法。</w:t>
      </w:r>
      <w:r w:rsidRPr="00C67F70">
        <w:rPr>
          <w:rFonts w:ascii="宋体" w:hAnsi="宋体" w:hint="eastAsia"/>
          <w:color w:val="000000" w:themeColor="text1"/>
          <w:szCs w:val="24"/>
        </w:rPr>
        <w:tab/>
        <w:t>软件具有全局设计与通讯参数自动备份技术，客户在移机或重装系统时，系统可智能恢复。见下图：</w:t>
      </w:r>
    </w:p>
    <w:p w14:paraId="7D906C22" w14:textId="77777777" w:rsidR="00B57863" w:rsidRDefault="00B57863" w:rsidP="00B57863">
      <w:pPr>
        <w:pStyle w:val="31"/>
        <w:rPr>
          <w:rFonts w:ascii="宋体" w:hAnsi="宋体"/>
          <w:szCs w:val="24"/>
        </w:rPr>
      </w:pPr>
      <w:r w:rsidRPr="004F5EE3">
        <w:rPr>
          <w:rFonts w:ascii="宋体" w:hAnsi="宋体" w:hint="eastAsia"/>
          <w:noProof/>
          <w:szCs w:val="24"/>
        </w:rPr>
        <w:drawing>
          <wp:inline distT="0" distB="0" distL="0" distR="0" wp14:anchorId="08F272B8" wp14:editId="5827C021">
            <wp:extent cx="5274310" cy="2363696"/>
            <wp:effectExtent l="0" t="0" r="0" b="0"/>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363696"/>
                    </a:xfrm>
                    <a:prstGeom prst="rect">
                      <a:avLst/>
                    </a:prstGeom>
                    <a:noFill/>
                    <a:ln>
                      <a:noFill/>
                    </a:ln>
                  </pic:spPr>
                </pic:pic>
              </a:graphicData>
            </a:graphic>
          </wp:inline>
        </w:drawing>
      </w:r>
    </w:p>
    <w:p w14:paraId="289143B2" w14:textId="0966A1E9" w:rsidR="00B57863" w:rsidRPr="00F2701C" w:rsidRDefault="00B57863" w:rsidP="00B57863">
      <w:pPr>
        <w:pStyle w:val="31"/>
      </w:pPr>
      <w:r>
        <w:rPr>
          <w:rFonts w:hint="eastAsia"/>
        </w:rPr>
        <w:t>6</w:t>
      </w:r>
      <w:r>
        <w:t>.9.8</w:t>
      </w:r>
      <w:r>
        <w:rPr>
          <w:rFonts w:hint="eastAsia"/>
        </w:rPr>
        <w:t>拥有本地独立的数据服务器及相应的数据库，该数据库需要与</w:t>
      </w:r>
      <w:r>
        <w:rPr>
          <w:rFonts w:hint="eastAsia"/>
        </w:rPr>
        <w:t>M</w:t>
      </w:r>
      <w:r>
        <w:t>ES</w:t>
      </w:r>
      <w:r>
        <w:rPr>
          <w:rFonts w:hint="eastAsia"/>
        </w:rPr>
        <w:t>对接。</w:t>
      </w:r>
    </w:p>
    <w:p w14:paraId="67DEDA81" w14:textId="54CA08D6" w:rsidR="00B57863" w:rsidRDefault="00B57863" w:rsidP="00B57863">
      <w:pPr>
        <w:pStyle w:val="31"/>
      </w:pPr>
      <w:r>
        <w:rPr>
          <w:rFonts w:hint="eastAsia"/>
        </w:rPr>
        <w:t>6</w:t>
      </w:r>
      <w:r>
        <w:t xml:space="preserve">.9.9 </w:t>
      </w:r>
      <w:r w:rsidRPr="00004558">
        <w:rPr>
          <w:rFonts w:hint="eastAsia"/>
        </w:rPr>
        <w:t>MES</w:t>
      </w:r>
      <w:r w:rsidRPr="00004558">
        <w:rPr>
          <w:rFonts w:hint="eastAsia"/>
        </w:rPr>
        <w:t>与机加工</w:t>
      </w:r>
      <w:r w:rsidRPr="00004558">
        <w:rPr>
          <w:rFonts w:hint="eastAsia"/>
        </w:rPr>
        <w:t>PCS</w:t>
      </w:r>
      <w:r w:rsidRPr="00004558">
        <w:rPr>
          <w:rFonts w:hint="eastAsia"/>
        </w:rPr>
        <w:t>、检测</w:t>
      </w:r>
      <w:r w:rsidRPr="00004558">
        <w:rPr>
          <w:rFonts w:hint="eastAsia"/>
        </w:rPr>
        <w:t>PCS</w:t>
      </w:r>
      <w:r w:rsidRPr="00004558">
        <w:rPr>
          <w:rFonts w:hint="eastAsia"/>
        </w:rPr>
        <w:t>、</w:t>
      </w:r>
      <w:r w:rsidRPr="00004558">
        <w:rPr>
          <w:rFonts w:hint="eastAsia"/>
        </w:rPr>
        <w:t>WMS</w:t>
      </w:r>
      <w:r w:rsidRPr="00004558">
        <w:rPr>
          <w:rFonts w:hint="eastAsia"/>
        </w:rPr>
        <w:t>之间的信息传输：</w:t>
      </w:r>
    </w:p>
    <w:p w14:paraId="6B7174B5" w14:textId="77777777" w:rsidR="00B57863" w:rsidRDefault="00B57863" w:rsidP="00B57863">
      <w:pPr>
        <w:pStyle w:val="31"/>
        <w:ind w:firstLine="480"/>
      </w:pPr>
      <w:r>
        <w:rPr>
          <w:rFonts w:hint="eastAsia"/>
        </w:rPr>
        <w:t>MES</w:t>
      </w:r>
      <w:r>
        <w:rPr>
          <w:rFonts w:hint="eastAsia"/>
        </w:rPr>
        <w:t>给机加工</w:t>
      </w:r>
      <w:r>
        <w:rPr>
          <w:rFonts w:hint="eastAsia"/>
        </w:rPr>
        <w:t>PCS</w:t>
      </w:r>
      <w:r>
        <w:rPr>
          <w:rFonts w:hint="eastAsia"/>
        </w:rPr>
        <w:t>（改造后的）下达机加工生产计划，机加工</w:t>
      </w:r>
      <w:r>
        <w:rPr>
          <w:rFonts w:hint="eastAsia"/>
        </w:rPr>
        <w:t>PCS</w:t>
      </w:r>
      <w:r>
        <w:rPr>
          <w:rFonts w:hint="eastAsia"/>
        </w:rPr>
        <w:t>将生产实绩传输给</w:t>
      </w:r>
      <w:r>
        <w:rPr>
          <w:rFonts w:hint="eastAsia"/>
        </w:rPr>
        <w:t>MES</w:t>
      </w:r>
      <w:r>
        <w:rPr>
          <w:rFonts w:hint="eastAsia"/>
        </w:rPr>
        <w:t>，机加工</w:t>
      </w:r>
      <w:r>
        <w:rPr>
          <w:rFonts w:hint="eastAsia"/>
        </w:rPr>
        <w:t>PCS</w:t>
      </w:r>
      <w:r>
        <w:rPr>
          <w:rFonts w:hint="eastAsia"/>
        </w:rPr>
        <w:t>向</w:t>
      </w:r>
      <w:r>
        <w:rPr>
          <w:rFonts w:hint="eastAsia"/>
        </w:rPr>
        <w:t>WMS</w:t>
      </w:r>
      <w:r>
        <w:rPr>
          <w:rFonts w:hint="eastAsia"/>
        </w:rPr>
        <w:t>下达入库指令，</w:t>
      </w:r>
      <w:r>
        <w:rPr>
          <w:rFonts w:hint="eastAsia"/>
        </w:rPr>
        <w:t>WMS</w:t>
      </w:r>
      <w:r>
        <w:rPr>
          <w:rFonts w:hint="eastAsia"/>
        </w:rPr>
        <w:t>将入库信息同步到</w:t>
      </w:r>
      <w:r>
        <w:rPr>
          <w:rFonts w:hint="eastAsia"/>
        </w:rPr>
        <w:t>MES</w:t>
      </w:r>
      <w:r>
        <w:rPr>
          <w:rFonts w:hint="eastAsia"/>
        </w:rPr>
        <w:t>，</w:t>
      </w:r>
      <w:r>
        <w:rPr>
          <w:rFonts w:hint="eastAsia"/>
        </w:rPr>
        <w:t>MES</w:t>
      </w:r>
      <w:r>
        <w:rPr>
          <w:rFonts w:hint="eastAsia"/>
        </w:rPr>
        <w:t>给</w:t>
      </w:r>
      <w:r>
        <w:rPr>
          <w:rFonts w:hint="eastAsia"/>
        </w:rPr>
        <w:t>WMS</w:t>
      </w:r>
      <w:r>
        <w:rPr>
          <w:rFonts w:hint="eastAsia"/>
        </w:rPr>
        <w:t>和检测</w:t>
      </w:r>
      <w:r>
        <w:rPr>
          <w:rFonts w:hint="eastAsia"/>
        </w:rPr>
        <w:t>PCS</w:t>
      </w:r>
      <w:r>
        <w:rPr>
          <w:rFonts w:hint="eastAsia"/>
        </w:rPr>
        <w:t>下达检测生产计划，</w:t>
      </w:r>
      <w:r>
        <w:rPr>
          <w:rFonts w:hint="eastAsia"/>
        </w:rPr>
        <w:t>WMS</w:t>
      </w:r>
      <w:r>
        <w:rPr>
          <w:rFonts w:hint="eastAsia"/>
        </w:rPr>
        <w:t>根据检测生产计划为检测上料，并将出库信息同步给</w:t>
      </w:r>
      <w:r>
        <w:rPr>
          <w:rFonts w:hint="eastAsia"/>
        </w:rPr>
        <w:t>MES</w:t>
      </w:r>
      <w:r>
        <w:rPr>
          <w:rFonts w:hint="eastAsia"/>
        </w:rPr>
        <w:t>。</w:t>
      </w:r>
    </w:p>
    <w:p w14:paraId="7A972887" w14:textId="56D378D4" w:rsidR="00B57863" w:rsidRDefault="00B57863" w:rsidP="00B57863">
      <w:pPr>
        <w:pStyle w:val="31"/>
      </w:pPr>
      <w:r>
        <w:rPr>
          <w:rFonts w:hint="eastAsia"/>
        </w:rPr>
        <w:t>6</w:t>
      </w:r>
      <w:r>
        <w:t>.9.</w:t>
      </w:r>
      <w:r>
        <w:rPr>
          <w:rFonts w:hint="eastAsia"/>
        </w:rPr>
        <w:t xml:space="preserve">10 </w:t>
      </w:r>
      <w:r>
        <w:rPr>
          <w:rFonts w:hint="eastAsia"/>
        </w:rPr>
        <w:t>系统是完全网络浮动的，并且基于</w:t>
      </w:r>
      <w:r>
        <w:rPr>
          <w:rFonts w:hint="eastAsia"/>
        </w:rPr>
        <w:t>B/S</w:t>
      </w:r>
      <w:r>
        <w:rPr>
          <w:rFonts w:hint="eastAsia"/>
        </w:rPr>
        <w:t>框架，只要</w:t>
      </w:r>
      <w:r>
        <w:rPr>
          <w:rFonts w:hint="eastAsia"/>
        </w:rPr>
        <w:t>PC</w:t>
      </w:r>
      <w:r>
        <w:rPr>
          <w:rFonts w:hint="eastAsia"/>
        </w:rPr>
        <w:t>位于</w:t>
      </w:r>
      <w:r>
        <w:rPr>
          <w:rFonts w:hint="eastAsia"/>
        </w:rPr>
        <w:t>MDC</w:t>
      </w:r>
      <w:r>
        <w:rPr>
          <w:rFonts w:hint="eastAsia"/>
        </w:rPr>
        <w:t>局域网内，就可以在该</w:t>
      </w:r>
      <w:r>
        <w:rPr>
          <w:rFonts w:hint="eastAsia"/>
        </w:rPr>
        <w:t>PC</w:t>
      </w:r>
      <w:r>
        <w:rPr>
          <w:rFonts w:hint="eastAsia"/>
        </w:rPr>
        <w:t>上监控查看所有的设备状态</w:t>
      </w:r>
    </w:p>
    <w:p w14:paraId="13FACF16" w14:textId="6D58A2A7" w:rsidR="00B57863" w:rsidRDefault="00B57863" w:rsidP="00B57863">
      <w:pPr>
        <w:pStyle w:val="31"/>
      </w:pPr>
      <w:r>
        <w:rPr>
          <w:rFonts w:hint="eastAsia"/>
        </w:rPr>
        <w:t>6</w:t>
      </w:r>
      <w:r>
        <w:t>.9.</w:t>
      </w:r>
      <w:r>
        <w:rPr>
          <w:rFonts w:hint="eastAsia"/>
        </w:rPr>
        <w:t>11</w:t>
      </w:r>
      <w:r>
        <w:rPr>
          <w:rFonts w:hint="eastAsia"/>
        </w:rPr>
        <w:t>对所有设备，均能采集到每台设备的实时状态：处于加工、停机还是故障中等相关信息，在电子看板中可以实时显示。</w:t>
      </w:r>
    </w:p>
    <w:p w14:paraId="17E74534" w14:textId="404DF3CC" w:rsidR="00B57863" w:rsidRDefault="00B57863" w:rsidP="00B57863">
      <w:pPr>
        <w:pStyle w:val="31"/>
      </w:pPr>
      <w:r>
        <w:rPr>
          <w:rFonts w:hint="eastAsia"/>
        </w:rPr>
        <w:t>6</w:t>
      </w:r>
      <w:r>
        <w:t>.9.</w:t>
      </w:r>
      <w:r>
        <w:rPr>
          <w:rFonts w:hint="eastAsia"/>
        </w:rPr>
        <w:t>12</w:t>
      </w:r>
      <w:r w:rsidRPr="00FE1F9A">
        <w:rPr>
          <w:rFonts w:hint="eastAsia"/>
        </w:rPr>
        <w:t>系统改造完成后，需要移交所有相关资料，包括</w:t>
      </w:r>
      <w:r>
        <w:rPr>
          <w:rFonts w:hint="eastAsia"/>
        </w:rPr>
        <w:t>各类拥有管理权限的账号密码及各种接口源程序代码</w:t>
      </w:r>
      <w:r w:rsidRPr="00FE1F9A">
        <w:t>。</w:t>
      </w:r>
    </w:p>
    <w:p w14:paraId="1E5696F0" w14:textId="427F656F" w:rsidR="00B57863" w:rsidRDefault="00B57863" w:rsidP="00B57863">
      <w:pPr>
        <w:pStyle w:val="31"/>
      </w:pPr>
      <w:r>
        <w:rPr>
          <w:rFonts w:hint="eastAsia"/>
        </w:rPr>
        <w:lastRenderedPageBreak/>
        <w:t>6.</w:t>
      </w:r>
      <w:r>
        <w:t>9</w:t>
      </w:r>
      <w:r>
        <w:rPr>
          <w:rFonts w:hint="eastAsia"/>
        </w:rPr>
        <w:t>.13</w:t>
      </w:r>
      <w:r w:rsidRPr="00EC36BA">
        <w:rPr>
          <w:rFonts w:hint="eastAsia"/>
        </w:rPr>
        <w:t>系统需使用</w:t>
      </w:r>
      <w:r w:rsidRPr="00EC36BA">
        <w:rPr>
          <w:rFonts w:hint="eastAsia"/>
        </w:rPr>
        <w:t>MQ</w:t>
      </w:r>
      <w:r w:rsidRPr="00EC36BA">
        <w:rPr>
          <w:rFonts w:hint="eastAsia"/>
        </w:rPr>
        <w:t>消息队列或类似功能。实现异步处理、应用解耦、流量控制功能</w:t>
      </w:r>
      <w:r>
        <w:rPr>
          <w:rFonts w:hint="eastAsia"/>
        </w:rPr>
        <w:t>。</w:t>
      </w:r>
    </w:p>
    <w:p w14:paraId="7AE92DC1" w14:textId="713ED328" w:rsidR="00B57863" w:rsidRDefault="00B57863" w:rsidP="00B57863">
      <w:pPr>
        <w:pStyle w:val="Body"/>
        <w:ind w:firstLineChars="0" w:firstLine="0"/>
      </w:pPr>
      <w:r w:rsidRPr="00FD1EBE">
        <w:rPr>
          <w:rFonts w:ascii="Times New Roman" w:hAnsi="Times New Roman" w:hint="eastAsia"/>
          <w:szCs w:val="22"/>
        </w:rPr>
        <w:t>6.</w:t>
      </w:r>
      <w:r>
        <w:rPr>
          <w:rFonts w:ascii="Times New Roman" w:hAnsi="Times New Roman"/>
          <w:szCs w:val="22"/>
        </w:rPr>
        <w:t>9</w:t>
      </w:r>
      <w:r w:rsidRPr="00FD1EBE">
        <w:rPr>
          <w:rFonts w:ascii="Times New Roman" w:hAnsi="Times New Roman" w:hint="eastAsia"/>
          <w:szCs w:val="22"/>
        </w:rPr>
        <w:t>.1</w:t>
      </w:r>
      <w:r w:rsidRPr="00FD1EBE">
        <w:rPr>
          <w:rFonts w:ascii="Times New Roman" w:hAnsi="Times New Roman"/>
          <w:szCs w:val="22"/>
        </w:rPr>
        <w:t>4</w:t>
      </w:r>
      <w:r w:rsidRPr="00EC36BA">
        <w:rPr>
          <w:rFonts w:hint="eastAsia"/>
        </w:rPr>
        <w:t>系统</w:t>
      </w:r>
      <w:r>
        <w:rPr>
          <w:rFonts w:hint="eastAsia"/>
        </w:rPr>
        <w:t>能够提供开放接口，供新增功能或对接其他软件。</w:t>
      </w:r>
    </w:p>
    <w:p w14:paraId="7141248A" w14:textId="2C158135" w:rsidR="00C81F81" w:rsidRPr="009E66E9" w:rsidRDefault="00C81F81">
      <w:pPr>
        <w:rPr>
          <w:rFonts w:ascii="Times New Roman" w:hAnsi="Times New Roman"/>
        </w:rPr>
      </w:pPr>
    </w:p>
    <w:sectPr w:rsidR="00C81F81" w:rsidRPr="009E66E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48AA0E" w14:textId="77777777" w:rsidR="00410169" w:rsidRDefault="00410169">
      <w:pPr>
        <w:spacing w:line="240" w:lineRule="auto"/>
      </w:pPr>
      <w:r>
        <w:separator/>
      </w:r>
    </w:p>
  </w:endnote>
  <w:endnote w:type="continuationSeparator" w:id="0">
    <w:p w14:paraId="3EA5E565" w14:textId="77777777" w:rsidR="00410169" w:rsidRDefault="004101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5A69AF" w14:textId="77777777" w:rsidR="00E5396C" w:rsidRDefault="00000000">
    <w:pPr>
      <w:pStyle w:val="a5"/>
      <w:jc w:val="center"/>
    </w:pPr>
    <w:r>
      <w:fldChar w:fldCharType="begin"/>
    </w:r>
    <w:r>
      <w:instrText>PAGE   \* MERGEFORMAT</w:instrText>
    </w:r>
    <w:r>
      <w:fldChar w:fldCharType="separate"/>
    </w:r>
    <w:r>
      <w:rPr>
        <w:lang w:val="zh-CN"/>
      </w:rPr>
      <w:t>26</w:t>
    </w:r>
    <w:r>
      <w:fldChar w:fldCharType="end"/>
    </w:r>
  </w:p>
  <w:p w14:paraId="26951739" w14:textId="77777777" w:rsidR="00E5396C" w:rsidRDefault="00E5396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D81B27" w14:textId="77777777" w:rsidR="00410169" w:rsidRDefault="00410169">
      <w:r>
        <w:separator/>
      </w:r>
    </w:p>
  </w:footnote>
  <w:footnote w:type="continuationSeparator" w:id="0">
    <w:p w14:paraId="2C39A563" w14:textId="77777777" w:rsidR="00410169" w:rsidRDefault="004101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C8B6D0D"/>
    <w:multiLevelType w:val="singleLevel"/>
    <w:tmpl w:val="9C8B6D0D"/>
    <w:lvl w:ilvl="0">
      <w:start w:val="1"/>
      <w:numFmt w:val="bullet"/>
      <w:lvlText w:val=""/>
      <w:lvlJc w:val="left"/>
      <w:pPr>
        <w:ind w:left="420" w:hanging="420"/>
      </w:pPr>
      <w:rPr>
        <w:rFonts w:ascii="Wingdings" w:hAnsi="Wingdings" w:hint="default"/>
      </w:rPr>
    </w:lvl>
  </w:abstractNum>
  <w:abstractNum w:abstractNumId="1" w15:restartNumberingAfterBreak="0">
    <w:nsid w:val="041962D1"/>
    <w:multiLevelType w:val="hybridMultilevel"/>
    <w:tmpl w:val="630A0BF6"/>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0B6F56BF"/>
    <w:multiLevelType w:val="multilevel"/>
    <w:tmpl w:val="0B6F56B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1564279"/>
    <w:multiLevelType w:val="multilevel"/>
    <w:tmpl w:val="11564279"/>
    <w:lvl w:ilvl="0">
      <w:start w:val="1"/>
      <w:numFmt w:val="bullet"/>
      <w:lvlText w:val=""/>
      <w:lvlJc w:val="left"/>
      <w:pPr>
        <w:ind w:left="420" w:hanging="420"/>
      </w:pPr>
      <w:rPr>
        <w:rFonts w:ascii="Wingdings" w:hAnsi="Wingdings" w:hint="default"/>
      </w:rPr>
    </w:lvl>
    <w:lvl w:ilvl="1">
      <w:start w:val="1"/>
      <w:numFmt w:val="bullet"/>
      <w:lvlText w:val=""/>
      <w:lvlJc w:val="left"/>
      <w:pPr>
        <w:ind w:left="1690" w:hanging="420"/>
      </w:pPr>
      <w:rPr>
        <w:rFonts w:ascii="Wingdings" w:hAnsi="Wingdings" w:hint="default"/>
      </w:rPr>
    </w:lvl>
    <w:lvl w:ilvl="2">
      <w:start w:val="1"/>
      <w:numFmt w:val="bullet"/>
      <w:lvlText w:val=""/>
      <w:lvlJc w:val="left"/>
      <w:pPr>
        <w:ind w:left="2110" w:hanging="420"/>
      </w:pPr>
      <w:rPr>
        <w:rFonts w:ascii="Wingdings" w:hAnsi="Wingdings" w:hint="default"/>
      </w:rPr>
    </w:lvl>
    <w:lvl w:ilvl="3">
      <w:start w:val="1"/>
      <w:numFmt w:val="bullet"/>
      <w:lvlText w:val=""/>
      <w:lvlJc w:val="left"/>
      <w:pPr>
        <w:ind w:left="2530" w:hanging="420"/>
      </w:pPr>
      <w:rPr>
        <w:rFonts w:ascii="Wingdings" w:hAnsi="Wingdings" w:hint="default"/>
      </w:rPr>
    </w:lvl>
    <w:lvl w:ilvl="4">
      <w:start w:val="1"/>
      <w:numFmt w:val="bullet"/>
      <w:lvlText w:val=""/>
      <w:lvlJc w:val="left"/>
      <w:pPr>
        <w:ind w:left="2950" w:hanging="420"/>
      </w:pPr>
      <w:rPr>
        <w:rFonts w:ascii="Wingdings" w:hAnsi="Wingdings" w:hint="default"/>
      </w:rPr>
    </w:lvl>
    <w:lvl w:ilvl="5">
      <w:start w:val="1"/>
      <w:numFmt w:val="bullet"/>
      <w:lvlText w:val=""/>
      <w:lvlJc w:val="left"/>
      <w:pPr>
        <w:ind w:left="3370" w:hanging="420"/>
      </w:pPr>
      <w:rPr>
        <w:rFonts w:ascii="Wingdings" w:hAnsi="Wingdings" w:hint="default"/>
      </w:rPr>
    </w:lvl>
    <w:lvl w:ilvl="6">
      <w:start w:val="1"/>
      <w:numFmt w:val="bullet"/>
      <w:lvlText w:val=""/>
      <w:lvlJc w:val="left"/>
      <w:pPr>
        <w:ind w:left="3790" w:hanging="420"/>
      </w:pPr>
      <w:rPr>
        <w:rFonts w:ascii="Wingdings" w:hAnsi="Wingdings" w:hint="default"/>
      </w:rPr>
    </w:lvl>
    <w:lvl w:ilvl="7">
      <w:start w:val="1"/>
      <w:numFmt w:val="bullet"/>
      <w:lvlText w:val=""/>
      <w:lvlJc w:val="left"/>
      <w:pPr>
        <w:ind w:left="4210" w:hanging="420"/>
      </w:pPr>
      <w:rPr>
        <w:rFonts w:ascii="Wingdings" w:hAnsi="Wingdings" w:hint="default"/>
      </w:rPr>
    </w:lvl>
    <w:lvl w:ilvl="8">
      <w:start w:val="1"/>
      <w:numFmt w:val="bullet"/>
      <w:lvlText w:val=""/>
      <w:lvlJc w:val="left"/>
      <w:pPr>
        <w:ind w:left="4630" w:hanging="420"/>
      </w:pPr>
      <w:rPr>
        <w:rFonts w:ascii="Wingdings" w:hAnsi="Wingdings" w:hint="default"/>
      </w:rPr>
    </w:lvl>
  </w:abstractNum>
  <w:abstractNum w:abstractNumId="4" w15:restartNumberingAfterBreak="0">
    <w:nsid w:val="124B05C5"/>
    <w:multiLevelType w:val="multilevel"/>
    <w:tmpl w:val="124B05C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19FC14E8"/>
    <w:multiLevelType w:val="multilevel"/>
    <w:tmpl w:val="19FC14E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1A5D0E72"/>
    <w:multiLevelType w:val="multilevel"/>
    <w:tmpl w:val="1A5D0E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217364D7"/>
    <w:multiLevelType w:val="multilevel"/>
    <w:tmpl w:val="217364D7"/>
    <w:lvl w:ilvl="0">
      <w:start w:val="10"/>
      <w:numFmt w:val="decimal"/>
      <w:lvlText w:val="%1"/>
      <w:lvlJc w:val="left"/>
      <w:pPr>
        <w:ind w:left="508" w:hanging="508"/>
      </w:pPr>
      <w:rPr>
        <w:rFonts w:hint="default"/>
      </w:rPr>
    </w:lvl>
    <w:lvl w:ilvl="1">
      <w:start w:val="2"/>
      <w:numFmt w:val="decimal"/>
      <w:lvlText w:val="%1.%2"/>
      <w:lvlJc w:val="left"/>
      <w:pPr>
        <w:ind w:left="508" w:hanging="5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3DF55A9"/>
    <w:multiLevelType w:val="hybridMultilevel"/>
    <w:tmpl w:val="06C61F40"/>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259910E2"/>
    <w:multiLevelType w:val="hybridMultilevel"/>
    <w:tmpl w:val="DCF4FA6C"/>
    <w:lvl w:ilvl="0" w:tplc="04070001">
      <w:start w:val="1"/>
      <w:numFmt w:val="bullet"/>
      <w:lvlText w:val=""/>
      <w:lvlJc w:val="left"/>
      <w:pPr>
        <w:ind w:left="1020" w:hanging="420"/>
      </w:pPr>
      <w:rPr>
        <w:rFonts w:ascii="Symbol" w:hAnsi="Symbol" w:hint="default"/>
      </w:rPr>
    </w:lvl>
    <w:lvl w:ilvl="1" w:tplc="04090003" w:tentative="1">
      <w:start w:val="1"/>
      <w:numFmt w:val="bullet"/>
      <w:lvlText w:val=""/>
      <w:lvlJc w:val="left"/>
      <w:pPr>
        <w:ind w:left="1440" w:hanging="420"/>
      </w:pPr>
      <w:rPr>
        <w:rFonts w:ascii="Wingdings" w:hAnsi="Wingdings" w:hint="default"/>
      </w:rPr>
    </w:lvl>
    <w:lvl w:ilvl="2" w:tplc="04090005"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3" w:tentative="1">
      <w:start w:val="1"/>
      <w:numFmt w:val="bullet"/>
      <w:lvlText w:val=""/>
      <w:lvlJc w:val="left"/>
      <w:pPr>
        <w:ind w:left="2700" w:hanging="420"/>
      </w:pPr>
      <w:rPr>
        <w:rFonts w:ascii="Wingdings" w:hAnsi="Wingdings" w:hint="default"/>
      </w:rPr>
    </w:lvl>
    <w:lvl w:ilvl="5" w:tplc="04090005"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3" w:tentative="1">
      <w:start w:val="1"/>
      <w:numFmt w:val="bullet"/>
      <w:lvlText w:val=""/>
      <w:lvlJc w:val="left"/>
      <w:pPr>
        <w:ind w:left="3960" w:hanging="420"/>
      </w:pPr>
      <w:rPr>
        <w:rFonts w:ascii="Wingdings" w:hAnsi="Wingdings" w:hint="default"/>
      </w:rPr>
    </w:lvl>
    <w:lvl w:ilvl="8" w:tplc="04090005" w:tentative="1">
      <w:start w:val="1"/>
      <w:numFmt w:val="bullet"/>
      <w:lvlText w:val=""/>
      <w:lvlJc w:val="left"/>
      <w:pPr>
        <w:ind w:left="4380" w:hanging="420"/>
      </w:pPr>
      <w:rPr>
        <w:rFonts w:ascii="Wingdings" w:hAnsi="Wingdings" w:hint="default"/>
      </w:rPr>
    </w:lvl>
  </w:abstractNum>
  <w:abstractNum w:abstractNumId="10" w15:restartNumberingAfterBreak="0">
    <w:nsid w:val="2BE777B3"/>
    <w:multiLevelType w:val="multilevel"/>
    <w:tmpl w:val="2BE777B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30AB586D"/>
    <w:multiLevelType w:val="hybridMultilevel"/>
    <w:tmpl w:val="CA9C4D28"/>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32163865"/>
    <w:multiLevelType w:val="multilevel"/>
    <w:tmpl w:val="3530FEAA"/>
    <w:lvl w:ilvl="0">
      <w:start w:val="1"/>
      <w:numFmt w:val="decimal"/>
      <w:lvlText w:val="6.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3AD4067A"/>
    <w:multiLevelType w:val="multilevel"/>
    <w:tmpl w:val="3AD4067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3BD33B44"/>
    <w:multiLevelType w:val="hybridMultilevel"/>
    <w:tmpl w:val="DB1C6C12"/>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5" w15:restartNumberingAfterBreak="0">
    <w:nsid w:val="41396588"/>
    <w:multiLevelType w:val="multilevel"/>
    <w:tmpl w:val="41396588"/>
    <w:lvl w:ilvl="0">
      <w:start w:val="1"/>
      <w:numFmt w:val="decimal"/>
      <w:lvlText w:val="6.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3CA5D08"/>
    <w:multiLevelType w:val="hybridMultilevel"/>
    <w:tmpl w:val="2EB41B38"/>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472A4BBB"/>
    <w:multiLevelType w:val="multilevel"/>
    <w:tmpl w:val="472A4BBB"/>
    <w:lvl w:ilvl="0">
      <w:start w:val="1"/>
      <w:numFmt w:val="decimal"/>
      <w:lvlText w:val="5.4.2.%1"/>
      <w:lvlJc w:val="left"/>
      <w:pPr>
        <w:ind w:left="420" w:hanging="42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4C2144BD"/>
    <w:multiLevelType w:val="multilevel"/>
    <w:tmpl w:val="4C2144BD"/>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4ECF2DEC"/>
    <w:multiLevelType w:val="multilevel"/>
    <w:tmpl w:val="4ECF2DE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15:restartNumberingAfterBreak="0">
    <w:nsid w:val="50C432C3"/>
    <w:multiLevelType w:val="multilevel"/>
    <w:tmpl w:val="50C432C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1" w15:restartNumberingAfterBreak="0">
    <w:nsid w:val="517B2E31"/>
    <w:multiLevelType w:val="hybridMultilevel"/>
    <w:tmpl w:val="480E9678"/>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2" w15:restartNumberingAfterBreak="0">
    <w:nsid w:val="52277357"/>
    <w:multiLevelType w:val="multilevel"/>
    <w:tmpl w:val="52277357"/>
    <w:lvl w:ilvl="0">
      <w:start w:val="1"/>
      <w:numFmt w:val="decimal"/>
      <w:lvlText w:val="6.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596D6840"/>
    <w:multiLevelType w:val="multilevel"/>
    <w:tmpl w:val="596D684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4" w15:restartNumberingAfterBreak="0">
    <w:nsid w:val="5B4C45AC"/>
    <w:multiLevelType w:val="multilevel"/>
    <w:tmpl w:val="5B4C45A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15:restartNumberingAfterBreak="0">
    <w:nsid w:val="5C6F5467"/>
    <w:multiLevelType w:val="multilevel"/>
    <w:tmpl w:val="5C6F5467"/>
    <w:lvl w:ilvl="0">
      <w:start w:val="1"/>
      <w:numFmt w:val="decimal"/>
      <w:lvlText w:val="6.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D083A9D"/>
    <w:multiLevelType w:val="multilevel"/>
    <w:tmpl w:val="A262F4DE"/>
    <w:lvl w:ilvl="0">
      <w:start w:val="1"/>
      <w:numFmt w:val="decimal"/>
      <w:lvlText w:val="5.2.%1"/>
      <w:lvlJc w:val="left"/>
      <w:pPr>
        <w:ind w:left="420" w:hanging="42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5E7A47C9"/>
    <w:multiLevelType w:val="multilevel"/>
    <w:tmpl w:val="5E7A47C9"/>
    <w:lvl w:ilvl="0">
      <w:start w:val="1"/>
      <w:numFmt w:val="decimal"/>
      <w:lvlText w:val="5.4.3.%1"/>
      <w:lvlJc w:val="left"/>
      <w:pPr>
        <w:ind w:left="420" w:hanging="42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60A20236"/>
    <w:multiLevelType w:val="multilevel"/>
    <w:tmpl w:val="1AAA3B5A"/>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0CD3A70"/>
    <w:multiLevelType w:val="multilevel"/>
    <w:tmpl w:val="60CD3A70"/>
    <w:lvl w:ilvl="0">
      <w:start w:val="1"/>
      <w:numFmt w:val="decimal"/>
      <w:lvlText w:val="%1."/>
      <w:lvlJc w:val="left"/>
      <w:pPr>
        <w:ind w:left="1129"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64090BB8"/>
    <w:multiLevelType w:val="multilevel"/>
    <w:tmpl w:val="64090BB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1" w15:restartNumberingAfterBreak="0">
    <w:nsid w:val="6AFB6FBB"/>
    <w:multiLevelType w:val="multilevel"/>
    <w:tmpl w:val="6AFB6FB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2" w15:restartNumberingAfterBreak="0">
    <w:nsid w:val="6B9F03C1"/>
    <w:multiLevelType w:val="multilevel"/>
    <w:tmpl w:val="6B9F03C1"/>
    <w:lvl w:ilvl="0">
      <w:start w:val="1"/>
      <w:numFmt w:val="decimal"/>
      <w:lvlText w:val="6.2.%1"/>
      <w:lvlJc w:val="right"/>
      <w:pPr>
        <w:ind w:left="113" w:hanging="113"/>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6C2503ED"/>
    <w:multiLevelType w:val="multilevel"/>
    <w:tmpl w:val="6C2503E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4" w15:restartNumberingAfterBreak="0">
    <w:nsid w:val="6DD976C3"/>
    <w:multiLevelType w:val="multilevel"/>
    <w:tmpl w:val="6DD976C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5" w15:restartNumberingAfterBreak="0">
    <w:nsid w:val="79494A1F"/>
    <w:multiLevelType w:val="hybridMultilevel"/>
    <w:tmpl w:val="B4A6CD0C"/>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6" w15:restartNumberingAfterBreak="0">
    <w:nsid w:val="7C506D3F"/>
    <w:multiLevelType w:val="multilevel"/>
    <w:tmpl w:val="7C506D3F"/>
    <w:lvl w:ilvl="0">
      <w:start w:val="1"/>
      <w:numFmt w:val="bullet"/>
      <w:lvlText w:val=""/>
      <w:lvlJc w:val="left"/>
      <w:pPr>
        <w:ind w:left="845"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590703059">
    <w:abstractNumId w:val="3"/>
  </w:num>
  <w:num w:numId="2" w16cid:durableId="357052682">
    <w:abstractNumId w:val="36"/>
  </w:num>
  <w:num w:numId="3" w16cid:durableId="1143431612">
    <w:abstractNumId w:val="0"/>
  </w:num>
  <w:num w:numId="4" w16cid:durableId="451436042">
    <w:abstractNumId w:val="26"/>
  </w:num>
  <w:num w:numId="5" w16cid:durableId="1072695641">
    <w:abstractNumId w:val="20"/>
  </w:num>
  <w:num w:numId="6" w16cid:durableId="2022124781">
    <w:abstractNumId w:val="17"/>
  </w:num>
  <w:num w:numId="7" w16cid:durableId="1092237812">
    <w:abstractNumId w:val="27"/>
  </w:num>
  <w:num w:numId="8" w16cid:durableId="1880971805">
    <w:abstractNumId w:val="24"/>
  </w:num>
  <w:num w:numId="9" w16cid:durableId="854153510">
    <w:abstractNumId w:val="2"/>
  </w:num>
  <w:num w:numId="10" w16cid:durableId="1429812320">
    <w:abstractNumId w:val="34"/>
  </w:num>
  <w:num w:numId="11" w16cid:durableId="685979243">
    <w:abstractNumId w:val="6"/>
  </w:num>
  <w:num w:numId="12" w16cid:durableId="1101685317">
    <w:abstractNumId w:val="10"/>
  </w:num>
  <w:num w:numId="13" w16cid:durableId="399987490">
    <w:abstractNumId w:val="33"/>
  </w:num>
  <w:num w:numId="14" w16cid:durableId="2059232962">
    <w:abstractNumId w:val="18"/>
  </w:num>
  <w:num w:numId="15" w16cid:durableId="1903757176">
    <w:abstractNumId w:val="19"/>
  </w:num>
  <w:num w:numId="16" w16cid:durableId="1034696188">
    <w:abstractNumId w:val="32"/>
  </w:num>
  <w:num w:numId="17" w16cid:durableId="427888700">
    <w:abstractNumId w:val="22"/>
  </w:num>
  <w:num w:numId="18" w16cid:durableId="1243487869">
    <w:abstractNumId w:val="23"/>
  </w:num>
  <w:num w:numId="19" w16cid:durableId="1459838039">
    <w:abstractNumId w:val="4"/>
  </w:num>
  <w:num w:numId="20" w16cid:durableId="1750537502">
    <w:abstractNumId w:val="15"/>
  </w:num>
  <w:num w:numId="21" w16cid:durableId="2076509661">
    <w:abstractNumId w:val="25"/>
  </w:num>
  <w:num w:numId="22" w16cid:durableId="854926146">
    <w:abstractNumId w:val="5"/>
  </w:num>
  <w:num w:numId="23" w16cid:durableId="1763448949">
    <w:abstractNumId w:val="30"/>
  </w:num>
  <w:num w:numId="24" w16cid:durableId="614560188">
    <w:abstractNumId w:val="31"/>
  </w:num>
  <w:num w:numId="25" w16cid:durableId="714742270">
    <w:abstractNumId w:val="7"/>
  </w:num>
  <w:num w:numId="26" w16cid:durableId="1844856063">
    <w:abstractNumId w:val="13"/>
  </w:num>
  <w:num w:numId="27" w16cid:durableId="1663195236">
    <w:abstractNumId w:val="9"/>
  </w:num>
  <w:num w:numId="28" w16cid:durableId="1018118065">
    <w:abstractNumId w:val="28"/>
  </w:num>
  <w:num w:numId="29" w16cid:durableId="1494296229">
    <w:abstractNumId w:val="11"/>
  </w:num>
  <w:num w:numId="30" w16cid:durableId="1449738502">
    <w:abstractNumId w:val="21"/>
  </w:num>
  <w:num w:numId="31" w16cid:durableId="1166945719">
    <w:abstractNumId w:val="1"/>
  </w:num>
  <w:num w:numId="32" w16cid:durableId="61415103">
    <w:abstractNumId w:val="14"/>
  </w:num>
  <w:num w:numId="33" w16cid:durableId="90861755">
    <w:abstractNumId w:val="35"/>
  </w:num>
  <w:num w:numId="34" w16cid:durableId="1266303969">
    <w:abstractNumId w:val="16"/>
  </w:num>
  <w:num w:numId="35" w16cid:durableId="459344163">
    <w:abstractNumId w:val="8"/>
  </w:num>
  <w:num w:numId="36" w16cid:durableId="1224415741">
    <w:abstractNumId w:val="12"/>
  </w:num>
  <w:num w:numId="37" w16cid:durableId="63795580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cxZWE1YzhlMDc0N2VkMGUzYjlhM2IzZjYyNDI0MjQifQ=="/>
  </w:docVars>
  <w:rsids>
    <w:rsidRoot w:val="00B0487B"/>
    <w:rsid w:val="00000336"/>
    <w:rsid w:val="00011D68"/>
    <w:rsid w:val="00012F4C"/>
    <w:rsid w:val="000132A5"/>
    <w:rsid w:val="000132CA"/>
    <w:rsid w:val="0001340C"/>
    <w:rsid w:val="0001438E"/>
    <w:rsid w:val="0002198A"/>
    <w:rsid w:val="00022AE6"/>
    <w:rsid w:val="000236F6"/>
    <w:rsid w:val="00023C6D"/>
    <w:rsid w:val="00025DFE"/>
    <w:rsid w:val="00026125"/>
    <w:rsid w:val="000324FB"/>
    <w:rsid w:val="00033128"/>
    <w:rsid w:val="0003391F"/>
    <w:rsid w:val="00033CC4"/>
    <w:rsid w:val="00034A10"/>
    <w:rsid w:val="00035D0B"/>
    <w:rsid w:val="000400FB"/>
    <w:rsid w:val="00040A6D"/>
    <w:rsid w:val="0004196E"/>
    <w:rsid w:val="00042355"/>
    <w:rsid w:val="00043629"/>
    <w:rsid w:val="00043CCA"/>
    <w:rsid w:val="0004646D"/>
    <w:rsid w:val="0005501C"/>
    <w:rsid w:val="000652F2"/>
    <w:rsid w:val="00075BDC"/>
    <w:rsid w:val="00083A06"/>
    <w:rsid w:val="00083CA7"/>
    <w:rsid w:val="00084A1F"/>
    <w:rsid w:val="00091CA3"/>
    <w:rsid w:val="0009702A"/>
    <w:rsid w:val="000970F1"/>
    <w:rsid w:val="000A0AFE"/>
    <w:rsid w:val="000A1418"/>
    <w:rsid w:val="000A2BA1"/>
    <w:rsid w:val="000A4DA3"/>
    <w:rsid w:val="000A64F1"/>
    <w:rsid w:val="000B1069"/>
    <w:rsid w:val="000B2F3E"/>
    <w:rsid w:val="000C5886"/>
    <w:rsid w:val="000D0F81"/>
    <w:rsid w:val="000D39BE"/>
    <w:rsid w:val="000D613B"/>
    <w:rsid w:val="000D7EC9"/>
    <w:rsid w:val="000E140D"/>
    <w:rsid w:val="000E4AA8"/>
    <w:rsid w:val="000E5264"/>
    <w:rsid w:val="000E5804"/>
    <w:rsid w:val="000E64B3"/>
    <w:rsid w:val="000E78DA"/>
    <w:rsid w:val="000F2BA4"/>
    <w:rsid w:val="000F3F26"/>
    <w:rsid w:val="00103667"/>
    <w:rsid w:val="001060BE"/>
    <w:rsid w:val="00114CFF"/>
    <w:rsid w:val="00115422"/>
    <w:rsid w:val="00117650"/>
    <w:rsid w:val="00120DFF"/>
    <w:rsid w:val="00123AC5"/>
    <w:rsid w:val="00127973"/>
    <w:rsid w:val="00130387"/>
    <w:rsid w:val="00131B08"/>
    <w:rsid w:val="00137D77"/>
    <w:rsid w:val="00140446"/>
    <w:rsid w:val="00143554"/>
    <w:rsid w:val="00143B94"/>
    <w:rsid w:val="001513E2"/>
    <w:rsid w:val="0015180D"/>
    <w:rsid w:val="00153D50"/>
    <w:rsid w:val="00156473"/>
    <w:rsid w:val="001567EF"/>
    <w:rsid w:val="001568FC"/>
    <w:rsid w:val="00157E48"/>
    <w:rsid w:val="001611DF"/>
    <w:rsid w:val="00161953"/>
    <w:rsid w:val="00162AEA"/>
    <w:rsid w:val="0016585B"/>
    <w:rsid w:val="0016594A"/>
    <w:rsid w:val="00166CAA"/>
    <w:rsid w:val="00170830"/>
    <w:rsid w:val="001727DB"/>
    <w:rsid w:val="00174CBC"/>
    <w:rsid w:val="00175445"/>
    <w:rsid w:val="00175791"/>
    <w:rsid w:val="00182E8B"/>
    <w:rsid w:val="001867AA"/>
    <w:rsid w:val="001918FB"/>
    <w:rsid w:val="00196A74"/>
    <w:rsid w:val="001B2DB9"/>
    <w:rsid w:val="001B435D"/>
    <w:rsid w:val="001B5340"/>
    <w:rsid w:val="001B70FC"/>
    <w:rsid w:val="001C01A8"/>
    <w:rsid w:val="001C1190"/>
    <w:rsid w:val="001C77CD"/>
    <w:rsid w:val="001D0CFE"/>
    <w:rsid w:val="001D1345"/>
    <w:rsid w:val="001D44D4"/>
    <w:rsid w:val="001D4CD7"/>
    <w:rsid w:val="001E2AC0"/>
    <w:rsid w:val="001E4210"/>
    <w:rsid w:val="001E45E1"/>
    <w:rsid w:val="001F57BD"/>
    <w:rsid w:val="0020090C"/>
    <w:rsid w:val="0020096A"/>
    <w:rsid w:val="0020788E"/>
    <w:rsid w:val="00211822"/>
    <w:rsid w:val="00214858"/>
    <w:rsid w:val="00216D7C"/>
    <w:rsid w:val="0021722E"/>
    <w:rsid w:val="00221647"/>
    <w:rsid w:val="002262E0"/>
    <w:rsid w:val="002312CB"/>
    <w:rsid w:val="00231776"/>
    <w:rsid w:val="00231CC2"/>
    <w:rsid w:val="00233EF0"/>
    <w:rsid w:val="0023544B"/>
    <w:rsid w:val="00235848"/>
    <w:rsid w:val="00236861"/>
    <w:rsid w:val="00237F69"/>
    <w:rsid w:val="00240122"/>
    <w:rsid w:val="00246030"/>
    <w:rsid w:val="00252D7F"/>
    <w:rsid w:val="002546C8"/>
    <w:rsid w:val="00255A4B"/>
    <w:rsid w:val="00255F46"/>
    <w:rsid w:val="00256914"/>
    <w:rsid w:val="00257684"/>
    <w:rsid w:val="00260ACC"/>
    <w:rsid w:val="002659DC"/>
    <w:rsid w:val="0027258E"/>
    <w:rsid w:val="00273955"/>
    <w:rsid w:val="00275AFA"/>
    <w:rsid w:val="00275C54"/>
    <w:rsid w:val="002764A1"/>
    <w:rsid w:val="00276A08"/>
    <w:rsid w:val="00280484"/>
    <w:rsid w:val="002822A8"/>
    <w:rsid w:val="00290C6D"/>
    <w:rsid w:val="0029119E"/>
    <w:rsid w:val="00291EF0"/>
    <w:rsid w:val="00293C11"/>
    <w:rsid w:val="0029549D"/>
    <w:rsid w:val="002A060C"/>
    <w:rsid w:val="002A12A6"/>
    <w:rsid w:val="002A481E"/>
    <w:rsid w:val="002B7834"/>
    <w:rsid w:val="002C07C3"/>
    <w:rsid w:val="002C3C17"/>
    <w:rsid w:val="002C7ABC"/>
    <w:rsid w:val="002D0CD9"/>
    <w:rsid w:val="002D3AAD"/>
    <w:rsid w:val="002D5226"/>
    <w:rsid w:val="002D5DDD"/>
    <w:rsid w:val="002E024A"/>
    <w:rsid w:val="002E3498"/>
    <w:rsid w:val="002E5775"/>
    <w:rsid w:val="002E767F"/>
    <w:rsid w:val="002F14BA"/>
    <w:rsid w:val="002F2047"/>
    <w:rsid w:val="002F275F"/>
    <w:rsid w:val="002F444F"/>
    <w:rsid w:val="002F4A41"/>
    <w:rsid w:val="003013FF"/>
    <w:rsid w:val="003031E5"/>
    <w:rsid w:val="00304ADE"/>
    <w:rsid w:val="00304CA5"/>
    <w:rsid w:val="00305086"/>
    <w:rsid w:val="00306A38"/>
    <w:rsid w:val="003074FC"/>
    <w:rsid w:val="00310858"/>
    <w:rsid w:val="00310900"/>
    <w:rsid w:val="0031361C"/>
    <w:rsid w:val="003148D8"/>
    <w:rsid w:val="00316BB0"/>
    <w:rsid w:val="00320174"/>
    <w:rsid w:val="00324473"/>
    <w:rsid w:val="00324AD3"/>
    <w:rsid w:val="00332A3D"/>
    <w:rsid w:val="00333308"/>
    <w:rsid w:val="00341FBE"/>
    <w:rsid w:val="00342869"/>
    <w:rsid w:val="00344241"/>
    <w:rsid w:val="00345690"/>
    <w:rsid w:val="00350055"/>
    <w:rsid w:val="00353409"/>
    <w:rsid w:val="00353410"/>
    <w:rsid w:val="003537DA"/>
    <w:rsid w:val="00354153"/>
    <w:rsid w:val="00355ED6"/>
    <w:rsid w:val="003578E8"/>
    <w:rsid w:val="00360B41"/>
    <w:rsid w:val="0036292E"/>
    <w:rsid w:val="00366255"/>
    <w:rsid w:val="0036634C"/>
    <w:rsid w:val="00367E58"/>
    <w:rsid w:val="00377FA1"/>
    <w:rsid w:val="003810B1"/>
    <w:rsid w:val="00381ACF"/>
    <w:rsid w:val="00384A33"/>
    <w:rsid w:val="003859EA"/>
    <w:rsid w:val="00386CEC"/>
    <w:rsid w:val="003957BB"/>
    <w:rsid w:val="00395F5F"/>
    <w:rsid w:val="00396639"/>
    <w:rsid w:val="003A1E53"/>
    <w:rsid w:val="003A3E2E"/>
    <w:rsid w:val="003A3FB7"/>
    <w:rsid w:val="003A5A5D"/>
    <w:rsid w:val="003B4AFF"/>
    <w:rsid w:val="003B6F05"/>
    <w:rsid w:val="003C0D5E"/>
    <w:rsid w:val="003C13F1"/>
    <w:rsid w:val="003C19E5"/>
    <w:rsid w:val="003C1C86"/>
    <w:rsid w:val="003C3EB4"/>
    <w:rsid w:val="003C4503"/>
    <w:rsid w:val="003C4748"/>
    <w:rsid w:val="003D07D8"/>
    <w:rsid w:val="003D40AD"/>
    <w:rsid w:val="003D4D9C"/>
    <w:rsid w:val="003D6A6F"/>
    <w:rsid w:val="003E3629"/>
    <w:rsid w:val="003E7690"/>
    <w:rsid w:val="003F12A9"/>
    <w:rsid w:val="003F20DD"/>
    <w:rsid w:val="003F544A"/>
    <w:rsid w:val="003F715F"/>
    <w:rsid w:val="0040167A"/>
    <w:rsid w:val="0040410A"/>
    <w:rsid w:val="00410169"/>
    <w:rsid w:val="0041055F"/>
    <w:rsid w:val="004135FA"/>
    <w:rsid w:val="00413F4A"/>
    <w:rsid w:val="00414F25"/>
    <w:rsid w:val="00423126"/>
    <w:rsid w:val="00432937"/>
    <w:rsid w:val="00432975"/>
    <w:rsid w:val="00434852"/>
    <w:rsid w:val="00436F76"/>
    <w:rsid w:val="00440652"/>
    <w:rsid w:val="004423CD"/>
    <w:rsid w:val="004425A7"/>
    <w:rsid w:val="00442AC3"/>
    <w:rsid w:val="0044409C"/>
    <w:rsid w:val="00444378"/>
    <w:rsid w:val="0044546A"/>
    <w:rsid w:val="004458D3"/>
    <w:rsid w:val="00447F7C"/>
    <w:rsid w:val="0045007B"/>
    <w:rsid w:val="0045211B"/>
    <w:rsid w:val="004569C0"/>
    <w:rsid w:val="00457112"/>
    <w:rsid w:val="0045721A"/>
    <w:rsid w:val="00463F8E"/>
    <w:rsid w:val="0046485A"/>
    <w:rsid w:val="004739DA"/>
    <w:rsid w:val="00480FCF"/>
    <w:rsid w:val="00482342"/>
    <w:rsid w:val="004830D5"/>
    <w:rsid w:val="004845E9"/>
    <w:rsid w:val="004852FA"/>
    <w:rsid w:val="00487CB5"/>
    <w:rsid w:val="004928AA"/>
    <w:rsid w:val="00493098"/>
    <w:rsid w:val="004A04D3"/>
    <w:rsid w:val="004A1C2B"/>
    <w:rsid w:val="004A441E"/>
    <w:rsid w:val="004A6D8B"/>
    <w:rsid w:val="004B1439"/>
    <w:rsid w:val="004B1743"/>
    <w:rsid w:val="004B43D5"/>
    <w:rsid w:val="004B7183"/>
    <w:rsid w:val="004B7209"/>
    <w:rsid w:val="004C08F8"/>
    <w:rsid w:val="004C194D"/>
    <w:rsid w:val="004C5530"/>
    <w:rsid w:val="004D0B68"/>
    <w:rsid w:val="004D3589"/>
    <w:rsid w:val="004F5BA6"/>
    <w:rsid w:val="004F720B"/>
    <w:rsid w:val="0050062B"/>
    <w:rsid w:val="00504B4F"/>
    <w:rsid w:val="00510803"/>
    <w:rsid w:val="00510AA2"/>
    <w:rsid w:val="00510FCF"/>
    <w:rsid w:val="00513273"/>
    <w:rsid w:val="005153AA"/>
    <w:rsid w:val="0052338A"/>
    <w:rsid w:val="00524537"/>
    <w:rsid w:val="005275B4"/>
    <w:rsid w:val="0053156F"/>
    <w:rsid w:val="005324F3"/>
    <w:rsid w:val="0053259D"/>
    <w:rsid w:val="00532748"/>
    <w:rsid w:val="005329F7"/>
    <w:rsid w:val="005431AB"/>
    <w:rsid w:val="00551270"/>
    <w:rsid w:val="00552CFA"/>
    <w:rsid w:val="005546F8"/>
    <w:rsid w:val="00562FF9"/>
    <w:rsid w:val="00566182"/>
    <w:rsid w:val="00567D82"/>
    <w:rsid w:val="005706A3"/>
    <w:rsid w:val="00571965"/>
    <w:rsid w:val="00573496"/>
    <w:rsid w:val="00575E9D"/>
    <w:rsid w:val="00577399"/>
    <w:rsid w:val="00581AD2"/>
    <w:rsid w:val="0059214B"/>
    <w:rsid w:val="00593E80"/>
    <w:rsid w:val="00596DDC"/>
    <w:rsid w:val="005A1037"/>
    <w:rsid w:val="005A1185"/>
    <w:rsid w:val="005A30F0"/>
    <w:rsid w:val="005A3A6A"/>
    <w:rsid w:val="005B0313"/>
    <w:rsid w:val="005B067E"/>
    <w:rsid w:val="005B1B1C"/>
    <w:rsid w:val="005B2A01"/>
    <w:rsid w:val="005B5473"/>
    <w:rsid w:val="005B57BD"/>
    <w:rsid w:val="005B5BD7"/>
    <w:rsid w:val="005B7124"/>
    <w:rsid w:val="005C22A5"/>
    <w:rsid w:val="005C2FB8"/>
    <w:rsid w:val="005C6158"/>
    <w:rsid w:val="005D0152"/>
    <w:rsid w:val="005D1B27"/>
    <w:rsid w:val="005D6B32"/>
    <w:rsid w:val="005E08EA"/>
    <w:rsid w:val="005E69AF"/>
    <w:rsid w:val="005E7638"/>
    <w:rsid w:val="005E7693"/>
    <w:rsid w:val="005F132C"/>
    <w:rsid w:val="005F4D5C"/>
    <w:rsid w:val="005F7273"/>
    <w:rsid w:val="005F7A55"/>
    <w:rsid w:val="00601EEE"/>
    <w:rsid w:val="00605CC8"/>
    <w:rsid w:val="00612A41"/>
    <w:rsid w:val="00613B50"/>
    <w:rsid w:val="00616BE3"/>
    <w:rsid w:val="0062227B"/>
    <w:rsid w:val="006227B3"/>
    <w:rsid w:val="00622A75"/>
    <w:rsid w:val="00624E17"/>
    <w:rsid w:val="00626703"/>
    <w:rsid w:val="006336CC"/>
    <w:rsid w:val="00634520"/>
    <w:rsid w:val="00635884"/>
    <w:rsid w:val="00644274"/>
    <w:rsid w:val="00645E82"/>
    <w:rsid w:val="006504A4"/>
    <w:rsid w:val="00664A8F"/>
    <w:rsid w:val="00666813"/>
    <w:rsid w:val="00667F5D"/>
    <w:rsid w:val="00670CB3"/>
    <w:rsid w:val="006718AE"/>
    <w:rsid w:val="006731E6"/>
    <w:rsid w:val="0068145F"/>
    <w:rsid w:val="00682EA1"/>
    <w:rsid w:val="00685260"/>
    <w:rsid w:val="00685A77"/>
    <w:rsid w:val="00685EBD"/>
    <w:rsid w:val="00686102"/>
    <w:rsid w:val="00691BDA"/>
    <w:rsid w:val="00693196"/>
    <w:rsid w:val="006960A9"/>
    <w:rsid w:val="006A2ACA"/>
    <w:rsid w:val="006A4742"/>
    <w:rsid w:val="006A57CD"/>
    <w:rsid w:val="006A7431"/>
    <w:rsid w:val="006A7CB7"/>
    <w:rsid w:val="006B7B49"/>
    <w:rsid w:val="006C4862"/>
    <w:rsid w:val="006C683E"/>
    <w:rsid w:val="006C68AE"/>
    <w:rsid w:val="006D0DB5"/>
    <w:rsid w:val="006D22C2"/>
    <w:rsid w:val="006D2378"/>
    <w:rsid w:val="006D29CC"/>
    <w:rsid w:val="006D4A11"/>
    <w:rsid w:val="006D7736"/>
    <w:rsid w:val="006E06D7"/>
    <w:rsid w:val="006E2478"/>
    <w:rsid w:val="006E5DDA"/>
    <w:rsid w:val="006F04F1"/>
    <w:rsid w:val="006F2A1B"/>
    <w:rsid w:val="006F536B"/>
    <w:rsid w:val="006F58A1"/>
    <w:rsid w:val="006F592B"/>
    <w:rsid w:val="0070059E"/>
    <w:rsid w:val="007026BE"/>
    <w:rsid w:val="007027AE"/>
    <w:rsid w:val="0070343A"/>
    <w:rsid w:val="0070496B"/>
    <w:rsid w:val="00706042"/>
    <w:rsid w:val="007147C4"/>
    <w:rsid w:val="00714FE1"/>
    <w:rsid w:val="007154B2"/>
    <w:rsid w:val="007161C8"/>
    <w:rsid w:val="00717361"/>
    <w:rsid w:val="007202B0"/>
    <w:rsid w:val="00722560"/>
    <w:rsid w:val="00723451"/>
    <w:rsid w:val="00724B28"/>
    <w:rsid w:val="00730845"/>
    <w:rsid w:val="0073485F"/>
    <w:rsid w:val="00736E00"/>
    <w:rsid w:val="0073714E"/>
    <w:rsid w:val="00740752"/>
    <w:rsid w:val="0074232C"/>
    <w:rsid w:val="00742BD9"/>
    <w:rsid w:val="007438D5"/>
    <w:rsid w:val="0074485A"/>
    <w:rsid w:val="0074774C"/>
    <w:rsid w:val="00747ACB"/>
    <w:rsid w:val="00750CA6"/>
    <w:rsid w:val="0075254E"/>
    <w:rsid w:val="0076029B"/>
    <w:rsid w:val="007603C1"/>
    <w:rsid w:val="00781E2A"/>
    <w:rsid w:val="00785B96"/>
    <w:rsid w:val="0078721A"/>
    <w:rsid w:val="007921E3"/>
    <w:rsid w:val="0079500C"/>
    <w:rsid w:val="00796394"/>
    <w:rsid w:val="007A2F63"/>
    <w:rsid w:val="007A3C28"/>
    <w:rsid w:val="007A5F13"/>
    <w:rsid w:val="007A6BD5"/>
    <w:rsid w:val="007A7116"/>
    <w:rsid w:val="007B15CA"/>
    <w:rsid w:val="007B1F52"/>
    <w:rsid w:val="007B5B68"/>
    <w:rsid w:val="007C27B2"/>
    <w:rsid w:val="007C412D"/>
    <w:rsid w:val="007D16D0"/>
    <w:rsid w:val="007D1E86"/>
    <w:rsid w:val="007D31B2"/>
    <w:rsid w:val="007D3F90"/>
    <w:rsid w:val="007D681C"/>
    <w:rsid w:val="007E09BE"/>
    <w:rsid w:val="007E198F"/>
    <w:rsid w:val="007E4068"/>
    <w:rsid w:val="007E4E84"/>
    <w:rsid w:val="007E5C1F"/>
    <w:rsid w:val="007E61DA"/>
    <w:rsid w:val="007F04B3"/>
    <w:rsid w:val="007F1253"/>
    <w:rsid w:val="007F129F"/>
    <w:rsid w:val="007F3AAA"/>
    <w:rsid w:val="007F65E0"/>
    <w:rsid w:val="007F7104"/>
    <w:rsid w:val="00801913"/>
    <w:rsid w:val="00801D19"/>
    <w:rsid w:val="00802E8F"/>
    <w:rsid w:val="00810C71"/>
    <w:rsid w:val="008126EC"/>
    <w:rsid w:val="00812F9A"/>
    <w:rsid w:val="008162F3"/>
    <w:rsid w:val="008206B7"/>
    <w:rsid w:val="00825B5B"/>
    <w:rsid w:val="008313C3"/>
    <w:rsid w:val="00833369"/>
    <w:rsid w:val="00836B0A"/>
    <w:rsid w:val="00837901"/>
    <w:rsid w:val="00843CC3"/>
    <w:rsid w:val="00851703"/>
    <w:rsid w:val="00855ACA"/>
    <w:rsid w:val="00856366"/>
    <w:rsid w:val="00856998"/>
    <w:rsid w:val="00857063"/>
    <w:rsid w:val="00862673"/>
    <w:rsid w:val="00865C80"/>
    <w:rsid w:val="008662AE"/>
    <w:rsid w:val="00876AA9"/>
    <w:rsid w:val="0088242D"/>
    <w:rsid w:val="00883317"/>
    <w:rsid w:val="008855C4"/>
    <w:rsid w:val="00887A16"/>
    <w:rsid w:val="0089069D"/>
    <w:rsid w:val="00890FBC"/>
    <w:rsid w:val="008923D4"/>
    <w:rsid w:val="00894DA1"/>
    <w:rsid w:val="00895834"/>
    <w:rsid w:val="0089633B"/>
    <w:rsid w:val="00896CDF"/>
    <w:rsid w:val="008A1A21"/>
    <w:rsid w:val="008A56EF"/>
    <w:rsid w:val="008A676E"/>
    <w:rsid w:val="008B33A2"/>
    <w:rsid w:val="008B3E9E"/>
    <w:rsid w:val="008B7043"/>
    <w:rsid w:val="008B7D8C"/>
    <w:rsid w:val="008C51C6"/>
    <w:rsid w:val="008D0B18"/>
    <w:rsid w:val="008D14FD"/>
    <w:rsid w:val="008D425E"/>
    <w:rsid w:val="008D701D"/>
    <w:rsid w:val="008E18A2"/>
    <w:rsid w:val="008E319F"/>
    <w:rsid w:val="008E33E7"/>
    <w:rsid w:val="008E3CDA"/>
    <w:rsid w:val="008E717F"/>
    <w:rsid w:val="0090692C"/>
    <w:rsid w:val="00907A0D"/>
    <w:rsid w:val="009116CC"/>
    <w:rsid w:val="00921826"/>
    <w:rsid w:val="009225CA"/>
    <w:rsid w:val="00922906"/>
    <w:rsid w:val="009270C0"/>
    <w:rsid w:val="0092786A"/>
    <w:rsid w:val="009360DD"/>
    <w:rsid w:val="009377DB"/>
    <w:rsid w:val="009435AE"/>
    <w:rsid w:val="00944C63"/>
    <w:rsid w:val="00950B11"/>
    <w:rsid w:val="009530FE"/>
    <w:rsid w:val="00955021"/>
    <w:rsid w:val="009560A9"/>
    <w:rsid w:val="0095717E"/>
    <w:rsid w:val="0095788A"/>
    <w:rsid w:val="009653E3"/>
    <w:rsid w:val="009703B8"/>
    <w:rsid w:val="009707F1"/>
    <w:rsid w:val="00970AEC"/>
    <w:rsid w:val="00970B43"/>
    <w:rsid w:val="00970E13"/>
    <w:rsid w:val="009733E3"/>
    <w:rsid w:val="0097546E"/>
    <w:rsid w:val="00977452"/>
    <w:rsid w:val="0097748C"/>
    <w:rsid w:val="00980609"/>
    <w:rsid w:val="00980B1A"/>
    <w:rsid w:val="00984A00"/>
    <w:rsid w:val="009901C8"/>
    <w:rsid w:val="00991AA5"/>
    <w:rsid w:val="00994AC7"/>
    <w:rsid w:val="0099668E"/>
    <w:rsid w:val="009A0257"/>
    <w:rsid w:val="009A2E65"/>
    <w:rsid w:val="009A4715"/>
    <w:rsid w:val="009A5136"/>
    <w:rsid w:val="009A53AC"/>
    <w:rsid w:val="009B31FA"/>
    <w:rsid w:val="009B598C"/>
    <w:rsid w:val="009B6C2A"/>
    <w:rsid w:val="009B6E4A"/>
    <w:rsid w:val="009C1797"/>
    <w:rsid w:val="009D135C"/>
    <w:rsid w:val="009D27F3"/>
    <w:rsid w:val="009D3CB3"/>
    <w:rsid w:val="009D41A1"/>
    <w:rsid w:val="009D479B"/>
    <w:rsid w:val="009E2FEB"/>
    <w:rsid w:val="009E4644"/>
    <w:rsid w:val="009E66E9"/>
    <w:rsid w:val="009E7317"/>
    <w:rsid w:val="009F3E98"/>
    <w:rsid w:val="009F604E"/>
    <w:rsid w:val="009F73EF"/>
    <w:rsid w:val="00A04D52"/>
    <w:rsid w:val="00A10466"/>
    <w:rsid w:val="00A16838"/>
    <w:rsid w:val="00A21BB7"/>
    <w:rsid w:val="00A227C8"/>
    <w:rsid w:val="00A2428D"/>
    <w:rsid w:val="00A254A3"/>
    <w:rsid w:val="00A264F8"/>
    <w:rsid w:val="00A31AC2"/>
    <w:rsid w:val="00A32692"/>
    <w:rsid w:val="00A327F9"/>
    <w:rsid w:val="00A32E54"/>
    <w:rsid w:val="00A33055"/>
    <w:rsid w:val="00A34654"/>
    <w:rsid w:val="00A36F48"/>
    <w:rsid w:val="00A374E2"/>
    <w:rsid w:val="00A44EC8"/>
    <w:rsid w:val="00A45FA1"/>
    <w:rsid w:val="00A466BB"/>
    <w:rsid w:val="00A54D54"/>
    <w:rsid w:val="00A608B9"/>
    <w:rsid w:val="00A65B62"/>
    <w:rsid w:val="00A66D92"/>
    <w:rsid w:val="00A718F1"/>
    <w:rsid w:val="00A7349E"/>
    <w:rsid w:val="00A77EF3"/>
    <w:rsid w:val="00A85754"/>
    <w:rsid w:val="00A865D9"/>
    <w:rsid w:val="00A90A64"/>
    <w:rsid w:val="00AA2EC8"/>
    <w:rsid w:val="00AA4927"/>
    <w:rsid w:val="00AA49FA"/>
    <w:rsid w:val="00AA720F"/>
    <w:rsid w:val="00AB1FCB"/>
    <w:rsid w:val="00AB3649"/>
    <w:rsid w:val="00AB3707"/>
    <w:rsid w:val="00AB3CAA"/>
    <w:rsid w:val="00AB75CA"/>
    <w:rsid w:val="00AC15B5"/>
    <w:rsid w:val="00AC1EFF"/>
    <w:rsid w:val="00AC4316"/>
    <w:rsid w:val="00AC683B"/>
    <w:rsid w:val="00AC7C04"/>
    <w:rsid w:val="00AD471F"/>
    <w:rsid w:val="00AD4C69"/>
    <w:rsid w:val="00AD54C9"/>
    <w:rsid w:val="00AD7211"/>
    <w:rsid w:val="00AD7E09"/>
    <w:rsid w:val="00AE0AC6"/>
    <w:rsid w:val="00AF2303"/>
    <w:rsid w:val="00AF26EA"/>
    <w:rsid w:val="00AF308A"/>
    <w:rsid w:val="00AF44A3"/>
    <w:rsid w:val="00B044F9"/>
    <w:rsid w:val="00B0487B"/>
    <w:rsid w:val="00B04AF3"/>
    <w:rsid w:val="00B06A6A"/>
    <w:rsid w:val="00B07A78"/>
    <w:rsid w:val="00B1667B"/>
    <w:rsid w:val="00B17C74"/>
    <w:rsid w:val="00B21CD0"/>
    <w:rsid w:val="00B248A2"/>
    <w:rsid w:val="00B26E9B"/>
    <w:rsid w:val="00B33A7A"/>
    <w:rsid w:val="00B34444"/>
    <w:rsid w:val="00B40CB0"/>
    <w:rsid w:val="00B414F7"/>
    <w:rsid w:val="00B4605B"/>
    <w:rsid w:val="00B47C04"/>
    <w:rsid w:val="00B5271D"/>
    <w:rsid w:val="00B55BEE"/>
    <w:rsid w:val="00B571C0"/>
    <w:rsid w:val="00B57863"/>
    <w:rsid w:val="00B62103"/>
    <w:rsid w:val="00B65ED6"/>
    <w:rsid w:val="00B708AB"/>
    <w:rsid w:val="00B7543E"/>
    <w:rsid w:val="00B76CD6"/>
    <w:rsid w:val="00B80807"/>
    <w:rsid w:val="00B81940"/>
    <w:rsid w:val="00B844A1"/>
    <w:rsid w:val="00B85767"/>
    <w:rsid w:val="00B95F2E"/>
    <w:rsid w:val="00B97578"/>
    <w:rsid w:val="00BA633F"/>
    <w:rsid w:val="00BB00CF"/>
    <w:rsid w:val="00BB02D5"/>
    <w:rsid w:val="00BB1E5A"/>
    <w:rsid w:val="00BB375E"/>
    <w:rsid w:val="00BB4B1A"/>
    <w:rsid w:val="00BC52F2"/>
    <w:rsid w:val="00BC636E"/>
    <w:rsid w:val="00BD27E9"/>
    <w:rsid w:val="00BE3A89"/>
    <w:rsid w:val="00BE48E1"/>
    <w:rsid w:val="00BE4E83"/>
    <w:rsid w:val="00BE5BCE"/>
    <w:rsid w:val="00C00895"/>
    <w:rsid w:val="00C075B6"/>
    <w:rsid w:val="00C106AA"/>
    <w:rsid w:val="00C26530"/>
    <w:rsid w:val="00C27B86"/>
    <w:rsid w:val="00C27DDC"/>
    <w:rsid w:val="00C30BDD"/>
    <w:rsid w:val="00C357A4"/>
    <w:rsid w:val="00C45550"/>
    <w:rsid w:val="00C45E36"/>
    <w:rsid w:val="00C55829"/>
    <w:rsid w:val="00C74288"/>
    <w:rsid w:val="00C74FEF"/>
    <w:rsid w:val="00C774A9"/>
    <w:rsid w:val="00C80DBF"/>
    <w:rsid w:val="00C81F81"/>
    <w:rsid w:val="00C84C2C"/>
    <w:rsid w:val="00C8609D"/>
    <w:rsid w:val="00C8799F"/>
    <w:rsid w:val="00C90B67"/>
    <w:rsid w:val="00C911FC"/>
    <w:rsid w:val="00C960D1"/>
    <w:rsid w:val="00C96D77"/>
    <w:rsid w:val="00C9702D"/>
    <w:rsid w:val="00CA1DB4"/>
    <w:rsid w:val="00CA74BF"/>
    <w:rsid w:val="00CA7837"/>
    <w:rsid w:val="00CB0C31"/>
    <w:rsid w:val="00CB1020"/>
    <w:rsid w:val="00CB464A"/>
    <w:rsid w:val="00CB60C9"/>
    <w:rsid w:val="00CB6E6E"/>
    <w:rsid w:val="00CB7BD0"/>
    <w:rsid w:val="00CC060E"/>
    <w:rsid w:val="00CC0BE3"/>
    <w:rsid w:val="00CC2517"/>
    <w:rsid w:val="00CC36C4"/>
    <w:rsid w:val="00CC5483"/>
    <w:rsid w:val="00CE3407"/>
    <w:rsid w:val="00CE36C9"/>
    <w:rsid w:val="00CE4A29"/>
    <w:rsid w:val="00CE5C5A"/>
    <w:rsid w:val="00CF68A7"/>
    <w:rsid w:val="00D0209F"/>
    <w:rsid w:val="00D0440D"/>
    <w:rsid w:val="00D05573"/>
    <w:rsid w:val="00D0598E"/>
    <w:rsid w:val="00D07291"/>
    <w:rsid w:val="00D128FC"/>
    <w:rsid w:val="00D12F52"/>
    <w:rsid w:val="00D15EAA"/>
    <w:rsid w:val="00D179FF"/>
    <w:rsid w:val="00D17DF0"/>
    <w:rsid w:val="00D2156E"/>
    <w:rsid w:val="00D303EB"/>
    <w:rsid w:val="00D32D7F"/>
    <w:rsid w:val="00D357B9"/>
    <w:rsid w:val="00D44299"/>
    <w:rsid w:val="00D509E1"/>
    <w:rsid w:val="00D54736"/>
    <w:rsid w:val="00D55210"/>
    <w:rsid w:val="00D64EC5"/>
    <w:rsid w:val="00D66899"/>
    <w:rsid w:val="00D71B22"/>
    <w:rsid w:val="00D75E44"/>
    <w:rsid w:val="00D775BC"/>
    <w:rsid w:val="00D82501"/>
    <w:rsid w:val="00D8586B"/>
    <w:rsid w:val="00D8716C"/>
    <w:rsid w:val="00D910E9"/>
    <w:rsid w:val="00D93796"/>
    <w:rsid w:val="00D95A00"/>
    <w:rsid w:val="00D95B78"/>
    <w:rsid w:val="00D96AFD"/>
    <w:rsid w:val="00D973AF"/>
    <w:rsid w:val="00D97E6E"/>
    <w:rsid w:val="00DA0C38"/>
    <w:rsid w:val="00DA29FF"/>
    <w:rsid w:val="00DA2A9A"/>
    <w:rsid w:val="00DA32C0"/>
    <w:rsid w:val="00DA4685"/>
    <w:rsid w:val="00DA5640"/>
    <w:rsid w:val="00DA58BB"/>
    <w:rsid w:val="00DB0EF4"/>
    <w:rsid w:val="00DB12AF"/>
    <w:rsid w:val="00DB7402"/>
    <w:rsid w:val="00DC076E"/>
    <w:rsid w:val="00DC1707"/>
    <w:rsid w:val="00DC362B"/>
    <w:rsid w:val="00DC3828"/>
    <w:rsid w:val="00DC6292"/>
    <w:rsid w:val="00DC7C45"/>
    <w:rsid w:val="00DD1077"/>
    <w:rsid w:val="00DD1C47"/>
    <w:rsid w:val="00DD1D3B"/>
    <w:rsid w:val="00DE06C2"/>
    <w:rsid w:val="00DE3591"/>
    <w:rsid w:val="00DE6C01"/>
    <w:rsid w:val="00DE6C88"/>
    <w:rsid w:val="00DE6FB3"/>
    <w:rsid w:val="00DF121F"/>
    <w:rsid w:val="00DF3E52"/>
    <w:rsid w:val="00DF40E1"/>
    <w:rsid w:val="00DF64C1"/>
    <w:rsid w:val="00DF7A02"/>
    <w:rsid w:val="00E036D3"/>
    <w:rsid w:val="00E05D2C"/>
    <w:rsid w:val="00E16044"/>
    <w:rsid w:val="00E21380"/>
    <w:rsid w:val="00E23D3D"/>
    <w:rsid w:val="00E26977"/>
    <w:rsid w:val="00E26DF8"/>
    <w:rsid w:val="00E3260A"/>
    <w:rsid w:val="00E433AA"/>
    <w:rsid w:val="00E43D35"/>
    <w:rsid w:val="00E44BDB"/>
    <w:rsid w:val="00E52D54"/>
    <w:rsid w:val="00E5396C"/>
    <w:rsid w:val="00E53E4C"/>
    <w:rsid w:val="00E540A5"/>
    <w:rsid w:val="00E54527"/>
    <w:rsid w:val="00E546D0"/>
    <w:rsid w:val="00E54D2F"/>
    <w:rsid w:val="00E56624"/>
    <w:rsid w:val="00E635FC"/>
    <w:rsid w:val="00E7291D"/>
    <w:rsid w:val="00E741AD"/>
    <w:rsid w:val="00E754A5"/>
    <w:rsid w:val="00E778B8"/>
    <w:rsid w:val="00E81190"/>
    <w:rsid w:val="00E90AF2"/>
    <w:rsid w:val="00E92A36"/>
    <w:rsid w:val="00E932CB"/>
    <w:rsid w:val="00EA1123"/>
    <w:rsid w:val="00EA11F8"/>
    <w:rsid w:val="00EA2EC6"/>
    <w:rsid w:val="00EB5F90"/>
    <w:rsid w:val="00EB6F25"/>
    <w:rsid w:val="00EC1133"/>
    <w:rsid w:val="00EC1270"/>
    <w:rsid w:val="00EC297D"/>
    <w:rsid w:val="00EC4281"/>
    <w:rsid w:val="00EC68F3"/>
    <w:rsid w:val="00ED048F"/>
    <w:rsid w:val="00ED191E"/>
    <w:rsid w:val="00ED2657"/>
    <w:rsid w:val="00ED302B"/>
    <w:rsid w:val="00ED4E58"/>
    <w:rsid w:val="00ED5511"/>
    <w:rsid w:val="00ED7E86"/>
    <w:rsid w:val="00EE2E1F"/>
    <w:rsid w:val="00EE6522"/>
    <w:rsid w:val="00EF76C0"/>
    <w:rsid w:val="00F07DE7"/>
    <w:rsid w:val="00F12894"/>
    <w:rsid w:val="00F12C74"/>
    <w:rsid w:val="00F13698"/>
    <w:rsid w:val="00F139A5"/>
    <w:rsid w:val="00F1592E"/>
    <w:rsid w:val="00F1714D"/>
    <w:rsid w:val="00F21A3C"/>
    <w:rsid w:val="00F2326D"/>
    <w:rsid w:val="00F325A1"/>
    <w:rsid w:val="00F3468F"/>
    <w:rsid w:val="00F346CB"/>
    <w:rsid w:val="00F34D51"/>
    <w:rsid w:val="00F368CD"/>
    <w:rsid w:val="00F428E9"/>
    <w:rsid w:val="00F42A72"/>
    <w:rsid w:val="00F43E35"/>
    <w:rsid w:val="00F47E3B"/>
    <w:rsid w:val="00F47E76"/>
    <w:rsid w:val="00F50AFC"/>
    <w:rsid w:val="00F532C5"/>
    <w:rsid w:val="00F54706"/>
    <w:rsid w:val="00F61AF9"/>
    <w:rsid w:val="00F64069"/>
    <w:rsid w:val="00F65DC9"/>
    <w:rsid w:val="00F66CF9"/>
    <w:rsid w:val="00F674E3"/>
    <w:rsid w:val="00F70FBA"/>
    <w:rsid w:val="00F7337A"/>
    <w:rsid w:val="00F73E4A"/>
    <w:rsid w:val="00F74877"/>
    <w:rsid w:val="00F82405"/>
    <w:rsid w:val="00F90923"/>
    <w:rsid w:val="00F93C85"/>
    <w:rsid w:val="00F97135"/>
    <w:rsid w:val="00FA0419"/>
    <w:rsid w:val="00FA0E93"/>
    <w:rsid w:val="00FA3787"/>
    <w:rsid w:val="00FA3C90"/>
    <w:rsid w:val="00FA669F"/>
    <w:rsid w:val="00FA79B9"/>
    <w:rsid w:val="00FB02CE"/>
    <w:rsid w:val="00FB3377"/>
    <w:rsid w:val="00FB3E99"/>
    <w:rsid w:val="00FB4021"/>
    <w:rsid w:val="00FB5EE6"/>
    <w:rsid w:val="00FB7357"/>
    <w:rsid w:val="00FC1C4B"/>
    <w:rsid w:val="00FC4546"/>
    <w:rsid w:val="00FC4AD6"/>
    <w:rsid w:val="00FC77A7"/>
    <w:rsid w:val="00FD1D66"/>
    <w:rsid w:val="00FD29E8"/>
    <w:rsid w:val="00FE0118"/>
    <w:rsid w:val="00FE1900"/>
    <w:rsid w:val="00FE76D9"/>
    <w:rsid w:val="00FF2FD9"/>
    <w:rsid w:val="00FF3B00"/>
    <w:rsid w:val="00FF5FD6"/>
    <w:rsid w:val="00FF7807"/>
    <w:rsid w:val="6CA04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3C552C5"/>
  <w15:docId w15:val="{D61B7018-2883-4CBD-9C98-266DB8954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ascii="Calibri" w:eastAsia="宋体" w:hAnsi="Calibri" w:cs="Times New Roman"/>
      <w:kern w:val="2"/>
      <w:sz w:val="24"/>
      <w:szCs w:val="22"/>
    </w:rPr>
  </w:style>
  <w:style w:type="paragraph" w:styleId="1">
    <w:name w:val="heading 1"/>
    <w:basedOn w:val="a"/>
    <w:next w:val="a"/>
    <w:link w:val="10"/>
    <w:autoRedefine/>
    <w:uiPriority w:val="9"/>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footer"/>
    <w:basedOn w:val="a"/>
    <w:link w:val="a6"/>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3"/>
    <w:next w:val="a3"/>
    <w:link w:val="aa"/>
    <w:uiPriority w:val="99"/>
    <w:semiHidden/>
    <w:unhideWhenUsed/>
    <w:qFormat/>
    <w:rPr>
      <w:b/>
      <w:bCs/>
    </w:rPr>
  </w:style>
  <w:style w:type="table" w:styleId="ab">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autoRedefine/>
    <w:uiPriority w:val="99"/>
    <w:semiHidden/>
    <w:unhideWhenUsed/>
    <w:qFormat/>
    <w:rPr>
      <w:sz w:val="21"/>
      <w:szCs w:val="21"/>
    </w:r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1">
    <w:name w:val="页脚 字符1"/>
    <w:autoRedefine/>
    <w:uiPriority w:val="99"/>
    <w:semiHidden/>
    <w:rPr>
      <w:sz w:val="18"/>
      <w:szCs w:val="18"/>
    </w:rPr>
  </w:style>
  <w:style w:type="paragraph" w:styleId="ad">
    <w:name w:val="List Paragraph"/>
    <w:basedOn w:val="a"/>
    <w:link w:val="ae"/>
    <w:uiPriority w:val="34"/>
    <w:qFormat/>
    <w:pPr>
      <w:ind w:firstLineChars="200" w:firstLine="420"/>
    </w:pPr>
    <w:rPr>
      <w:rFonts w:ascii="Times New Roman" w:hAnsi="Times New Roman"/>
      <w:szCs w:val="24"/>
    </w:rPr>
  </w:style>
  <w:style w:type="character" w:customStyle="1" w:styleId="10">
    <w:name w:val="标题 1 字符"/>
    <w:basedOn w:val="a0"/>
    <w:link w:val="1"/>
    <w:autoRedefine/>
    <w:uiPriority w:val="9"/>
    <w:qFormat/>
    <w:rPr>
      <w:rFonts w:ascii="Calibri" w:eastAsia="宋体" w:hAnsi="Calibri" w:cs="Times New Roman"/>
      <w:b/>
      <w:bCs/>
      <w:kern w:val="44"/>
      <w:sz w:val="44"/>
      <w:szCs w:val="44"/>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paragraph" w:customStyle="1" w:styleId="12">
    <w:name w:val="标题1"/>
    <w:basedOn w:val="1"/>
    <w:link w:val="13"/>
    <w:autoRedefine/>
    <w:qFormat/>
    <w:pPr>
      <w:spacing w:before="0" w:after="0" w:line="360" w:lineRule="auto"/>
    </w:pPr>
    <w:rPr>
      <w:rFonts w:ascii="Times New Roman" w:eastAsia="黑体" w:hAnsi="Times New Roman"/>
      <w:sz w:val="32"/>
    </w:rPr>
  </w:style>
  <w:style w:type="paragraph" w:customStyle="1" w:styleId="21">
    <w:name w:val="标题2"/>
    <w:basedOn w:val="2"/>
    <w:link w:val="22"/>
    <w:qFormat/>
    <w:pPr>
      <w:spacing w:before="0" w:after="0" w:line="360" w:lineRule="auto"/>
    </w:pPr>
    <w:rPr>
      <w:rFonts w:ascii="Times New Roman" w:eastAsia="黑体" w:hAnsi="Times New Roman"/>
      <w:b w:val="0"/>
      <w:sz w:val="28"/>
    </w:rPr>
  </w:style>
  <w:style w:type="character" w:customStyle="1" w:styleId="13">
    <w:name w:val="标题1 字符"/>
    <w:basedOn w:val="10"/>
    <w:link w:val="12"/>
    <w:qFormat/>
    <w:rPr>
      <w:rFonts w:ascii="Times New Roman" w:eastAsia="黑体" w:hAnsi="Times New Roman" w:cs="Times New Roman"/>
      <w:b/>
      <w:bCs/>
      <w:kern w:val="44"/>
      <w:sz w:val="32"/>
      <w:szCs w:val="44"/>
    </w:rPr>
  </w:style>
  <w:style w:type="paragraph" w:customStyle="1" w:styleId="31">
    <w:name w:val="标题3"/>
    <w:basedOn w:val="a"/>
    <w:link w:val="32"/>
    <w:qFormat/>
    <w:rPr>
      <w:rFonts w:ascii="Times New Roman" w:hAnsi="Times New Roman"/>
    </w:rPr>
  </w:style>
  <w:style w:type="character" w:customStyle="1" w:styleId="22">
    <w:name w:val="标题2 字符"/>
    <w:basedOn w:val="20"/>
    <w:link w:val="21"/>
    <w:autoRedefine/>
    <w:rPr>
      <w:rFonts w:ascii="Times New Roman" w:eastAsia="黑体" w:hAnsi="Times New Roman" w:cstheme="majorBidi"/>
      <w:b w:val="0"/>
      <w:bCs/>
      <w:sz w:val="28"/>
      <w:szCs w:val="32"/>
    </w:rPr>
  </w:style>
  <w:style w:type="paragraph" w:customStyle="1" w:styleId="4">
    <w:name w:val="标题4"/>
    <w:basedOn w:val="a"/>
    <w:link w:val="40"/>
    <w:qFormat/>
  </w:style>
  <w:style w:type="character" w:customStyle="1" w:styleId="32">
    <w:name w:val="标题3 字符"/>
    <w:basedOn w:val="a0"/>
    <w:link w:val="31"/>
    <w:autoRedefine/>
    <w:qFormat/>
    <w:rPr>
      <w:rFonts w:ascii="Times New Roman" w:eastAsia="宋体" w:hAnsi="Times New Roman" w:cs="Times New Roman"/>
      <w:sz w:val="24"/>
    </w:rPr>
  </w:style>
  <w:style w:type="character" w:customStyle="1" w:styleId="40">
    <w:name w:val="标题4 字符"/>
    <w:basedOn w:val="a0"/>
    <w:link w:val="4"/>
    <w:autoRedefine/>
    <w:qFormat/>
    <w:rPr>
      <w:rFonts w:ascii="Calibri" w:eastAsia="宋体" w:hAnsi="Calibri" w:cs="Times New Roman"/>
      <w:sz w:val="24"/>
    </w:rPr>
  </w:style>
  <w:style w:type="character" w:customStyle="1" w:styleId="30">
    <w:name w:val="标题 3 字符"/>
    <w:basedOn w:val="a0"/>
    <w:link w:val="3"/>
    <w:autoRedefine/>
    <w:uiPriority w:val="9"/>
    <w:semiHidden/>
    <w:rPr>
      <w:rFonts w:ascii="Calibri" w:eastAsia="宋体" w:hAnsi="Calibri" w:cs="Times New Roman"/>
      <w:b/>
      <w:bCs/>
      <w:sz w:val="32"/>
      <w:szCs w:val="32"/>
    </w:rPr>
  </w:style>
  <w:style w:type="character" w:customStyle="1" w:styleId="ae">
    <w:name w:val="列表段落 字符"/>
    <w:basedOn w:val="a0"/>
    <w:link w:val="ad"/>
    <w:autoRedefine/>
    <w:uiPriority w:val="34"/>
    <w:qFormat/>
    <w:rPr>
      <w:rFonts w:ascii="Times New Roman" w:eastAsia="宋体" w:hAnsi="Times New Roman" w:cs="Times New Roman"/>
      <w:szCs w:val="24"/>
    </w:rPr>
  </w:style>
  <w:style w:type="paragraph" w:customStyle="1" w:styleId="Body">
    <w:name w:val="Body"/>
    <w:basedOn w:val="a"/>
    <w:qFormat/>
    <w:pPr>
      <w:spacing w:line="300" w:lineRule="auto"/>
      <w:ind w:firstLineChars="200" w:firstLine="200"/>
      <w:jc w:val="left"/>
    </w:pPr>
    <w:rPr>
      <w:rFonts w:ascii="Arial" w:hAnsi="Arial"/>
      <w:szCs w:val="20"/>
    </w:rPr>
  </w:style>
  <w:style w:type="character" w:customStyle="1" w:styleId="a4">
    <w:name w:val="批注文字 字符"/>
    <w:basedOn w:val="a0"/>
    <w:link w:val="a3"/>
    <w:autoRedefine/>
    <w:uiPriority w:val="99"/>
    <w:rPr>
      <w:rFonts w:ascii="Calibri" w:eastAsia="宋体" w:hAnsi="Calibri" w:cs="Times New Roman"/>
      <w:sz w:val="24"/>
    </w:rPr>
  </w:style>
  <w:style w:type="character" w:customStyle="1" w:styleId="aa">
    <w:name w:val="批注主题 字符"/>
    <w:basedOn w:val="a4"/>
    <w:link w:val="a9"/>
    <w:uiPriority w:val="99"/>
    <w:semiHidden/>
    <w:rPr>
      <w:rFonts w:ascii="Calibri" w:eastAsia="宋体" w:hAnsi="Calibri" w:cs="Times New Roman"/>
      <w:b/>
      <w:bCs/>
      <w:sz w:val="24"/>
    </w:rPr>
  </w:style>
  <w:style w:type="paragraph" w:customStyle="1" w:styleId="af">
    <w:basedOn w:val="a"/>
    <w:next w:val="ad"/>
    <w:qFormat/>
    <w:rsid w:val="0092786A"/>
    <w:pPr>
      <w:spacing w:line="240" w:lineRule="auto"/>
      <w:ind w:firstLineChars="200" w:firstLine="420"/>
    </w:pPr>
    <w:rPr>
      <w:rFonts w:ascii="Times New Roman" w:hAnsi="Times New Roman"/>
      <w:sz w:val="21"/>
      <w:szCs w:val="21"/>
    </w:rPr>
  </w:style>
  <w:style w:type="paragraph" w:styleId="af0">
    <w:name w:val="Body Text"/>
    <w:basedOn w:val="a"/>
    <w:link w:val="14"/>
    <w:uiPriority w:val="99"/>
    <w:qFormat/>
    <w:rsid w:val="00FF3B00"/>
    <w:pPr>
      <w:spacing w:after="120"/>
    </w:pPr>
    <w:rPr>
      <w:rFonts w:ascii="Times New Roman" w:hAnsi="Times New Roman"/>
      <w:sz w:val="21"/>
      <w:szCs w:val="21"/>
    </w:rPr>
  </w:style>
  <w:style w:type="character" w:customStyle="1" w:styleId="af1">
    <w:name w:val="正文文本 字符"/>
    <w:basedOn w:val="a0"/>
    <w:uiPriority w:val="99"/>
    <w:semiHidden/>
    <w:rsid w:val="00FF3B00"/>
    <w:rPr>
      <w:rFonts w:ascii="Calibri" w:eastAsia="宋体" w:hAnsi="Calibri" w:cs="Times New Roman"/>
      <w:kern w:val="2"/>
      <w:sz w:val="24"/>
      <w:szCs w:val="22"/>
    </w:rPr>
  </w:style>
  <w:style w:type="character" w:customStyle="1" w:styleId="14">
    <w:name w:val="正文文本 字符1"/>
    <w:link w:val="af0"/>
    <w:uiPriority w:val="99"/>
    <w:qFormat/>
    <w:rsid w:val="00FF3B00"/>
    <w:rPr>
      <w:rFonts w:ascii="Times New Roman" w:eastAsia="宋体" w:hAnsi="Times New Roman" w:cs="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21046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F98E22-4214-435B-B540-CB1AD56E9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5231</TotalTime>
  <Pages>3</Pages>
  <Words>248</Words>
  <Characters>1417</Characters>
  <Application>Microsoft Office Word</Application>
  <DocSecurity>0</DocSecurity>
  <Lines>11</Lines>
  <Paragraphs>3</Paragraphs>
  <ScaleCrop>false</ScaleCrop>
  <Company/>
  <LinksUpToDate>false</LinksUpToDate>
  <CharactersWithSpaces>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8613754876019</dc:creator>
  <cp:lastModifiedBy>yang he</cp:lastModifiedBy>
  <cp:revision>282</cp:revision>
  <cp:lastPrinted>2022-01-28T02:57:00Z</cp:lastPrinted>
  <dcterms:created xsi:type="dcterms:W3CDTF">2021-12-16T02:28:00Z</dcterms:created>
  <dcterms:modified xsi:type="dcterms:W3CDTF">2024-04-08T07:38:00Z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E41ED8D1CD7345A7A105A6FB2863760D_12</vt:lpwstr>
  </property>
</Properties>
</file>