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634C" w:rsidRPr="0078721A" w:rsidRDefault="0036634C" w:rsidP="0036634C">
      <w:pPr>
        <w:wordWrap w:val="0"/>
        <w:autoSpaceDE w:val="0"/>
        <w:autoSpaceDN w:val="0"/>
        <w:jc w:val="center"/>
        <w:rPr>
          <w:rFonts w:ascii="Times New Roman" w:hAnsi="Times New Roman"/>
          <w:b/>
          <w:sz w:val="44"/>
          <w:szCs w:val="44"/>
        </w:rPr>
      </w:pPr>
      <w:r w:rsidRPr="0078721A">
        <w:rPr>
          <w:rFonts w:ascii="Times New Roman" w:hAnsi="Times New Roman"/>
          <w:b/>
          <w:sz w:val="44"/>
          <w:szCs w:val="44"/>
        </w:rPr>
        <w:t>太原重工轨道交通设备有限公司</w:t>
      </w:r>
    </w:p>
    <w:p w:rsidR="0036634C" w:rsidRPr="0078721A" w:rsidRDefault="0036634C" w:rsidP="0036634C">
      <w:pPr>
        <w:wordWrap w:val="0"/>
        <w:autoSpaceDE w:val="0"/>
        <w:autoSpaceDN w:val="0"/>
        <w:jc w:val="center"/>
        <w:rPr>
          <w:rFonts w:ascii="Times New Roman" w:hAnsi="Times New Roman"/>
          <w:b/>
          <w:sz w:val="44"/>
          <w:szCs w:val="44"/>
        </w:rPr>
      </w:pPr>
    </w:p>
    <w:p w:rsidR="003E2F1F" w:rsidRDefault="00B3130C" w:rsidP="00216D7C">
      <w:pPr>
        <w:wordWrap w:val="0"/>
        <w:autoSpaceDE w:val="0"/>
        <w:autoSpaceDN w:val="0"/>
        <w:jc w:val="center"/>
        <w:rPr>
          <w:rFonts w:ascii="Times New Roman" w:hAnsi="Times New Roman"/>
          <w:b/>
          <w:sz w:val="44"/>
          <w:szCs w:val="44"/>
        </w:rPr>
      </w:pPr>
      <w:r>
        <w:rPr>
          <w:rFonts w:ascii="Times New Roman" w:hAnsi="Times New Roman"/>
          <w:b/>
          <w:sz w:val="44"/>
          <w:szCs w:val="44"/>
        </w:rPr>
        <w:t>车轮厂</w:t>
      </w:r>
      <w:proofErr w:type="gramStart"/>
      <w:r>
        <w:rPr>
          <w:rFonts w:ascii="Times New Roman" w:hAnsi="Times New Roman"/>
          <w:b/>
          <w:sz w:val="44"/>
          <w:szCs w:val="44"/>
        </w:rPr>
        <w:t>二线机</w:t>
      </w:r>
      <w:proofErr w:type="gramEnd"/>
      <w:r>
        <w:rPr>
          <w:rFonts w:ascii="Times New Roman" w:hAnsi="Times New Roman"/>
          <w:b/>
          <w:sz w:val="44"/>
          <w:szCs w:val="44"/>
        </w:rPr>
        <w:t>加工</w:t>
      </w:r>
      <w:r w:rsidR="003E2F1F">
        <w:rPr>
          <w:rFonts w:ascii="Times New Roman" w:hAnsi="Times New Roman" w:hint="eastAsia"/>
          <w:b/>
          <w:sz w:val="44"/>
          <w:szCs w:val="44"/>
        </w:rPr>
        <w:t>检测上</w:t>
      </w:r>
      <w:r>
        <w:rPr>
          <w:rFonts w:ascii="Times New Roman" w:hAnsi="Times New Roman"/>
          <w:b/>
          <w:sz w:val="44"/>
          <w:szCs w:val="44"/>
        </w:rPr>
        <w:t>下料</w:t>
      </w:r>
    </w:p>
    <w:p w:rsidR="0036634C" w:rsidRPr="00216D7C" w:rsidRDefault="00B3130C" w:rsidP="00216D7C">
      <w:pPr>
        <w:wordWrap w:val="0"/>
        <w:autoSpaceDE w:val="0"/>
        <w:autoSpaceDN w:val="0"/>
        <w:jc w:val="center"/>
        <w:rPr>
          <w:rFonts w:ascii="Times New Roman" w:hAnsi="Times New Roman"/>
          <w:b/>
          <w:sz w:val="44"/>
          <w:szCs w:val="44"/>
        </w:rPr>
      </w:pPr>
      <w:r>
        <w:rPr>
          <w:rFonts w:ascii="Times New Roman" w:hAnsi="Times New Roman"/>
          <w:b/>
          <w:sz w:val="44"/>
          <w:szCs w:val="44"/>
        </w:rPr>
        <w:t>自动化改造</w:t>
      </w:r>
      <w:r w:rsidR="0036634C" w:rsidRPr="00CF68A7">
        <w:rPr>
          <w:rFonts w:ascii="Times New Roman" w:hAnsi="Times New Roman"/>
          <w:b/>
          <w:sz w:val="44"/>
          <w:szCs w:val="44"/>
        </w:rPr>
        <w:t>项目</w:t>
      </w:r>
    </w:p>
    <w:p w:rsidR="0036634C" w:rsidRPr="0078721A" w:rsidRDefault="0036634C" w:rsidP="0036634C">
      <w:pPr>
        <w:wordWrap w:val="0"/>
        <w:autoSpaceDE w:val="0"/>
        <w:autoSpaceDN w:val="0"/>
        <w:jc w:val="center"/>
        <w:rPr>
          <w:rFonts w:ascii="Times New Roman" w:hAnsi="Times New Roman"/>
          <w:b/>
          <w:sz w:val="44"/>
          <w:szCs w:val="44"/>
        </w:rPr>
      </w:pPr>
    </w:p>
    <w:p w:rsidR="0036634C" w:rsidRPr="008662AE" w:rsidRDefault="0036634C" w:rsidP="0036634C">
      <w:pPr>
        <w:wordWrap w:val="0"/>
        <w:autoSpaceDE w:val="0"/>
        <w:autoSpaceDN w:val="0"/>
        <w:jc w:val="center"/>
        <w:rPr>
          <w:rFonts w:ascii="Times New Roman" w:hAnsi="Times New Roman"/>
          <w:b/>
          <w:sz w:val="44"/>
          <w:szCs w:val="44"/>
        </w:rPr>
      </w:pPr>
      <w:r w:rsidRPr="008662AE">
        <w:rPr>
          <w:rFonts w:ascii="Times New Roman" w:hAnsi="Times New Roman"/>
          <w:b/>
          <w:sz w:val="44"/>
          <w:szCs w:val="44"/>
        </w:rPr>
        <w:t>技</w:t>
      </w:r>
    </w:p>
    <w:p w:rsidR="0036634C" w:rsidRPr="008662AE" w:rsidRDefault="0036634C" w:rsidP="0036634C">
      <w:pPr>
        <w:wordWrap w:val="0"/>
        <w:autoSpaceDE w:val="0"/>
        <w:autoSpaceDN w:val="0"/>
        <w:jc w:val="center"/>
        <w:rPr>
          <w:rFonts w:ascii="Times New Roman" w:hAnsi="Times New Roman"/>
          <w:b/>
          <w:sz w:val="44"/>
          <w:szCs w:val="44"/>
        </w:rPr>
      </w:pPr>
    </w:p>
    <w:p w:rsidR="0036634C" w:rsidRPr="008662AE" w:rsidRDefault="0036634C" w:rsidP="0036634C">
      <w:pPr>
        <w:wordWrap w:val="0"/>
        <w:autoSpaceDE w:val="0"/>
        <w:autoSpaceDN w:val="0"/>
        <w:jc w:val="center"/>
        <w:rPr>
          <w:rFonts w:ascii="Times New Roman" w:hAnsi="Times New Roman"/>
          <w:b/>
          <w:sz w:val="44"/>
          <w:szCs w:val="44"/>
        </w:rPr>
      </w:pPr>
      <w:r w:rsidRPr="008662AE">
        <w:rPr>
          <w:rFonts w:ascii="Times New Roman" w:hAnsi="Times New Roman"/>
          <w:b/>
          <w:sz w:val="44"/>
          <w:szCs w:val="44"/>
        </w:rPr>
        <w:t>术</w:t>
      </w:r>
    </w:p>
    <w:p w:rsidR="0036634C" w:rsidRPr="008662AE" w:rsidRDefault="0036634C" w:rsidP="0036634C">
      <w:pPr>
        <w:wordWrap w:val="0"/>
        <w:autoSpaceDE w:val="0"/>
        <w:autoSpaceDN w:val="0"/>
        <w:jc w:val="center"/>
        <w:rPr>
          <w:rFonts w:ascii="Times New Roman" w:hAnsi="Times New Roman"/>
          <w:b/>
          <w:sz w:val="44"/>
          <w:szCs w:val="44"/>
        </w:rPr>
      </w:pPr>
    </w:p>
    <w:p w:rsidR="00F20A92" w:rsidRDefault="00F20A92" w:rsidP="00F20A92">
      <w:pPr>
        <w:wordWrap w:val="0"/>
        <w:autoSpaceDE w:val="0"/>
        <w:autoSpaceDN w:val="0"/>
        <w:jc w:val="center"/>
        <w:rPr>
          <w:rFonts w:ascii="Times New Roman" w:hAnsi="Times New Roman"/>
          <w:b/>
          <w:sz w:val="44"/>
          <w:szCs w:val="44"/>
        </w:rPr>
      </w:pPr>
      <w:r>
        <w:rPr>
          <w:rFonts w:ascii="Times New Roman" w:hAnsi="Times New Roman" w:hint="eastAsia"/>
          <w:b/>
          <w:sz w:val="44"/>
          <w:szCs w:val="44"/>
        </w:rPr>
        <w:t>协</w:t>
      </w:r>
    </w:p>
    <w:p w:rsidR="00F20A92" w:rsidRDefault="00F20A92" w:rsidP="00F20A92">
      <w:pPr>
        <w:wordWrap w:val="0"/>
        <w:autoSpaceDE w:val="0"/>
        <w:autoSpaceDN w:val="0"/>
        <w:jc w:val="center"/>
        <w:rPr>
          <w:rFonts w:ascii="Times New Roman" w:hAnsi="Times New Roman"/>
          <w:b/>
          <w:sz w:val="44"/>
          <w:szCs w:val="44"/>
        </w:rPr>
      </w:pPr>
    </w:p>
    <w:p w:rsidR="00F20A92" w:rsidRDefault="00F20A92" w:rsidP="00F20A92">
      <w:pPr>
        <w:wordWrap w:val="0"/>
        <w:autoSpaceDE w:val="0"/>
        <w:autoSpaceDN w:val="0"/>
        <w:jc w:val="center"/>
        <w:rPr>
          <w:rFonts w:ascii="Times New Roman" w:hAnsi="Times New Roman"/>
          <w:b/>
          <w:sz w:val="44"/>
          <w:szCs w:val="44"/>
        </w:rPr>
      </w:pPr>
      <w:r>
        <w:rPr>
          <w:rFonts w:ascii="Times New Roman" w:hAnsi="Times New Roman" w:hint="eastAsia"/>
          <w:b/>
          <w:sz w:val="44"/>
          <w:szCs w:val="44"/>
        </w:rPr>
        <w:t>议</w:t>
      </w:r>
    </w:p>
    <w:p w:rsidR="00F20A92" w:rsidRDefault="00F20A92" w:rsidP="0036634C">
      <w:pPr>
        <w:wordWrap w:val="0"/>
        <w:autoSpaceDE w:val="0"/>
        <w:autoSpaceDN w:val="0"/>
        <w:jc w:val="center"/>
        <w:rPr>
          <w:rFonts w:ascii="Times New Roman" w:hAnsi="Times New Roman"/>
          <w:b/>
          <w:sz w:val="44"/>
          <w:szCs w:val="44"/>
        </w:rPr>
      </w:pPr>
    </w:p>
    <w:p w:rsidR="00F20A92" w:rsidRDefault="00F20A92" w:rsidP="0036634C">
      <w:pPr>
        <w:wordWrap w:val="0"/>
        <w:autoSpaceDE w:val="0"/>
        <w:autoSpaceDN w:val="0"/>
        <w:jc w:val="center"/>
        <w:rPr>
          <w:rFonts w:ascii="Times New Roman" w:hAnsi="Times New Roman"/>
          <w:b/>
          <w:sz w:val="44"/>
          <w:szCs w:val="44"/>
        </w:rPr>
      </w:pPr>
    </w:p>
    <w:p w:rsidR="00F20A92" w:rsidRDefault="00F20A92" w:rsidP="0036634C">
      <w:pPr>
        <w:wordWrap w:val="0"/>
        <w:autoSpaceDE w:val="0"/>
        <w:autoSpaceDN w:val="0"/>
        <w:jc w:val="center"/>
        <w:rPr>
          <w:rFonts w:ascii="Times New Roman" w:hAnsi="Times New Roman"/>
          <w:b/>
          <w:sz w:val="44"/>
          <w:szCs w:val="44"/>
        </w:rPr>
      </w:pPr>
    </w:p>
    <w:p w:rsidR="00F20A92" w:rsidRPr="006B0948" w:rsidRDefault="00F20A92" w:rsidP="00F20A92">
      <w:pPr>
        <w:rPr>
          <w:rFonts w:ascii="宋体" w:hAnsi="宋体" w:cs="宋体"/>
          <w:color w:val="000000"/>
          <w:kern w:val="0"/>
          <w:szCs w:val="24"/>
        </w:rPr>
      </w:pPr>
      <w:r w:rsidRPr="00105E78">
        <w:rPr>
          <w:rFonts w:ascii="宋体" w:hAnsi="宋体" w:hint="eastAsia"/>
          <w:b/>
          <w:bCs/>
          <w:sz w:val="32"/>
          <w:szCs w:val="32"/>
        </w:rPr>
        <w:t>太原重工</w:t>
      </w:r>
      <w:r>
        <w:rPr>
          <w:rFonts w:ascii="宋体" w:hAnsi="宋体" w:hint="eastAsia"/>
          <w:b/>
          <w:bCs/>
          <w:sz w:val="32"/>
          <w:szCs w:val="32"/>
        </w:rPr>
        <w:t xml:space="preserve">轨道交通设备       </w:t>
      </w:r>
      <w:r w:rsidRPr="00EA07C3">
        <w:rPr>
          <w:rFonts w:ascii="宋体" w:hAnsi="宋体" w:hint="eastAsia"/>
          <w:b/>
          <w:bCs/>
          <w:sz w:val="32"/>
          <w:szCs w:val="32"/>
        </w:rPr>
        <w:t>苏州冠鸿智能装备有限公司</w:t>
      </w:r>
    </w:p>
    <w:p w:rsidR="00F20A92" w:rsidRPr="00DE3D49" w:rsidRDefault="00F20A92" w:rsidP="00F20A92">
      <w:pPr>
        <w:spacing w:line="480" w:lineRule="exact"/>
        <w:rPr>
          <w:rFonts w:ascii="宋体" w:hAnsi="宋体"/>
          <w:b/>
          <w:bCs/>
          <w:sz w:val="32"/>
          <w:szCs w:val="32"/>
        </w:rPr>
      </w:pPr>
      <w:r w:rsidRPr="00105E78">
        <w:rPr>
          <w:rFonts w:ascii="宋体" w:hAnsi="宋体" w:hint="eastAsia"/>
          <w:b/>
          <w:bCs/>
          <w:sz w:val="32"/>
          <w:szCs w:val="32"/>
        </w:rPr>
        <w:t>有限公司</w:t>
      </w:r>
    </w:p>
    <w:p w:rsidR="00F20A92" w:rsidRDefault="00F20A92" w:rsidP="00F20A92">
      <w:pPr>
        <w:spacing w:line="480" w:lineRule="exact"/>
        <w:ind w:firstLineChars="50" w:firstLine="161"/>
        <w:rPr>
          <w:rFonts w:ascii="宋体" w:hAnsi="宋体"/>
          <w:b/>
          <w:bCs/>
          <w:sz w:val="32"/>
          <w:szCs w:val="32"/>
        </w:rPr>
      </w:pPr>
    </w:p>
    <w:p w:rsidR="00F20A92" w:rsidRDefault="00F20A92" w:rsidP="00F20A92">
      <w:pPr>
        <w:spacing w:line="480" w:lineRule="exact"/>
        <w:rPr>
          <w:rFonts w:ascii="宋体" w:hAnsi="宋体"/>
          <w:b/>
          <w:bCs/>
          <w:sz w:val="32"/>
          <w:szCs w:val="32"/>
        </w:rPr>
      </w:pPr>
      <w:r>
        <w:rPr>
          <w:rFonts w:ascii="宋体" w:hAnsi="宋体" w:hint="eastAsia"/>
          <w:b/>
          <w:bCs/>
          <w:sz w:val="32"/>
          <w:szCs w:val="32"/>
        </w:rPr>
        <w:t>代表签字：                 代表签字：</w:t>
      </w:r>
    </w:p>
    <w:p w:rsidR="00F20A92" w:rsidRPr="0078721A" w:rsidRDefault="00F20A92" w:rsidP="0036634C">
      <w:pPr>
        <w:spacing w:line="440" w:lineRule="atLeast"/>
        <w:ind w:firstLineChars="200" w:firstLine="562"/>
        <w:jc w:val="center"/>
        <w:rPr>
          <w:rFonts w:ascii="Times New Roman" w:hAnsi="Times New Roman"/>
          <w:b/>
          <w:bCs/>
          <w:sz w:val="28"/>
          <w:szCs w:val="28"/>
        </w:rPr>
      </w:pPr>
    </w:p>
    <w:p w:rsidR="0036634C" w:rsidRDefault="0036634C" w:rsidP="0036634C">
      <w:pPr>
        <w:spacing w:line="440" w:lineRule="atLeast"/>
        <w:rPr>
          <w:rFonts w:ascii="Times New Roman" w:hAnsi="Times New Roman"/>
          <w:b/>
          <w:bCs/>
          <w:sz w:val="28"/>
          <w:szCs w:val="28"/>
        </w:rPr>
      </w:pPr>
    </w:p>
    <w:p w:rsidR="005374D2" w:rsidRPr="00D97E6E" w:rsidRDefault="005374D2" w:rsidP="0036634C">
      <w:pPr>
        <w:spacing w:line="440" w:lineRule="atLeast"/>
        <w:rPr>
          <w:rFonts w:ascii="Times New Roman" w:hAnsi="Times New Roman"/>
          <w:b/>
          <w:bCs/>
          <w:sz w:val="28"/>
          <w:szCs w:val="28"/>
        </w:rPr>
      </w:pPr>
      <w:r>
        <w:rPr>
          <w:rFonts w:ascii="Times New Roman" w:hAnsi="Times New Roman" w:hint="eastAsia"/>
          <w:b/>
          <w:bCs/>
          <w:sz w:val="28"/>
          <w:szCs w:val="28"/>
        </w:rPr>
        <w:t>日期：</w:t>
      </w:r>
      <w:r>
        <w:rPr>
          <w:rFonts w:ascii="Times New Roman" w:hAnsi="Times New Roman" w:hint="eastAsia"/>
          <w:b/>
          <w:bCs/>
          <w:sz w:val="28"/>
          <w:szCs w:val="28"/>
        </w:rPr>
        <w:t xml:space="preserve">                         </w:t>
      </w:r>
      <w:r>
        <w:rPr>
          <w:rFonts w:ascii="Times New Roman" w:hAnsi="Times New Roman" w:hint="eastAsia"/>
          <w:b/>
          <w:bCs/>
          <w:sz w:val="28"/>
          <w:szCs w:val="28"/>
        </w:rPr>
        <w:t>日期：</w:t>
      </w:r>
    </w:p>
    <w:p w:rsidR="00F20A92" w:rsidRPr="00F20A92" w:rsidRDefault="00F20A92" w:rsidP="00072AAC">
      <w:pPr>
        <w:pStyle w:val="1"/>
        <w:spacing w:beforeLines="50" w:afterLines="50" w:line="360" w:lineRule="auto"/>
        <w:jc w:val="center"/>
        <w:rPr>
          <w:rFonts w:ascii="Times New Roman" w:eastAsia="黑体" w:hAnsi="Times New Roman"/>
          <w:sz w:val="32"/>
          <w:szCs w:val="32"/>
        </w:rPr>
      </w:pPr>
      <w:r w:rsidRPr="00F20A92">
        <w:rPr>
          <w:rFonts w:ascii="Times New Roman" w:eastAsia="黑体" w:hAnsi="Times New Roman"/>
          <w:sz w:val="32"/>
          <w:szCs w:val="32"/>
        </w:rPr>
        <w:lastRenderedPageBreak/>
        <w:t>车轮厂</w:t>
      </w:r>
      <w:proofErr w:type="gramStart"/>
      <w:r w:rsidRPr="00F20A92">
        <w:rPr>
          <w:rFonts w:ascii="Times New Roman" w:eastAsia="黑体" w:hAnsi="Times New Roman"/>
          <w:sz w:val="32"/>
          <w:szCs w:val="32"/>
        </w:rPr>
        <w:t>二线机</w:t>
      </w:r>
      <w:proofErr w:type="gramEnd"/>
      <w:r w:rsidRPr="00F20A92">
        <w:rPr>
          <w:rFonts w:ascii="Times New Roman" w:eastAsia="黑体" w:hAnsi="Times New Roman"/>
          <w:sz w:val="32"/>
          <w:szCs w:val="32"/>
        </w:rPr>
        <w:t>加工检测上下料自动化改造</w:t>
      </w:r>
      <w:r w:rsidRPr="00F20A92">
        <w:rPr>
          <w:rFonts w:ascii="Times New Roman" w:eastAsia="黑体" w:hAnsi="Times New Roman" w:hint="eastAsia"/>
          <w:sz w:val="32"/>
          <w:szCs w:val="32"/>
        </w:rPr>
        <w:t>项目技术协议</w:t>
      </w:r>
    </w:p>
    <w:p w:rsidR="00F20A92" w:rsidRPr="00C51DB5" w:rsidRDefault="007C1ACD" w:rsidP="00F20A92">
      <w:pPr>
        <w:outlineLvl w:val="0"/>
        <w:rPr>
          <w:rFonts w:ascii="宋体" w:hAnsi="宋体"/>
          <w:b/>
          <w:szCs w:val="24"/>
        </w:rPr>
      </w:pPr>
      <w:r>
        <w:rPr>
          <w:rFonts w:ascii="宋体" w:hAnsi="宋体" w:hint="eastAsia"/>
          <w:b/>
          <w:szCs w:val="24"/>
        </w:rPr>
        <w:t>甲方</w:t>
      </w:r>
      <w:r w:rsidR="00F20A92" w:rsidRPr="00C51DB5">
        <w:rPr>
          <w:rFonts w:ascii="宋体" w:hAnsi="宋体" w:hint="eastAsia"/>
          <w:b/>
          <w:szCs w:val="24"/>
        </w:rPr>
        <w:t>：</w:t>
      </w:r>
      <w:r w:rsidR="00F20A92" w:rsidRPr="00C51DB5">
        <w:rPr>
          <w:rFonts w:ascii="宋体" w:hAnsi="宋体" w:hint="eastAsia"/>
          <w:b/>
          <w:szCs w:val="24"/>
          <w:u w:val="single"/>
        </w:rPr>
        <w:t>太原重工</w:t>
      </w:r>
      <w:r w:rsidR="00F20A92">
        <w:rPr>
          <w:rFonts w:ascii="宋体" w:hAnsi="宋体" w:hint="eastAsia"/>
          <w:b/>
          <w:szCs w:val="24"/>
          <w:u w:val="single"/>
        </w:rPr>
        <w:t>轨道交通设备</w:t>
      </w:r>
      <w:r w:rsidR="00F20A92" w:rsidRPr="00C51DB5">
        <w:rPr>
          <w:rFonts w:ascii="宋体" w:hAnsi="宋体" w:hint="eastAsia"/>
          <w:b/>
          <w:szCs w:val="24"/>
          <w:u w:val="single"/>
        </w:rPr>
        <w:t>有限公司</w:t>
      </w:r>
      <w:r w:rsidR="00F20A92" w:rsidRPr="00C51DB5">
        <w:rPr>
          <w:rFonts w:ascii="宋体" w:hAnsi="宋体" w:hint="eastAsia"/>
          <w:b/>
          <w:szCs w:val="24"/>
        </w:rPr>
        <w:t xml:space="preserve">    </w:t>
      </w:r>
      <w:r w:rsidR="00F20A92">
        <w:rPr>
          <w:rFonts w:ascii="宋体" w:hAnsi="宋体" w:hint="eastAsia"/>
          <w:b/>
          <w:szCs w:val="24"/>
        </w:rPr>
        <w:t xml:space="preserve">              </w:t>
      </w:r>
      <w:r w:rsidR="00F20A92" w:rsidRPr="00C51DB5">
        <w:rPr>
          <w:rFonts w:ascii="宋体" w:hAnsi="宋体" w:hint="eastAsia"/>
          <w:szCs w:val="24"/>
        </w:rPr>
        <w:t>（以下简称甲方）</w:t>
      </w:r>
    </w:p>
    <w:p w:rsidR="00F20A92" w:rsidRPr="006B0948" w:rsidRDefault="007C1ACD" w:rsidP="00F20A92">
      <w:pPr>
        <w:rPr>
          <w:rFonts w:ascii="宋体" w:hAnsi="宋体" w:cs="宋体"/>
          <w:color w:val="000000"/>
          <w:kern w:val="0"/>
          <w:szCs w:val="24"/>
        </w:rPr>
      </w:pPr>
      <w:r>
        <w:rPr>
          <w:rFonts w:hAnsi="宋体" w:hint="eastAsia"/>
          <w:b/>
          <w:szCs w:val="24"/>
        </w:rPr>
        <w:t>乙方</w:t>
      </w:r>
      <w:r w:rsidR="00F20A92" w:rsidRPr="00C51DB5">
        <w:rPr>
          <w:rFonts w:hAnsi="宋体" w:hint="eastAsia"/>
          <w:b/>
          <w:szCs w:val="24"/>
        </w:rPr>
        <w:t>：</w:t>
      </w:r>
      <w:r w:rsidR="00F20A92" w:rsidRPr="00EA07C3">
        <w:rPr>
          <w:rFonts w:ascii="宋体" w:hAnsi="宋体" w:hint="eastAsia"/>
          <w:b/>
          <w:szCs w:val="24"/>
          <w:u w:val="single"/>
        </w:rPr>
        <w:t>苏州冠鸿智能装备有限公司</w:t>
      </w:r>
      <w:r w:rsidR="00F20A92">
        <w:rPr>
          <w:rFonts w:ascii="宋体" w:hAnsi="宋体" w:hint="eastAsia"/>
          <w:b/>
          <w:szCs w:val="24"/>
          <w:u w:val="single"/>
        </w:rPr>
        <w:t xml:space="preserve">    </w:t>
      </w:r>
      <w:r w:rsidR="00F20A92" w:rsidRPr="00BA6B34">
        <w:rPr>
          <w:rFonts w:hAnsi="宋体" w:hint="eastAsia"/>
          <w:b/>
          <w:szCs w:val="24"/>
        </w:rPr>
        <w:t xml:space="preserve">  </w:t>
      </w:r>
      <w:r w:rsidR="00F20A92" w:rsidRPr="00C51DB5">
        <w:rPr>
          <w:rFonts w:hAnsi="宋体" w:hint="eastAsia"/>
          <w:b/>
          <w:szCs w:val="24"/>
        </w:rPr>
        <w:t xml:space="preserve">      </w:t>
      </w:r>
      <w:r w:rsidR="00F20A92">
        <w:rPr>
          <w:rFonts w:hAnsi="宋体" w:hint="eastAsia"/>
          <w:b/>
          <w:szCs w:val="24"/>
        </w:rPr>
        <w:t xml:space="preserve">          </w:t>
      </w:r>
      <w:r w:rsidR="00F20A92" w:rsidRPr="00BA6B34">
        <w:rPr>
          <w:rFonts w:hAnsi="宋体" w:hint="eastAsia"/>
          <w:szCs w:val="24"/>
        </w:rPr>
        <w:t>（</w:t>
      </w:r>
      <w:r w:rsidR="00F20A92" w:rsidRPr="00C51DB5">
        <w:rPr>
          <w:rFonts w:hAnsi="宋体" w:hint="eastAsia"/>
          <w:szCs w:val="24"/>
        </w:rPr>
        <w:t>以下简称乙方）</w:t>
      </w:r>
    </w:p>
    <w:p w:rsidR="00F20A92" w:rsidRPr="006B0948" w:rsidRDefault="00F20A92" w:rsidP="00F20A92">
      <w:pPr>
        <w:ind w:firstLineChars="200" w:firstLine="480"/>
        <w:rPr>
          <w:rFonts w:ascii="宋体" w:hAnsi="宋体"/>
          <w:szCs w:val="24"/>
        </w:rPr>
      </w:pPr>
      <w:r>
        <w:rPr>
          <w:rFonts w:ascii="宋体" w:hAnsi="宋体" w:hint="eastAsia"/>
          <w:szCs w:val="24"/>
        </w:rPr>
        <w:t>甲</w:t>
      </w:r>
      <w:r w:rsidRPr="00C51DB5">
        <w:rPr>
          <w:rFonts w:ascii="宋体" w:hAnsi="宋体" w:hint="eastAsia"/>
          <w:szCs w:val="24"/>
        </w:rPr>
        <w:t>方与乙方于就</w:t>
      </w:r>
      <w:r>
        <w:rPr>
          <w:rFonts w:ascii="宋体" w:hAnsi="宋体" w:hint="eastAsia"/>
          <w:szCs w:val="24"/>
        </w:rPr>
        <w:t>太原重工轨道交通设备有限公司车轮厂</w:t>
      </w:r>
      <w:proofErr w:type="gramStart"/>
      <w:r>
        <w:rPr>
          <w:rFonts w:ascii="宋体" w:hAnsi="宋体" w:hint="eastAsia"/>
          <w:szCs w:val="24"/>
        </w:rPr>
        <w:t>二线机</w:t>
      </w:r>
      <w:proofErr w:type="gramEnd"/>
      <w:r>
        <w:rPr>
          <w:rFonts w:ascii="宋体" w:hAnsi="宋体" w:hint="eastAsia"/>
          <w:szCs w:val="24"/>
        </w:rPr>
        <w:t>加工检测上下料自动化改造项目</w:t>
      </w:r>
      <w:r w:rsidRPr="00C51DB5">
        <w:rPr>
          <w:rFonts w:ascii="宋体" w:hAnsi="宋体" w:hint="eastAsia"/>
          <w:szCs w:val="24"/>
        </w:rPr>
        <w:t>进行</w:t>
      </w:r>
      <w:r>
        <w:rPr>
          <w:rFonts w:ascii="宋体" w:hAnsi="宋体" w:hint="eastAsia"/>
          <w:szCs w:val="24"/>
        </w:rPr>
        <w:t>了</w:t>
      </w:r>
      <w:r w:rsidRPr="00C51DB5">
        <w:rPr>
          <w:rFonts w:ascii="宋体" w:hAnsi="宋体" w:hint="eastAsia"/>
          <w:szCs w:val="24"/>
        </w:rPr>
        <w:t>充分交流</w:t>
      </w:r>
      <w:r>
        <w:rPr>
          <w:rFonts w:ascii="宋体" w:hAnsi="宋体" w:hint="eastAsia"/>
          <w:szCs w:val="24"/>
        </w:rPr>
        <w:t>与</w:t>
      </w:r>
      <w:r w:rsidRPr="00C51DB5">
        <w:rPr>
          <w:rFonts w:ascii="宋体" w:hAnsi="宋体" w:hint="eastAsia"/>
          <w:szCs w:val="24"/>
        </w:rPr>
        <w:t>协商，达成技术协议如下：</w:t>
      </w:r>
    </w:p>
    <w:p w:rsidR="0036634C" w:rsidRPr="0078721A" w:rsidRDefault="0036634C" w:rsidP="004D0B68">
      <w:pPr>
        <w:pStyle w:val="1"/>
        <w:spacing w:before="0" w:after="0" w:line="360" w:lineRule="auto"/>
        <w:rPr>
          <w:rFonts w:ascii="Times New Roman" w:eastAsia="黑体" w:hAnsi="Times New Roman"/>
          <w:sz w:val="32"/>
          <w:szCs w:val="32"/>
        </w:rPr>
      </w:pPr>
      <w:r w:rsidRPr="0078721A">
        <w:rPr>
          <w:rFonts w:ascii="Times New Roman" w:eastAsia="黑体" w:hAnsi="Times New Roman"/>
          <w:sz w:val="32"/>
          <w:szCs w:val="32"/>
        </w:rPr>
        <w:t>1.</w:t>
      </w:r>
      <w:r w:rsidRPr="0078721A">
        <w:rPr>
          <w:rFonts w:ascii="Times New Roman" w:eastAsia="黑体" w:hAnsi="Times New Roman"/>
          <w:sz w:val="32"/>
          <w:szCs w:val="32"/>
        </w:rPr>
        <w:t>总体描述</w:t>
      </w:r>
    </w:p>
    <w:p w:rsidR="0036634C" w:rsidRPr="0078721A" w:rsidRDefault="0036634C" w:rsidP="004D0B68">
      <w:pPr>
        <w:pStyle w:val="2"/>
        <w:spacing w:before="0" w:after="0" w:line="360" w:lineRule="auto"/>
        <w:rPr>
          <w:rFonts w:ascii="Times New Roman" w:eastAsia="黑体" w:hAnsi="Times New Roman" w:cs="Times New Roman"/>
          <w:b w:val="0"/>
          <w:sz w:val="28"/>
          <w:szCs w:val="28"/>
        </w:rPr>
      </w:pPr>
      <w:r w:rsidRPr="0078721A">
        <w:rPr>
          <w:rFonts w:ascii="Times New Roman" w:eastAsia="黑体" w:hAnsi="Times New Roman" w:cs="Times New Roman"/>
          <w:b w:val="0"/>
          <w:sz w:val="28"/>
          <w:szCs w:val="28"/>
        </w:rPr>
        <w:t>1.1</w:t>
      </w:r>
      <w:r w:rsidR="008B7D8C">
        <w:rPr>
          <w:rFonts w:ascii="Times New Roman" w:eastAsia="黑体" w:hAnsi="Times New Roman" w:cs="Times New Roman"/>
          <w:b w:val="0"/>
          <w:sz w:val="28"/>
          <w:szCs w:val="28"/>
        </w:rPr>
        <w:t xml:space="preserve"> </w:t>
      </w:r>
      <w:r w:rsidRPr="0078721A">
        <w:rPr>
          <w:rFonts w:ascii="Times New Roman" w:eastAsia="黑体" w:hAnsi="Times New Roman" w:cs="Times New Roman"/>
          <w:b w:val="0"/>
          <w:sz w:val="28"/>
          <w:szCs w:val="28"/>
        </w:rPr>
        <w:t>项目名称</w:t>
      </w:r>
    </w:p>
    <w:p w:rsidR="00DA32C0" w:rsidRPr="0078721A" w:rsidRDefault="00DA32C0" w:rsidP="003C1C86">
      <w:pPr>
        <w:ind w:firstLineChars="200" w:firstLine="480"/>
        <w:rPr>
          <w:rFonts w:ascii="Times New Roman" w:hAnsi="Times New Roman"/>
          <w:szCs w:val="24"/>
        </w:rPr>
      </w:pPr>
      <w:r w:rsidRPr="00EE2E1F">
        <w:rPr>
          <w:rFonts w:ascii="Times New Roman" w:hAnsi="Times New Roman"/>
          <w:szCs w:val="24"/>
        </w:rPr>
        <w:t>太原重工轨道交通设备有限公司</w:t>
      </w:r>
      <w:r w:rsidR="00B3130C">
        <w:rPr>
          <w:rFonts w:ascii="Times New Roman" w:hAnsi="Times New Roman"/>
          <w:szCs w:val="24"/>
        </w:rPr>
        <w:t>车轮厂</w:t>
      </w:r>
      <w:proofErr w:type="gramStart"/>
      <w:r w:rsidR="00B3130C">
        <w:rPr>
          <w:rFonts w:ascii="Times New Roman" w:hAnsi="Times New Roman"/>
          <w:szCs w:val="24"/>
        </w:rPr>
        <w:t>二线机</w:t>
      </w:r>
      <w:proofErr w:type="gramEnd"/>
      <w:r w:rsidR="00B3130C">
        <w:rPr>
          <w:rFonts w:ascii="Times New Roman" w:hAnsi="Times New Roman"/>
          <w:szCs w:val="24"/>
        </w:rPr>
        <w:t>加工</w:t>
      </w:r>
      <w:r w:rsidR="003E2F1F">
        <w:rPr>
          <w:rFonts w:ascii="Times New Roman" w:hAnsi="Times New Roman" w:hint="eastAsia"/>
          <w:szCs w:val="24"/>
        </w:rPr>
        <w:t>检测上</w:t>
      </w:r>
      <w:r w:rsidR="00B3130C">
        <w:rPr>
          <w:rFonts w:ascii="Times New Roman" w:hAnsi="Times New Roman"/>
          <w:szCs w:val="24"/>
        </w:rPr>
        <w:t>下料自动化改造</w:t>
      </w:r>
      <w:r w:rsidR="00EE2E1F" w:rsidRPr="00EE2E1F">
        <w:rPr>
          <w:rFonts w:ascii="Times New Roman" w:hAnsi="Times New Roman" w:hint="eastAsia"/>
          <w:szCs w:val="24"/>
        </w:rPr>
        <w:t>项目。</w:t>
      </w:r>
    </w:p>
    <w:p w:rsidR="0036634C" w:rsidRPr="0078721A" w:rsidRDefault="0036634C" w:rsidP="00156473">
      <w:pPr>
        <w:pStyle w:val="2"/>
        <w:spacing w:before="0" w:after="0" w:line="360" w:lineRule="auto"/>
        <w:rPr>
          <w:rFonts w:ascii="Times New Roman" w:hAnsi="Times New Roman" w:cs="Times New Roman"/>
          <w:sz w:val="28"/>
          <w:szCs w:val="28"/>
        </w:rPr>
      </w:pPr>
      <w:r w:rsidRPr="00907A0D">
        <w:rPr>
          <w:rFonts w:ascii="Times New Roman" w:hAnsi="Times New Roman" w:cs="Times New Roman"/>
          <w:b w:val="0"/>
          <w:bCs w:val="0"/>
          <w:sz w:val="28"/>
          <w:szCs w:val="28"/>
        </w:rPr>
        <w:t>1.2</w:t>
      </w:r>
      <w:r w:rsidR="008B7D8C">
        <w:rPr>
          <w:rFonts w:ascii="Times New Roman" w:hAnsi="Times New Roman" w:cs="Times New Roman"/>
          <w:sz w:val="28"/>
          <w:szCs w:val="28"/>
        </w:rPr>
        <w:t xml:space="preserve"> </w:t>
      </w:r>
      <w:r w:rsidRPr="00304ADE">
        <w:rPr>
          <w:rFonts w:ascii="黑体" w:eastAsia="黑体" w:hAnsi="黑体" w:cs="Times New Roman"/>
          <w:b w:val="0"/>
          <w:bCs w:val="0"/>
          <w:sz w:val="28"/>
          <w:szCs w:val="28"/>
        </w:rPr>
        <w:t>项目背景</w:t>
      </w:r>
    </w:p>
    <w:p w:rsidR="00C63FFE" w:rsidRDefault="00C63FFE" w:rsidP="00C63FFE">
      <w:pPr>
        <w:ind w:firstLineChars="200" w:firstLine="480"/>
        <w:rPr>
          <w:rFonts w:ascii="Times New Roman" w:hAnsi="Times New Roman"/>
          <w:szCs w:val="24"/>
        </w:rPr>
      </w:pPr>
      <w:r w:rsidRPr="00C63FFE">
        <w:rPr>
          <w:rFonts w:ascii="Times New Roman" w:hAnsi="Times New Roman" w:hint="eastAsia"/>
          <w:szCs w:val="24"/>
        </w:rPr>
        <w:t>目前车轮</w:t>
      </w:r>
      <w:r w:rsidR="003E2F1F">
        <w:rPr>
          <w:rFonts w:ascii="Times New Roman" w:hAnsi="Times New Roman" w:hint="eastAsia"/>
          <w:szCs w:val="24"/>
        </w:rPr>
        <w:t>厂</w:t>
      </w:r>
      <w:proofErr w:type="gramStart"/>
      <w:r w:rsidR="003E2F1F">
        <w:rPr>
          <w:rFonts w:ascii="Times New Roman" w:hAnsi="Times New Roman" w:hint="eastAsia"/>
          <w:szCs w:val="24"/>
        </w:rPr>
        <w:t>二线</w:t>
      </w:r>
      <w:r w:rsidRPr="00C63FFE">
        <w:rPr>
          <w:rFonts w:ascii="Times New Roman" w:hAnsi="Times New Roman" w:hint="eastAsia"/>
          <w:szCs w:val="24"/>
        </w:rPr>
        <w:t>机</w:t>
      </w:r>
      <w:proofErr w:type="gramEnd"/>
      <w:r w:rsidRPr="00C63FFE">
        <w:rPr>
          <w:rFonts w:ascii="Times New Roman" w:hAnsi="Times New Roman" w:hint="eastAsia"/>
          <w:szCs w:val="24"/>
        </w:rPr>
        <w:t>加工下料和检测上料均为人工操作起重机和叉车进行。因此购置桁架机械手和</w:t>
      </w:r>
      <w:r w:rsidRPr="00C63FFE">
        <w:rPr>
          <w:rFonts w:ascii="Times New Roman" w:hAnsi="Times New Roman"/>
          <w:szCs w:val="24"/>
        </w:rPr>
        <w:t>AGV</w:t>
      </w:r>
      <w:r w:rsidRPr="00C63FFE">
        <w:rPr>
          <w:rFonts w:ascii="Times New Roman" w:hAnsi="Times New Roman" w:hint="eastAsia"/>
          <w:szCs w:val="24"/>
        </w:rPr>
        <w:t>及配套调度系统</w:t>
      </w:r>
      <w:r w:rsidR="00930593">
        <w:rPr>
          <w:rFonts w:ascii="Times New Roman" w:hAnsi="Times New Roman" w:hint="eastAsia"/>
          <w:szCs w:val="24"/>
        </w:rPr>
        <w:t>（</w:t>
      </w:r>
      <w:r w:rsidR="00930593">
        <w:rPr>
          <w:rFonts w:ascii="Times New Roman" w:hAnsi="Times New Roman" w:hint="eastAsia"/>
          <w:szCs w:val="24"/>
        </w:rPr>
        <w:t>RCS</w:t>
      </w:r>
      <w:r w:rsidR="00930593">
        <w:rPr>
          <w:rFonts w:ascii="Times New Roman" w:hAnsi="Times New Roman" w:hint="eastAsia"/>
          <w:szCs w:val="24"/>
        </w:rPr>
        <w:t>）</w:t>
      </w:r>
      <w:r w:rsidRPr="00C63FFE">
        <w:rPr>
          <w:rFonts w:ascii="Times New Roman" w:hAnsi="Times New Roman" w:hint="eastAsia"/>
          <w:szCs w:val="24"/>
        </w:rPr>
        <w:t>、</w:t>
      </w:r>
      <w:r w:rsidRPr="00C63FFE">
        <w:rPr>
          <w:rFonts w:ascii="Times New Roman" w:hAnsi="Times New Roman"/>
          <w:szCs w:val="24"/>
        </w:rPr>
        <w:t>WMS</w:t>
      </w:r>
      <w:r>
        <w:rPr>
          <w:rFonts w:ascii="Times New Roman" w:hAnsi="Times New Roman" w:hint="eastAsia"/>
          <w:szCs w:val="24"/>
        </w:rPr>
        <w:t>、</w:t>
      </w:r>
      <w:r w:rsidRPr="00C63FFE">
        <w:rPr>
          <w:rFonts w:ascii="Times New Roman" w:hAnsi="Times New Roman" w:hint="eastAsia"/>
          <w:szCs w:val="24"/>
        </w:rPr>
        <w:t>等，实现生产线自动上料、下料、运输过程自动化、信息化管理等功能。</w:t>
      </w:r>
    </w:p>
    <w:p w:rsidR="00C63FFE" w:rsidRPr="00C63FFE" w:rsidRDefault="00C63FFE" w:rsidP="00C63FFE">
      <w:pPr>
        <w:ind w:firstLineChars="200" w:firstLine="480"/>
        <w:rPr>
          <w:rFonts w:ascii="Times New Roman" w:hAnsi="Times New Roman"/>
          <w:szCs w:val="24"/>
        </w:rPr>
      </w:pPr>
      <w:r w:rsidRPr="00C63FFE">
        <w:rPr>
          <w:rFonts w:ascii="Times New Roman" w:hAnsi="Times New Roman" w:hint="eastAsia"/>
          <w:szCs w:val="24"/>
        </w:rPr>
        <w:t>项目实施后整个生产过程</w:t>
      </w:r>
      <w:r>
        <w:rPr>
          <w:rFonts w:ascii="Times New Roman" w:hAnsi="Times New Roman" w:hint="eastAsia"/>
          <w:szCs w:val="24"/>
        </w:rPr>
        <w:t>大大减少</w:t>
      </w:r>
      <w:r w:rsidRPr="00C63FFE">
        <w:rPr>
          <w:rFonts w:ascii="Times New Roman" w:hAnsi="Times New Roman" w:hint="eastAsia"/>
          <w:szCs w:val="24"/>
        </w:rPr>
        <w:t>人工参与，降低生产成本，达到生产过程全工序自主控制。</w:t>
      </w:r>
    </w:p>
    <w:p w:rsidR="004425A7" w:rsidRPr="0078721A" w:rsidRDefault="0036634C" w:rsidP="00156473">
      <w:pPr>
        <w:pStyle w:val="2"/>
        <w:spacing w:before="0" w:after="0" w:line="240" w:lineRule="auto"/>
        <w:rPr>
          <w:rFonts w:ascii="Times New Roman" w:eastAsia="黑体" w:hAnsi="Times New Roman" w:cs="Times New Roman"/>
          <w:b w:val="0"/>
          <w:sz w:val="28"/>
          <w:szCs w:val="28"/>
        </w:rPr>
      </w:pPr>
      <w:r w:rsidRPr="0078721A">
        <w:rPr>
          <w:rFonts w:ascii="Times New Roman" w:eastAsia="黑体" w:hAnsi="Times New Roman" w:cs="Times New Roman"/>
          <w:b w:val="0"/>
          <w:sz w:val="28"/>
          <w:szCs w:val="28"/>
        </w:rPr>
        <w:t>1.3</w:t>
      </w:r>
      <w:r w:rsidR="008B7D8C">
        <w:rPr>
          <w:rFonts w:ascii="Times New Roman" w:eastAsia="黑体" w:hAnsi="Times New Roman" w:cs="Times New Roman"/>
          <w:b w:val="0"/>
          <w:sz w:val="28"/>
          <w:szCs w:val="28"/>
        </w:rPr>
        <w:t xml:space="preserve"> </w:t>
      </w:r>
      <w:r w:rsidR="00DF03CC">
        <w:rPr>
          <w:rFonts w:ascii="Times New Roman" w:eastAsia="黑体" w:hAnsi="Times New Roman" w:cs="Times New Roman"/>
          <w:b w:val="0"/>
          <w:sz w:val="28"/>
          <w:szCs w:val="28"/>
        </w:rPr>
        <w:t>生产线</w:t>
      </w:r>
      <w:r w:rsidR="00DF03CC">
        <w:rPr>
          <w:rFonts w:ascii="Times New Roman" w:eastAsia="黑体" w:hAnsi="Times New Roman" w:cs="Times New Roman" w:hint="eastAsia"/>
          <w:b w:val="0"/>
          <w:sz w:val="28"/>
          <w:szCs w:val="28"/>
        </w:rPr>
        <w:t>简介</w:t>
      </w:r>
    </w:p>
    <w:p w:rsidR="00DF03CC" w:rsidRDefault="00DF03CC" w:rsidP="00DF03CC">
      <w:pPr>
        <w:rPr>
          <w:rFonts w:ascii="Times New Roman" w:hAnsi="Times New Roman"/>
          <w:szCs w:val="24"/>
        </w:rPr>
      </w:pPr>
      <w:r>
        <w:rPr>
          <w:rFonts w:ascii="Times New Roman" w:hAnsi="Times New Roman" w:hint="eastAsia"/>
          <w:szCs w:val="24"/>
        </w:rPr>
        <w:t>1.3.1</w:t>
      </w:r>
      <w:r>
        <w:rPr>
          <w:rFonts w:ascii="Times New Roman" w:hAnsi="Times New Roman" w:hint="eastAsia"/>
          <w:szCs w:val="24"/>
        </w:rPr>
        <w:t>生产线构成</w:t>
      </w:r>
    </w:p>
    <w:p w:rsidR="0009794B" w:rsidRDefault="004317CF" w:rsidP="003C1C86">
      <w:pPr>
        <w:ind w:firstLineChars="200" w:firstLine="480"/>
        <w:rPr>
          <w:rFonts w:ascii="Times New Roman" w:hAnsi="Times New Roman"/>
          <w:szCs w:val="24"/>
        </w:rPr>
      </w:pPr>
      <w:r>
        <w:rPr>
          <w:rFonts w:ascii="Times New Roman" w:hAnsi="Times New Roman" w:hint="eastAsia"/>
          <w:szCs w:val="24"/>
        </w:rPr>
        <w:t>机加工线</w:t>
      </w:r>
      <w:r w:rsidR="00887A16" w:rsidRPr="0078721A">
        <w:rPr>
          <w:rFonts w:ascii="Times New Roman" w:hAnsi="Times New Roman"/>
          <w:szCs w:val="24"/>
        </w:rPr>
        <w:t>全自动车轮数控加工生产线由</w:t>
      </w:r>
      <w:r w:rsidR="0009794B">
        <w:rPr>
          <w:rFonts w:ascii="Times New Roman" w:hAnsi="Times New Roman" w:hint="eastAsia"/>
          <w:szCs w:val="24"/>
        </w:rPr>
        <w:t>12</w:t>
      </w:r>
      <w:r w:rsidR="0009794B">
        <w:rPr>
          <w:rFonts w:ascii="Times New Roman" w:hAnsi="Times New Roman" w:hint="eastAsia"/>
          <w:szCs w:val="24"/>
        </w:rPr>
        <w:t>台</w:t>
      </w:r>
      <w:r w:rsidR="00887A16" w:rsidRPr="0078721A">
        <w:rPr>
          <w:rFonts w:ascii="Times New Roman" w:hAnsi="Times New Roman"/>
          <w:szCs w:val="24"/>
        </w:rPr>
        <w:t>数控加工设备、</w:t>
      </w:r>
      <w:r w:rsidR="007A3C28" w:rsidRPr="0078721A">
        <w:rPr>
          <w:rFonts w:ascii="Times New Roman" w:hAnsi="Times New Roman"/>
          <w:szCs w:val="24"/>
        </w:rPr>
        <w:t>桁架机械手、</w:t>
      </w:r>
      <w:r w:rsidR="00EE2E1F">
        <w:rPr>
          <w:rFonts w:ascii="Times New Roman" w:hAnsi="Times New Roman" w:hint="eastAsia"/>
          <w:szCs w:val="24"/>
        </w:rPr>
        <w:t>自动</w:t>
      </w:r>
      <w:r w:rsidR="007A3C28">
        <w:rPr>
          <w:rFonts w:ascii="Times New Roman" w:hAnsi="Times New Roman" w:hint="eastAsia"/>
          <w:szCs w:val="24"/>
        </w:rPr>
        <w:t>贴标机、</w:t>
      </w:r>
      <w:proofErr w:type="gramStart"/>
      <w:r w:rsidR="00EE2E1F">
        <w:rPr>
          <w:rFonts w:ascii="Times New Roman" w:hAnsi="Times New Roman" w:hint="eastAsia"/>
          <w:szCs w:val="24"/>
        </w:rPr>
        <w:t>自动</w:t>
      </w:r>
      <w:r w:rsidR="007A3C28">
        <w:rPr>
          <w:rFonts w:ascii="Times New Roman" w:hAnsi="Times New Roman" w:hint="eastAsia"/>
          <w:szCs w:val="24"/>
        </w:rPr>
        <w:t>扫码机</w:t>
      </w:r>
      <w:proofErr w:type="gramEnd"/>
      <w:r w:rsidR="007A3C28">
        <w:rPr>
          <w:rFonts w:ascii="Times New Roman" w:hAnsi="Times New Roman" w:hint="eastAsia"/>
          <w:szCs w:val="24"/>
        </w:rPr>
        <w:t>、</w:t>
      </w:r>
      <w:r w:rsidR="0009794B">
        <w:rPr>
          <w:rFonts w:ascii="Times New Roman" w:hAnsi="Times New Roman" w:hint="eastAsia"/>
          <w:szCs w:val="24"/>
        </w:rPr>
        <w:t>辊道等组成，共有</w:t>
      </w:r>
      <w:r w:rsidR="0009794B">
        <w:rPr>
          <w:rFonts w:ascii="Times New Roman" w:hAnsi="Times New Roman" w:hint="eastAsia"/>
          <w:szCs w:val="24"/>
        </w:rPr>
        <w:t>3</w:t>
      </w:r>
      <w:r w:rsidR="0009794B">
        <w:rPr>
          <w:rFonts w:ascii="Times New Roman" w:hAnsi="Times New Roman" w:hint="eastAsia"/>
          <w:szCs w:val="24"/>
        </w:rPr>
        <w:t>个加工单元，</w:t>
      </w:r>
      <w:r w:rsidR="0009794B">
        <w:rPr>
          <w:rFonts w:ascii="Times New Roman" w:hAnsi="Times New Roman" w:hint="eastAsia"/>
          <w:szCs w:val="24"/>
        </w:rPr>
        <w:t>1</w:t>
      </w:r>
      <w:r w:rsidR="0009794B">
        <w:rPr>
          <w:rFonts w:ascii="Times New Roman" w:hAnsi="Times New Roman" w:hint="eastAsia"/>
          <w:szCs w:val="24"/>
        </w:rPr>
        <w:t>、</w:t>
      </w:r>
      <w:r w:rsidR="0009794B">
        <w:rPr>
          <w:rFonts w:ascii="Times New Roman" w:hAnsi="Times New Roman" w:hint="eastAsia"/>
          <w:szCs w:val="24"/>
        </w:rPr>
        <w:t>2</w:t>
      </w:r>
      <w:r w:rsidR="0009794B">
        <w:rPr>
          <w:rFonts w:ascii="Times New Roman" w:hAnsi="Times New Roman" w:hint="eastAsia"/>
          <w:szCs w:val="24"/>
        </w:rPr>
        <w:t>单元均由</w:t>
      </w:r>
      <w:r w:rsidR="0009794B">
        <w:rPr>
          <w:rFonts w:ascii="Times New Roman" w:hAnsi="Times New Roman" w:hint="eastAsia"/>
          <w:szCs w:val="24"/>
        </w:rPr>
        <w:t>4</w:t>
      </w:r>
      <w:r w:rsidR="0009794B">
        <w:rPr>
          <w:rFonts w:ascii="Times New Roman" w:hAnsi="Times New Roman" w:hint="eastAsia"/>
          <w:szCs w:val="24"/>
        </w:rPr>
        <w:t>台数控车</w:t>
      </w:r>
      <w:proofErr w:type="gramStart"/>
      <w:r w:rsidR="0009794B">
        <w:rPr>
          <w:rFonts w:ascii="Times New Roman" w:hAnsi="Times New Roman" w:hint="eastAsia"/>
          <w:szCs w:val="24"/>
        </w:rPr>
        <w:t>铣</w:t>
      </w:r>
      <w:proofErr w:type="gramEnd"/>
      <w:r w:rsidR="0009794B">
        <w:rPr>
          <w:rFonts w:ascii="Times New Roman" w:hAnsi="Times New Roman" w:hint="eastAsia"/>
          <w:szCs w:val="24"/>
        </w:rPr>
        <w:t>中心组成，</w:t>
      </w:r>
      <w:r w:rsidR="0009794B">
        <w:rPr>
          <w:rFonts w:ascii="Times New Roman" w:hAnsi="Times New Roman" w:hint="eastAsia"/>
          <w:szCs w:val="24"/>
        </w:rPr>
        <w:t>3</w:t>
      </w:r>
      <w:r w:rsidR="0009794B">
        <w:rPr>
          <w:rFonts w:ascii="Times New Roman" w:hAnsi="Times New Roman" w:hint="eastAsia"/>
          <w:szCs w:val="24"/>
        </w:rPr>
        <w:t>单元由</w:t>
      </w:r>
      <w:r w:rsidR="0009794B">
        <w:rPr>
          <w:rFonts w:ascii="Times New Roman" w:hAnsi="Times New Roman" w:hint="eastAsia"/>
          <w:szCs w:val="24"/>
        </w:rPr>
        <w:t>2</w:t>
      </w:r>
      <w:r w:rsidR="0009794B">
        <w:rPr>
          <w:rFonts w:ascii="Times New Roman" w:hAnsi="Times New Roman" w:hint="eastAsia"/>
          <w:szCs w:val="24"/>
        </w:rPr>
        <w:t>台数控车</w:t>
      </w:r>
      <w:proofErr w:type="gramStart"/>
      <w:r w:rsidR="0009794B">
        <w:rPr>
          <w:rFonts w:ascii="Times New Roman" w:hAnsi="Times New Roman" w:hint="eastAsia"/>
          <w:szCs w:val="24"/>
        </w:rPr>
        <w:t>铣</w:t>
      </w:r>
      <w:proofErr w:type="gramEnd"/>
      <w:r w:rsidR="0009794B">
        <w:rPr>
          <w:rFonts w:ascii="Times New Roman" w:hAnsi="Times New Roman" w:hint="eastAsia"/>
          <w:szCs w:val="24"/>
        </w:rPr>
        <w:t>中心、</w:t>
      </w:r>
      <w:r w:rsidR="0009794B">
        <w:rPr>
          <w:rFonts w:ascii="Times New Roman" w:hAnsi="Times New Roman" w:hint="eastAsia"/>
          <w:szCs w:val="24"/>
        </w:rPr>
        <w:t>2</w:t>
      </w:r>
      <w:r w:rsidR="0009794B">
        <w:rPr>
          <w:rFonts w:ascii="Times New Roman" w:hAnsi="Times New Roman" w:hint="eastAsia"/>
          <w:szCs w:val="24"/>
        </w:rPr>
        <w:t>台钻</w:t>
      </w:r>
      <w:proofErr w:type="gramStart"/>
      <w:r w:rsidR="0009794B">
        <w:rPr>
          <w:rFonts w:ascii="Times New Roman" w:hAnsi="Times New Roman" w:hint="eastAsia"/>
          <w:szCs w:val="24"/>
        </w:rPr>
        <w:t>铣</w:t>
      </w:r>
      <w:proofErr w:type="gramEnd"/>
      <w:r w:rsidR="0009794B">
        <w:rPr>
          <w:rFonts w:ascii="Times New Roman" w:hAnsi="Times New Roman" w:hint="eastAsia"/>
          <w:szCs w:val="24"/>
        </w:rPr>
        <w:t>中心组成。</w:t>
      </w:r>
    </w:p>
    <w:p w:rsidR="00DF03CC" w:rsidRDefault="004317CF" w:rsidP="003C1C86">
      <w:pPr>
        <w:ind w:firstLineChars="200" w:firstLine="480"/>
        <w:rPr>
          <w:rFonts w:ascii="Times New Roman" w:hAnsi="Times New Roman"/>
          <w:szCs w:val="24"/>
        </w:rPr>
      </w:pPr>
      <w:r>
        <w:rPr>
          <w:rFonts w:ascii="Times New Roman" w:hAnsi="Times New Roman" w:hint="eastAsia"/>
          <w:szCs w:val="24"/>
        </w:rPr>
        <w:t>检测线</w:t>
      </w:r>
      <w:r w:rsidR="00DF03CC">
        <w:rPr>
          <w:rFonts w:ascii="Times New Roman" w:hAnsi="Times New Roman" w:hint="eastAsia"/>
          <w:szCs w:val="24"/>
        </w:rPr>
        <w:t>由有</w:t>
      </w:r>
      <w:proofErr w:type="gramStart"/>
      <w:r w:rsidR="00DF03CC">
        <w:rPr>
          <w:rFonts w:ascii="Times New Roman" w:hAnsi="Times New Roman" w:hint="eastAsia"/>
          <w:szCs w:val="24"/>
        </w:rPr>
        <w:t>拆垛机</w:t>
      </w:r>
      <w:proofErr w:type="gramEnd"/>
      <w:r w:rsidR="00DF03CC">
        <w:rPr>
          <w:rFonts w:ascii="Times New Roman" w:hAnsi="Times New Roman" w:hint="eastAsia"/>
          <w:szCs w:val="24"/>
        </w:rPr>
        <w:t>、辊道、</w:t>
      </w:r>
      <w:proofErr w:type="gramStart"/>
      <w:r w:rsidR="00DF03CC">
        <w:rPr>
          <w:rFonts w:ascii="Times New Roman" w:hAnsi="Times New Roman" w:hint="eastAsia"/>
          <w:szCs w:val="24"/>
        </w:rPr>
        <w:t>自动扫码机</w:t>
      </w:r>
      <w:proofErr w:type="gramEnd"/>
      <w:r w:rsidR="00DF03CC">
        <w:rPr>
          <w:rFonts w:ascii="Times New Roman" w:hAnsi="Times New Roman" w:hint="eastAsia"/>
          <w:szCs w:val="24"/>
        </w:rPr>
        <w:t>、检测设备、桁架机械手组成。</w:t>
      </w:r>
    </w:p>
    <w:p w:rsidR="00DF03CC" w:rsidRDefault="00DF03CC" w:rsidP="00DF03CC">
      <w:pPr>
        <w:rPr>
          <w:rFonts w:ascii="Times New Roman" w:hAnsi="Times New Roman"/>
          <w:szCs w:val="24"/>
        </w:rPr>
      </w:pPr>
      <w:r>
        <w:rPr>
          <w:rFonts w:ascii="Times New Roman" w:hAnsi="Times New Roman" w:hint="eastAsia"/>
          <w:szCs w:val="24"/>
        </w:rPr>
        <w:t>1.3.2</w:t>
      </w:r>
      <w:r>
        <w:rPr>
          <w:rFonts w:ascii="Times New Roman" w:hAnsi="Times New Roman" w:hint="eastAsia"/>
          <w:szCs w:val="24"/>
        </w:rPr>
        <w:t>生产线节拍</w:t>
      </w:r>
    </w:p>
    <w:p w:rsidR="00DF03CC" w:rsidRPr="007663F2" w:rsidRDefault="00DF03CC" w:rsidP="00C22B9A">
      <w:pPr>
        <w:pStyle w:val="a5"/>
        <w:numPr>
          <w:ilvl w:val="0"/>
          <w:numId w:val="14"/>
        </w:numPr>
        <w:ind w:firstLineChars="0" w:firstLine="6"/>
        <w:rPr>
          <w:rFonts w:ascii="Arial" w:hAnsi="宋体" w:cs="Arial"/>
          <w:kern w:val="36"/>
        </w:rPr>
      </w:pPr>
      <w:r>
        <w:rPr>
          <w:rFonts w:hint="eastAsia"/>
        </w:rPr>
        <w:t>机加工、</w:t>
      </w:r>
      <w:r w:rsidR="004317CF">
        <w:rPr>
          <w:rFonts w:hint="eastAsia"/>
        </w:rPr>
        <w:t>检测线</w:t>
      </w:r>
      <w:r w:rsidRPr="007663F2">
        <w:rPr>
          <w:rFonts w:ascii="Arial" w:hAnsi="宋体" w:cs="Arial"/>
          <w:kern w:val="36"/>
        </w:rPr>
        <w:t>工作制度</w:t>
      </w:r>
      <w:r w:rsidRPr="007663F2">
        <w:rPr>
          <w:rFonts w:ascii="Arial" w:hAnsi="宋体" w:cs="Arial"/>
          <w:kern w:val="36"/>
        </w:rPr>
        <w:t xml:space="preserve"> </w:t>
      </w:r>
    </w:p>
    <w:p w:rsidR="00DF03CC" w:rsidRPr="00C307BA" w:rsidRDefault="005F6D0A" w:rsidP="00DF03CC">
      <w:pPr>
        <w:pStyle w:val="a5"/>
        <w:tabs>
          <w:tab w:val="left" w:pos="993"/>
        </w:tabs>
        <w:ind w:left="709" w:firstLineChars="0" w:firstLine="0"/>
        <w:jc w:val="left"/>
        <w:rPr>
          <w:rFonts w:ascii="Arial" w:hAnsi="宋体" w:cs="Arial"/>
          <w:kern w:val="36"/>
        </w:rPr>
      </w:pPr>
      <w:r w:rsidRPr="0078721A">
        <w:t>年工作时间</w:t>
      </w:r>
      <w:r w:rsidR="00DF0AD9">
        <w:t>7260</w:t>
      </w:r>
      <w:r w:rsidRPr="0078721A">
        <w:t>h</w:t>
      </w:r>
      <w:r w:rsidR="00F01EC2" w:rsidRPr="006F4C69">
        <w:rPr>
          <w:rFonts w:hint="eastAsia"/>
        </w:rPr>
        <w:t>（</w:t>
      </w:r>
      <w:r w:rsidR="00F01EC2" w:rsidRPr="006F4C69">
        <w:rPr>
          <w:rFonts w:hint="eastAsia"/>
        </w:rPr>
        <w:t>22</w:t>
      </w:r>
      <w:r w:rsidR="00F01EC2" w:rsidRPr="006F4C69">
        <w:rPr>
          <w:rFonts w:hint="eastAsia"/>
        </w:rPr>
        <w:t>×</w:t>
      </w:r>
      <w:r w:rsidR="00F01EC2" w:rsidRPr="006F4C69">
        <w:rPr>
          <w:rFonts w:hint="eastAsia"/>
        </w:rPr>
        <w:t>27.5</w:t>
      </w:r>
      <w:r w:rsidR="00F01EC2" w:rsidRPr="006F4C69">
        <w:rPr>
          <w:rFonts w:hint="eastAsia"/>
        </w:rPr>
        <w:t>×</w:t>
      </w:r>
      <w:r w:rsidR="00F01EC2" w:rsidRPr="006F4C69">
        <w:rPr>
          <w:rFonts w:hint="eastAsia"/>
        </w:rPr>
        <w:t>12h</w:t>
      </w:r>
      <w:r w:rsidR="00F01EC2" w:rsidRPr="006F4C69">
        <w:rPr>
          <w:rFonts w:hint="eastAsia"/>
        </w:rPr>
        <w:t>）</w:t>
      </w:r>
      <w:r w:rsidRPr="0078721A">
        <w:t>，三班连续生产</w:t>
      </w:r>
      <w:r>
        <w:rPr>
          <w:rFonts w:hint="eastAsia"/>
        </w:rPr>
        <w:t>。</w:t>
      </w:r>
    </w:p>
    <w:p w:rsidR="00DF03CC" w:rsidRPr="00F67154" w:rsidRDefault="00DF03CC" w:rsidP="00C22B9A">
      <w:pPr>
        <w:pStyle w:val="a5"/>
        <w:numPr>
          <w:ilvl w:val="0"/>
          <w:numId w:val="14"/>
        </w:numPr>
        <w:ind w:firstLineChars="0" w:firstLine="6"/>
        <w:rPr>
          <w:rFonts w:ascii="Arial" w:hAnsi="宋体" w:cs="Arial"/>
          <w:kern w:val="36"/>
        </w:rPr>
      </w:pPr>
      <w:r>
        <w:rPr>
          <w:rFonts w:ascii="Arial" w:hAnsi="宋体" w:cs="Arial" w:hint="eastAsia"/>
          <w:kern w:val="36"/>
        </w:rPr>
        <w:t>生产</w:t>
      </w:r>
      <w:r>
        <w:rPr>
          <w:rFonts w:ascii="Arial" w:hAnsi="宋体" w:cs="Arial"/>
          <w:kern w:val="36"/>
        </w:rPr>
        <w:t>节拍</w:t>
      </w:r>
      <w:r w:rsidR="00165C07">
        <w:rPr>
          <w:rFonts w:ascii="Arial" w:hAnsi="宋体" w:cs="Arial" w:hint="eastAsia"/>
          <w:kern w:val="36"/>
        </w:rPr>
        <w:t>（按</w:t>
      </w:r>
      <w:r w:rsidR="00165C07">
        <w:rPr>
          <w:rFonts w:ascii="Arial" w:hAnsi="宋体" w:cs="Arial" w:hint="eastAsia"/>
          <w:kern w:val="36"/>
        </w:rPr>
        <w:t>5</w:t>
      </w:r>
      <w:r w:rsidR="00165C07">
        <w:rPr>
          <w:rFonts w:ascii="Arial" w:hAnsi="宋体" w:cs="Arial" w:hint="eastAsia"/>
          <w:kern w:val="36"/>
        </w:rPr>
        <w:t>件</w:t>
      </w:r>
      <w:r w:rsidR="00165C07">
        <w:rPr>
          <w:rFonts w:ascii="Arial" w:hAnsi="宋体" w:cs="Arial" w:hint="eastAsia"/>
          <w:kern w:val="36"/>
        </w:rPr>
        <w:t>/</w:t>
      </w:r>
      <w:r w:rsidR="00165C07">
        <w:rPr>
          <w:rFonts w:ascii="Arial" w:hAnsi="宋体" w:cs="Arial" w:hint="eastAsia"/>
          <w:kern w:val="36"/>
        </w:rPr>
        <w:t>托运</w:t>
      </w:r>
      <w:proofErr w:type="gramStart"/>
      <w:r w:rsidR="00165C07">
        <w:rPr>
          <w:rFonts w:ascii="Arial" w:hAnsi="宋体" w:cs="Arial" w:hint="eastAsia"/>
          <w:kern w:val="36"/>
        </w:rPr>
        <w:t>输计算</w:t>
      </w:r>
      <w:proofErr w:type="gramEnd"/>
      <w:r w:rsidR="00165C07">
        <w:rPr>
          <w:rFonts w:ascii="Arial" w:hAnsi="宋体" w:cs="Arial" w:hint="eastAsia"/>
          <w:kern w:val="36"/>
        </w:rPr>
        <w:t>A</w:t>
      </w:r>
      <w:r w:rsidR="00165C07">
        <w:rPr>
          <w:rFonts w:ascii="Arial" w:hAnsi="宋体" w:cs="Arial"/>
          <w:kern w:val="36"/>
        </w:rPr>
        <w:t>GV</w:t>
      </w:r>
      <w:r w:rsidR="00165C07">
        <w:rPr>
          <w:rFonts w:ascii="Arial" w:hAnsi="宋体" w:cs="Arial" w:hint="eastAsia"/>
          <w:kern w:val="36"/>
        </w:rPr>
        <w:t>数量）</w:t>
      </w:r>
    </w:p>
    <w:p w:rsidR="00DF03CC" w:rsidRDefault="004317CF" w:rsidP="00DF03CC">
      <w:pPr>
        <w:tabs>
          <w:tab w:val="left" w:pos="993"/>
        </w:tabs>
        <w:ind w:firstLineChars="300" w:firstLine="720"/>
        <w:jc w:val="left"/>
        <w:rPr>
          <w:rFonts w:ascii="Arial" w:hAnsi="宋体" w:cs="Arial"/>
          <w:kern w:val="36"/>
        </w:rPr>
      </w:pPr>
      <w:r>
        <w:rPr>
          <w:rFonts w:ascii="Arial" w:hAnsi="宋体" w:cs="Arial" w:hint="eastAsia"/>
          <w:kern w:val="36"/>
        </w:rPr>
        <w:t>机加工线</w:t>
      </w:r>
      <w:r w:rsidR="00DF03CC">
        <w:rPr>
          <w:rFonts w:ascii="Arial" w:hAnsi="宋体" w:cs="Arial" w:hint="eastAsia"/>
          <w:kern w:val="36"/>
        </w:rPr>
        <w:t>最大</w:t>
      </w:r>
      <w:r w:rsidR="00DF03CC" w:rsidRPr="00DF03CC">
        <w:rPr>
          <w:rFonts w:ascii="Arial" w:hAnsi="宋体" w:cs="Arial" w:hint="eastAsia"/>
          <w:kern w:val="36"/>
        </w:rPr>
        <w:t>节拍</w:t>
      </w:r>
      <w:r w:rsidR="00DF03CC">
        <w:rPr>
          <w:rFonts w:ascii="Arial" w:hAnsi="宋体" w:cs="Arial" w:hint="eastAsia"/>
          <w:kern w:val="36"/>
        </w:rPr>
        <w:t>：</w:t>
      </w:r>
      <w:r w:rsidR="00DF03CC">
        <w:rPr>
          <w:rFonts w:ascii="Arial" w:hAnsi="宋体" w:cs="Arial" w:hint="eastAsia"/>
          <w:kern w:val="36"/>
        </w:rPr>
        <w:t>3</w:t>
      </w:r>
      <w:r w:rsidR="00E22D10">
        <w:rPr>
          <w:rFonts w:ascii="Arial" w:hAnsi="宋体" w:cs="Arial" w:hint="eastAsia"/>
          <w:kern w:val="36"/>
        </w:rPr>
        <w:t>3</w:t>
      </w:r>
      <w:r w:rsidR="00DF03CC">
        <w:rPr>
          <w:rFonts w:ascii="Arial" w:hAnsi="宋体" w:cs="Arial" w:hint="eastAsia"/>
          <w:kern w:val="36"/>
        </w:rPr>
        <w:t>件</w:t>
      </w:r>
      <w:r w:rsidR="00DF03CC">
        <w:rPr>
          <w:rFonts w:ascii="Arial" w:hAnsi="宋体" w:cs="Arial" w:hint="eastAsia"/>
          <w:kern w:val="36"/>
        </w:rPr>
        <w:t>/h</w:t>
      </w:r>
      <w:r w:rsidR="00E22D10">
        <w:rPr>
          <w:rFonts w:ascii="Arial" w:hAnsi="宋体" w:cs="Arial" w:hint="eastAsia"/>
          <w:kern w:val="36"/>
        </w:rPr>
        <w:t>（</w:t>
      </w:r>
      <w:r w:rsidR="00E22D10">
        <w:rPr>
          <w:rFonts w:ascii="Arial" w:hAnsi="宋体" w:cs="Arial" w:hint="eastAsia"/>
          <w:kern w:val="36"/>
        </w:rPr>
        <w:t>1</w:t>
      </w:r>
      <w:r w:rsidR="00E22D10">
        <w:rPr>
          <w:rFonts w:ascii="Arial" w:hAnsi="宋体" w:cs="Arial" w:hint="eastAsia"/>
          <w:kern w:val="36"/>
        </w:rPr>
        <w:t>、</w:t>
      </w:r>
      <w:r w:rsidR="00E22D10">
        <w:rPr>
          <w:rFonts w:ascii="Arial" w:hAnsi="宋体" w:cs="Arial" w:hint="eastAsia"/>
          <w:kern w:val="36"/>
        </w:rPr>
        <w:t>2</w:t>
      </w:r>
      <w:r w:rsidR="00E22D10">
        <w:rPr>
          <w:rFonts w:ascii="Arial" w:hAnsi="宋体" w:cs="Arial" w:hint="eastAsia"/>
          <w:kern w:val="36"/>
        </w:rPr>
        <w:t>单元</w:t>
      </w:r>
      <w:r w:rsidR="00E22D10">
        <w:rPr>
          <w:rFonts w:ascii="Arial" w:hAnsi="宋体" w:cs="Arial" w:hint="eastAsia"/>
          <w:kern w:val="36"/>
        </w:rPr>
        <w:t>1</w:t>
      </w:r>
      <w:r w:rsidR="00F01EC2">
        <w:rPr>
          <w:rFonts w:ascii="Arial" w:hAnsi="宋体" w:cs="Arial" w:hint="eastAsia"/>
          <w:kern w:val="36"/>
        </w:rPr>
        <w:t>5</w:t>
      </w:r>
      <w:r w:rsidR="00E22D10">
        <w:rPr>
          <w:rFonts w:ascii="Arial" w:hAnsi="宋体" w:cs="Arial" w:hint="eastAsia"/>
          <w:kern w:val="36"/>
        </w:rPr>
        <w:t>件</w:t>
      </w:r>
      <w:r w:rsidR="00E22D10">
        <w:rPr>
          <w:rFonts w:ascii="Arial" w:hAnsi="宋体" w:cs="Arial" w:hint="eastAsia"/>
          <w:kern w:val="36"/>
        </w:rPr>
        <w:t>/h</w:t>
      </w:r>
      <w:r w:rsidR="00E22D10">
        <w:rPr>
          <w:rFonts w:ascii="Arial" w:hAnsi="宋体" w:cs="Arial" w:hint="eastAsia"/>
          <w:kern w:val="36"/>
        </w:rPr>
        <w:t>，</w:t>
      </w:r>
      <w:r w:rsidR="00E22D10">
        <w:rPr>
          <w:rFonts w:ascii="Arial" w:hAnsi="宋体" w:cs="Arial" w:hint="eastAsia"/>
          <w:kern w:val="36"/>
        </w:rPr>
        <w:t>3</w:t>
      </w:r>
      <w:r w:rsidR="00E22D10">
        <w:rPr>
          <w:rFonts w:ascii="Arial" w:hAnsi="宋体" w:cs="Arial" w:hint="eastAsia"/>
          <w:kern w:val="36"/>
        </w:rPr>
        <w:t>单元</w:t>
      </w:r>
      <w:r w:rsidR="00E22D10">
        <w:rPr>
          <w:rFonts w:ascii="Arial" w:hAnsi="宋体" w:cs="Arial" w:hint="eastAsia"/>
          <w:kern w:val="36"/>
        </w:rPr>
        <w:t>5</w:t>
      </w:r>
      <w:r w:rsidR="00B3130C">
        <w:rPr>
          <w:rFonts w:ascii="Arial" w:hAnsi="宋体" w:cs="Arial" w:hint="eastAsia"/>
          <w:kern w:val="36"/>
        </w:rPr>
        <w:t>-1</w:t>
      </w:r>
      <w:r w:rsidR="00F01EC2">
        <w:rPr>
          <w:rFonts w:ascii="Arial" w:hAnsi="宋体" w:cs="Arial" w:hint="eastAsia"/>
          <w:kern w:val="36"/>
        </w:rPr>
        <w:t>5</w:t>
      </w:r>
      <w:r w:rsidR="00E22D10">
        <w:rPr>
          <w:rFonts w:ascii="Arial" w:hAnsi="宋体" w:cs="Arial" w:hint="eastAsia"/>
          <w:kern w:val="36"/>
        </w:rPr>
        <w:t>件</w:t>
      </w:r>
      <w:r w:rsidR="00E22D10">
        <w:rPr>
          <w:rFonts w:ascii="Arial" w:hAnsi="宋体" w:cs="Arial" w:hint="eastAsia"/>
          <w:kern w:val="36"/>
        </w:rPr>
        <w:t>/h</w:t>
      </w:r>
      <w:r w:rsidR="00E22D10">
        <w:rPr>
          <w:rFonts w:ascii="Arial" w:hAnsi="宋体" w:cs="Arial" w:hint="eastAsia"/>
          <w:kern w:val="36"/>
        </w:rPr>
        <w:t>）；</w:t>
      </w:r>
    </w:p>
    <w:p w:rsidR="00DF03CC" w:rsidRDefault="004317CF" w:rsidP="00DF03CC">
      <w:pPr>
        <w:tabs>
          <w:tab w:val="left" w:pos="993"/>
        </w:tabs>
        <w:ind w:firstLineChars="300" w:firstLine="720"/>
        <w:jc w:val="left"/>
        <w:rPr>
          <w:rFonts w:ascii="Arial" w:hAnsi="宋体" w:cs="Arial"/>
          <w:kern w:val="36"/>
        </w:rPr>
      </w:pPr>
      <w:r>
        <w:rPr>
          <w:rFonts w:ascii="Arial" w:hAnsi="宋体" w:cs="Arial" w:hint="eastAsia"/>
          <w:kern w:val="36"/>
        </w:rPr>
        <w:lastRenderedPageBreak/>
        <w:t>检测线</w:t>
      </w:r>
      <w:r w:rsidR="00DF03CC">
        <w:rPr>
          <w:rFonts w:ascii="Arial" w:hAnsi="宋体" w:cs="Arial" w:hint="eastAsia"/>
          <w:kern w:val="36"/>
        </w:rPr>
        <w:t>最大节拍：</w:t>
      </w:r>
      <w:r w:rsidR="00E22D10">
        <w:rPr>
          <w:rFonts w:ascii="Arial" w:hAnsi="宋体" w:cs="Arial" w:hint="eastAsia"/>
          <w:kern w:val="36"/>
        </w:rPr>
        <w:t>5</w:t>
      </w:r>
      <w:r w:rsidR="00873438">
        <w:rPr>
          <w:rFonts w:ascii="Arial" w:hAnsi="宋体" w:cs="Arial"/>
          <w:kern w:val="36"/>
        </w:rPr>
        <w:t>5</w:t>
      </w:r>
      <w:r w:rsidR="00E22D10">
        <w:rPr>
          <w:rFonts w:ascii="Arial" w:hAnsi="宋体" w:cs="Arial" w:hint="eastAsia"/>
          <w:kern w:val="36"/>
        </w:rPr>
        <w:t>件</w:t>
      </w:r>
      <w:r w:rsidR="00E22D10">
        <w:rPr>
          <w:rFonts w:ascii="Arial" w:hAnsi="宋体" w:cs="Arial" w:hint="eastAsia"/>
          <w:kern w:val="36"/>
        </w:rPr>
        <w:t>/h</w:t>
      </w:r>
      <w:r w:rsidR="00E22D10">
        <w:rPr>
          <w:rFonts w:ascii="Arial" w:hAnsi="宋体" w:cs="Arial" w:hint="eastAsia"/>
          <w:kern w:val="36"/>
        </w:rPr>
        <w:t>。</w:t>
      </w:r>
    </w:p>
    <w:p w:rsidR="00E22D10" w:rsidRDefault="0036634C" w:rsidP="00156473">
      <w:pPr>
        <w:pStyle w:val="20"/>
        <w:rPr>
          <w:rFonts w:cs="Times New Roman"/>
        </w:rPr>
      </w:pPr>
      <w:r w:rsidRPr="0078721A">
        <w:rPr>
          <w:rFonts w:cs="Times New Roman"/>
        </w:rPr>
        <w:t>1.4</w:t>
      </w:r>
      <w:r w:rsidR="008B7D8C">
        <w:rPr>
          <w:rFonts w:cs="Times New Roman"/>
        </w:rPr>
        <w:t xml:space="preserve"> </w:t>
      </w:r>
      <w:r w:rsidR="006A2A17">
        <w:rPr>
          <w:rFonts w:cs="Times New Roman" w:hint="eastAsia"/>
        </w:rPr>
        <w:t>运输工件规格</w:t>
      </w:r>
    </w:p>
    <w:p w:rsidR="00E22D10" w:rsidRPr="00E22D10" w:rsidRDefault="00E22D10" w:rsidP="00E22D10">
      <w:pPr>
        <w:rPr>
          <w:rFonts w:ascii="Times New Roman" w:hAnsi="Times New Roman"/>
          <w:szCs w:val="24"/>
        </w:rPr>
      </w:pPr>
      <w:r>
        <w:rPr>
          <w:rFonts w:ascii="Times New Roman" w:hAnsi="Times New Roman" w:hint="eastAsia"/>
          <w:szCs w:val="24"/>
        </w:rPr>
        <w:t>1.4.1</w:t>
      </w:r>
      <w:r w:rsidRPr="00E22D10">
        <w:rPr>
          <w:rFonts w:ascii="Times New Roman" w:hAnsi="Times New Roman"/>
          <w:szCs w:val="24"/>
        </w:rPr>
        <w:t>车轮规格</w:t>
      </w:r>
      <w:r w:rsidRPr="00E22D10">
        <w:rPr>
          <w:rFonts w:ascii="Times New Roman" w:hAnsi="Times New Roman"/>
          <w:szCs w:val="24"/>
        </w:rPr>
        <w:t xml:space="preserve"> </w:t>
      </w:r>
    </w:p>
    <w:p w:rsidR="00E22D10" w:rsidRPr="00E22D10" w:rsidRDefault="00E22D10" w:rsidP="00E22D10">
      <w:pPr>
        <w:ind w:firstLineChars="200" w:firstLine="480"/>
        <w:rPr>
          <w:rFonts w:ascii="Times New Roman" w:hAnsi="Times New Roman"/>
          <w:szCs w:val="24"/>
        </w:rPr>
      </w:pPr>
      <w:r w:rsidRPr="00E22D10">
        <w:rPr>
          <w:rFonts w:ascii="Times New Roman" w:hAnsi="Times New Roman"/>
          <w:szCs w:val="24"/>
        </w:rPr>
        <w:t>轮型：各型客、货、机车、动车组、地铁、</w:t>
      </w:r>
      <w:proofErr w:type="gramStart"/>
      <w:r w:rsidRPr="00E22D10">
        <w:rPr>
          <w:rFonts w:ascii="Times New Roman" w:hAnsi="Times New Roman"/>
          <w:szCs w:val="24"/>
        </w:rPr>
        <w:t>城轨列车</w:t>
      </w:r>
      <w:proofErr w:type="gramEnd"/>
      <w:r w:rsidRPr="00E22D10">
        <w:rPr>
          <w:rFonts w:ascii="Times New Roman" w:hAnsi="Times New Roman"/>
          <w:szCs w:val="24"/>
        </w:rPr>
        <w:t>车轮</w:t>
      </w:r>
      <w:r w:rsidRPr="00E22D10">
        <w:rPr>
          <w:rFonts w:ascii="Times New Roman" w:hAnsi="Times New Roman" w:hint="eastAsia"/>
          <w:szCs w:val="24"/>
        </w:rPr>
        <w:t>；</w:t>
      </w:r>
    </w:p>
    <w:p w:rsidR="00E22D10" w:rsidRPr="00E22D10" w:rsidRDefault="00E22D10" w:rsidP="00E22D10">
      <w:pPr>
        <w:ind w:firstLineChars="200" w:firstLine="480"/>
        <w:rPr>
          <w:rFonts w:ascii="Times New Roman" w:hAnsi="Times New Roman"/>
          <w:szCs w:val="24"/>
        </w:rPr>
      </w:pPr>
      <w:r w:rsidRPr="00E22D10">
        <w:rPr>
          <w:rFonts w:ascii="Times New Roman" w:hAnsi="Times New Roman" w:hint="eastAsia"/>
          <w:szCs w:val="24"/>
        </w:rPr>
        <w:t>法兰</w:t>
      </w:r>
      <w:r w:rsidRPr="00E22D10">
        <w:rPr>
          <w:rFonts w:ascii="Times New Roman" w:hAnsi="Times New Roman"/>
          <w:szCs w:val="24"/>
        </w:rPr>
        <w:t>直径：</w:t>
      </w:r>
      <w:r w:rsidRPr="00E22D10">
        <w:rPr>
          <w:rFonts w:ascii="Times New Roman" w:hAnsi="Times New Roman"/>
          <w:szCs w:val="24"/>
        </w:rPr>
        <w:t>650</w:t>
      </w:r>
      <w:r w:rsidRPr="00E22D10">
        <w:rPr>
          <w:rFonts w:ascii="Times New Roman" w:hAnsi="Times New Roman" w:hint="eastAsia"/>
          <w:szCs w:val="24"/>
        </w:rPr>
        <w:t>～</w:t>
      </w:r>
      <w:r w:rsidRPr="00E22D10">
        <w:rPr>
          <w:rFonts w:ascii="Times New Roman" w:hAnsi="Times New Roman"/>
          <w:szCs w:val="24"/>
        </w:rPr>
        <w:t>1</w:t>
      </w:r>
      <w:r w:rsidRPr="00E22D10">
        <w:rPr>
          <w:rFonts w:ascii="Times New Roman" w:hAnsi="Times New Roman" w:hint="eastAsia"/>
          <w:szCs w:val="24"/>
        </w:rPr>
        <w:t>300</w:t>
      </w:r>
      <w:r w:rsidRPr="00E22D10">
        <w:rPr>
          <w:rFonts w:ascii="Times New Roman" w:hAnsi="Times New Roman"/>
          <w:szCs w:val="24"/>
        </w:rPr>
        <w:t xml:space="preserve"> mm</w:t>
      </w:r>
      <w:r w:rsidRPr="00E22D10">
        <w:rPr>
          <w:rFonts w:ascii="Times New Roman" w:hAnsi="Times New Roman" w:hint="eastAsia"/>
          <w:szCs w:val="24"/>
        </w:rPr>
        <w:t>；</w:t>
      </w:r>
    </w:p>
    <w:p w:rsidR="00E22D10" w:rsidRPr="00E22D10" w:rsidRDefault="00E22D10" w:rsidP="00E22D10">
      <w:pPr>
        <w:ind w:firstLineChars="200" w:firstLine="480"/>
        <w:rPr>
          <w:rFonts w:ascii="Times New Roman" w:hAnsi="Times New Roman"/>
          <w:szCs w:val="24"/>
        </w:rPr>
      </w:pPr>
      <w:r w:rsidRPr="00E22D10">
        <w:rPr>
          <w:rFonts w:ascii="Times New Roman" w:hAnsi="Times New Roman" w:hint="eastAsia"/>
          <w:szCs w:val="24"/>
        </w:rPr>
        <w:t>整体厚度：</w:t>
      </w:r>
      <w:r w:rsidRPr="00E22D10">
        <w:rPr>
          <w:rFonts w:ascii="Times New Roman" w:hAnsi="Times New Roman"/>
          <w:szCs w:val="24"/>
        </w:rPr>
        <w:t>130</w:t>
      </w:r>
      <w:r w:rsidRPr="00E22D10">
        <w:rPr>
          <w:rFonts w:ascii="Times New Roman" w:hAnsi="Times New Roman" w:hint="eastAsia"/>
          <w:szCs w:val="24"/>
        </w:rPr>
        <w:t>～</w:t>
      </w:r>
      <w:r w:rsidRPr="00E22D10">
        <w:rPr>
          <w:rFonts w:ascii="Times New Roman" w:hAnsi="Times New Roman"/>
          <w:szCs w:val="24"/>
        </w:rPr>
        <w:t>260mm</w:t>
      </w:r>
      <w:r w:rsidRPr="00E22D10">
        <w:rPr>
          <w:rFonts w:ascii="Times New Roman" w:hAnsi="Times New Roman" w:hint="eastAsia"/>
          <w:szCs w:val="24"/>
        </w:rPr>
        <w:t>；</w:t>
      </w:r>
    </w:p>
    <w:p w:rsidR="00E22D10" w:rsidRPr="00E22D10" w:rsidRDefault="00E22D10" w:rsidP="00E22D10">
      <w:pPr>
        <w:ind w:firstLineChars="200" w:firstLine="480"/>
        <w:rPr>
          <w:rFonts w:ascii="Times New Roman" w:hAnsi="Times New Roman"/>
          <w:szCs w:val="24"/>
        </w:rPr>
      </w:pPr>
      <w:r w:rsidRPr="00E22D10">
        <w:rPr>
          <w:rFonts w:ascii="Times New Roman" w:hAnsi="Times New Roman"/>
          <w:szCs w:val="24"/>
        </w:rPr>
        <w:t>踏面直径</w:t>
      </w:r>
      <w:r w:rsidRPr="00E22D10">
        <w:rPr>
          <w:rFonts w:ascii="Times New Roman" w:hAnsi="Times New Roman"/>
          <w:szCs w:val="24"/>
        </w:rPr>
        <w:t>T</w:t>
      </w:r>
      <w:r w:rsidRPr="00E22D10">
        <w:rPr>
          <w:rFonts w:ascii="Times New Roman" w:hAnsi="Times New Roman" w:hint="eastAsia"/>
          <w:szCs w:val="24"/>
        </w:rPr>
        <w:t>：</w:t>
      </w:r>
      <w:r w:rsidRPr="00E22D10">
        <w:rPr>
          <w:rFonts w:ascii="Times New Roman" w:hAnsi="Times New Roman"/>
          <w:szCs w:val="24"/>
        </w:rPr>
        <w:t>600</w:t>
      </w:r>
      <w:r w:rsidRPr="00E22D10">
        <w:rPr>
          <w:rFonts w:ascii="Times New Roman" w:hAnsi="Times New Roman" w:hint="eastAsia"/>
          <w:szCs w:val="24"/>
        </w:rPr>
        <w:t>～</w:t>
      </w:r>
      <w:r w:rsidRPr="00E22D10">
        <w:rPr>
          <w:rFonts w:ascii="Times New Roman" w:hAnsi="Times New Roman"/>
          <w:szCs w:val="24"/>
        </w:rPr>
        <w:t>1</w:t>
      </w:r>
      <w:r w:rsidRPr="00E22D10">
        <w:rPr>
          <w:rFonts w:ascii="Times New Roman" w:hAnsi="Times New Roman" w:hint="eastAsia"/>
          <w:szCs w:val="24"/>
        </w:rPr>
        <w:t>250</w:t>
      </w:r>
      <w:r w:rsidRPr="00E22D10">
        <w:rPr>
          <w:rFonts w:ascii="Times New Roman" w:hAnsi="Times New Roman"/>
          <w:szCs w:val="24"/>
        </w:rPr>
        <w:t>mm</w:t>
      </w:r>
      <w:r w:rsidRPr="00E22D10">
        <w:rPr>
          <w:rFonts w:ascii="Times New Roman" w:hAnsi="Times New Roman" w:hint="eastAsia"/>
          <w:szCs w:val="24"/>
        </w:rPr>
        <w:t>；</w:t>
      </w:r>
    </w:p>
    <w:p w:rsidR="00E22D10" w:rsidRPr="00E22D10" w:rsidRDefault="00E22D10" w:rsidP="00E22D10">
      <w:pPr>
        <w:ind w:firstLineChars="200" w:firstLine="480"/>
        <w:rPr>
          <w:rFonts w:ascii="Times New Roman" w:hAnsi="Times New Roman"/>
          <w:szCs w:val="24"/>
        </w:rPr>
      </w:pPr>
      <w:proofErr w:type="gramStart"/>
      <w:r w:rsidRPr="00E22D10">
        <w:rPr>
          <w:rFonts w:ascii="Times New Roman" w:hAnsi="Times New Roman"/>
          <w:szCs w:val="24"/>
        </w:rPr>
        <w:t>辋</w:t>
      </w:r>
      <w:proofErr w:type="gramEnd"/>
      <w:r w:rsidRPr="00E22D10">
        <w:rPr>
          <w:rFonts w:ascii="Times New Roman" w:hAnsi="Times New Roman"/>
          <w:szCs w:val="24"/>
        </w:rPr>
        <w:t>宽度：</w:t>
      </w:r>
      <w:r w:rsidRPr="00E22D10">
        <w:rPr>
          <w:rFonts w:ascii="Times New Roman" w:hAnsi="Times New Roman"/>
          <w:szCs w:val="24"/>
        </w:rPr>
        <w:t>110</w:t>
      </w:r>
      <w:r w:rsidRPr="00E22D10">
        <w:rPr>
          <w:rFonts w:ascii="Times New Roman" w:hAnsi="Times New Roman" w:hint="eastAsia"/>
          <w:szCs w:val="24"/>
        </w:rPr>
        <w:t>～</w:t>
      </w:r>
      <w:r w:rsidRPr="00E22D10">
        <w:rPr>
          <w:rFonts w:ascii="Times New Roman" w:hAnsi="Times New Roman"/>
          <w:szCs w:val="24"/>
        </w:rPr>
        <w:t>150mm</w:t>
      </w:r>
      <w:r w:rsidRPr="00E22D10">
        <w:rPr>
          <w:rFonts w:ascii="Times New Roman" w:hAnsi="Times New Roman" w:hint="eastAsia"/>
          <w:szCs w:val="24"/>
        </w:rPr>
        <w:t>；</w:t>
      </w:r>
    </w:p>
    <w:p w:rsidR="00E22D10" w:rsidRPr="00E22D10" w:rsidRDefault="00E22D10" w:rsidP="00E22D10">
      <w:pPr>
        <w:ind w:firstLineChars="200" w:firstLine="480"/>
        <w:rPr>
          <w:rFonts w:ascii="Times New Roman" w:hAnsi="Times New Roman"/>
          <w:szCs w:val="24"/>
        </w:rPr>
      </w:pPr>
      <w:r w:rsidRPr="00E22D10">
        <w:rPr>
          <w:rFonts w:ascii="Times New Roman" w:hAnsi="Times New Roman"/>
          <w:szCs w:val="24"/>
        </w:rPr>
        <w:t>最大</w:t>
      </w:r>
      <w:proofErr w:type="gramStart"/>
      <w:r w:rsidRPr="00E22D10">
        <w:rPr>
          <w:rFonts w:ascii="Times New Roman" w:hAnsi="Times New Roman"/>
          <w:szCs w:val="24"/>
        </w:rPr>
        <w:t>辋毂</w:t>
      </w:r>
      <w:proofErr w:type="gramEnd"/>
      <w:r w:rsidRPr="00E22D10">
        <w:rPr>
          <w:rFonts w:ascii="Times New Roman" w:hAnsi="Times New Roman"/>
          <w:szCs w:val="24"/>
        </w:rPr>
        <w:t>距：</w:t>
      </w:r>
      <w:smartTag w:uri="urn:schemas-microsoft-com:office:smarttags" w:element="chmetcnv">
        <w:smartTagPr>
          <w:attr w:name="UnitName" w:val="mm"/>
          <w:attr w:name="SourceValue" w:val="80"/>
          <w:attr w:name="HasSpace" w:val="False"/>
          <w:attr w:name="Negative" w:val="False"/>
          <w:attr w:name="NumberType" w:val="1"/>
          <w:attr w:name="TCSC" w:val="0"/>
        </w:smartTagPr>
        <w:r w:rsidRPr="00E22D10">
          <w:rPr>
            <w:rFonts w:ascii="Times New Roman" w:hAnsi="Times New Roman"/>
            <w:szCs w:val="24"/>
          </w:rPr>
          <w:t>80mm</w:t>
        </w:r>
      </w:smartTag>
      <w:r w:rsidRPr="00E22D10">
        <w:rPr>
          <w:rFonts w:ascii="Times New Roman" w:hAnsi="Times New Roman" w:hint="eastAsia"/>
          <w:szCs w:val="24"/>
        </w:rPr>
        <w:t>；</w:t>
      </w:r>
    </w:p>
    <w:p w:rsidR="00E22D10" w:rsidRPr="00E22D10" w:rsidRDefault="00E22D10" w:rsidP="00E22D10">
      <w:pPr>
        <w:ind w:firstLineChars="200" w:firstLine="480"/>
        <w:rPr>
          <w:rFonts w:ascii="Times New Roman" w:hAnsi="Times New Roman"/>
          <w:szCs w:val="24"/>
        </w:rPr>
      </w:pPr>
      <w:r w:rsidRPr="00E22D10">
        <w:rPr>
          <w:rFonts w:ascii="Times New Roman" w:hAnsi="Times New Roman"/>
          <w:szCs w:val="24"/>
        </w:rPr>
        <w:t>轮毂长度：</w:t>
      </w:r>
      <w:r w:rsidRPr="00E22D10">
        <w:rPr>
          <w:rFonts w:ascii="Times New Roman" w:hAnsi="Times New Roman"/>
          <w:szCs w:val="24"/>
        </w:rPr>
        <w:t>110</w:t>
      </w:r>
      <w:r w:rsidRPr="00E22D10">
        <w:rPr>
          <w:rFonts w:ascii="Times New Roman" w:hAnsi="Times New Roman" w:hint="eastAsia"/>
          <w:szCs w:val="24"/>
        </w:rPr>
        <w:t>～</w:t>
      </w:r>
      <w:r w:rsidRPr="00E22D10">
        <w:rPr>
          <w:rFonts w:ascii="Times New Roman" w:hAnsi="Times New Roman"/>
          <w:szCs w:val="24"/>
        </w:rPr>
        <w:t>260mm</w:t>
      </w:r>
      <w:r w:rsidRPr="00E22D10">
        <w:rPr>
          <w:rFonts w:ascii="Times New Roman" w:hAnsi="Times New Roman" w:hint="eastAsia"/>
          <w:szCs w:val="24"/>
        </w:rPr>
        <w:t>；</w:t>
      </w:r>
    </w:p>
    <w:p w:rsidR="00E22D10" w:rsidRPr="00E22D10" w:rsidRDefault="00E22D10" w:rsidP="00E22D10">
      <w:pPr>
        <w:ind w:firstLineChars="200" w:firstLine="480"/>
        <w:rPr>
          <w:rFonts w:ascii="Times New Roman" w:hAnsi="Times New Roman"/>
          <w:szCs w:val="24"/>
        </w:rPr>
      </w:pPr>
      <w:r w:rsidRPr="00E22D10">
        <w:rPr>
          <w:rFonts w:ascii="Times New Roman" w:hAnsi="Times New Roman"/>
          <w:szCs w:val="24"/>
        </w:rPr>
        <w:t>轮毂外径：</w:t>
      </w:r>
      <w:r w:rsidRPr="00E22D10">
        <w:rPr>
          <w:rFonts w:ascii="Times New Roman" w:hAnsi="Times New Roman"/>
          <w:szCs w:val="24"/>
        </w:rPr>
        <w:t>200</w:t>
      </w:r>
      <w:r w:rsidRPr="00E22D10">
        <w:rPr>
          <w:rFonts w:ascii="Times New Roman" w:hAnsi="Times New Roman" w:hint="eastAsia"/>
          <w:szCs w:val="24"/>
        </w:rPr>
        <w:t>～</w:t>
      </w:r>
      <w:r w:rsidRPr="00E22D10">
        <w:rPr>
          <w:rFonts w:ascii="Times New Roman" w:hAnsi="Times New Roman"/>
          <w:szCs w:val="24"/>
        </w:rPr>
        <w:t>350mm</w:t>
      </w:r>
      <w:r w:rsidRPr="00E22D10">
        <w:rPr>
          <w:rFonts w:ascii="Times New Roman" w:hAnsi="Times New Roman" w:hint="eastAsia"/>
          <w:szCs w:val="24"/>
        </w:rPr>
        <w:t>；</w:t>
      </w:r>
    </w:p>
    <w:p w:rsidR="00E22D10" w:rsidRPr="00E22D10" w:rsidRDefault="00E22D10" w:rsidP="00E22D10">
      <w:pPr>
        <w:ind w:firstLineChars="200" w:firstLine="480"/>
        <w:rPr>
          <w:rFonts w:ascii="Times New Roman" w:hAnsi="Times New Roman"/>
          <w:szCs w:val="24"/>
        </w:rPr>
      </w:pPr>
      <w:r w:rsidRPr="00656A91">
        <w:rPr>
          <w:rFonts w:ascii="Times New Roman" w:hAnsi="Times New Roman"/>
          <w:szCs w:val="24"/>
        </w:rPr>
        <w:t>轮毂孔径：</w:t>
      </w:r>
      <w:r w:rsidRPr="00656A91">
        <w:rPr>
          <w:rFonts w:ascii="Times New Roman" w:hAnsi="Times New Roman"/>
          <w:szCs w:val="24"/>
        </w:rPr>
        <w:t>110</w:t>
      </w:r>
      <w:r w:rsidRPr="00656A91">
        <w:rPr>
          <w:rFonts w:ascii="Times New Roman" w:hAnsi="Times New Roman" w:hint="eastAsia"/>
          <w:szCs w:val="24"/>
        </w:rPr>
        <w:t>～</w:t>
      </w:r>
      <w:r w:rsidRPr="00656A91">
        <w:rPr>
          <w:rFonts w:ascii="Times New Roman" w:hAnsi="Times New Roman"/>
          <w:szCs w:val="24"/>
        </w:rPr>
        <w:t>260mm</w:t>
      </w:r>
      <w:r w:rsidRPr="00656A91">
        <w:rPr>
          <w:rFonts w:ascii="Times New Roman" w:hAnsi="Times New Roman" w:hint="eastAsia"/>
          <w:szCs w:val="24"/>
        </w:rPr>
        <w:t>；</w:t>
      </w:r>
    </w:p>
    <w:p w:rsidR="00E22D10" w:rsidRDefault="00E22D10" w:rsidP="00E22D10">
      <w:pPr>
        <w:ind w:firstLineChars="200" w:firstLine="480"/>
        <w:rPr>
          <w:rFonts w:ascii="Times New Roman" w:hAnsi="Times New Roman"/>
          <w:szCs w:val="24"/>
        </w:rPr>
      </w:pPr>
      <w:r w:rsidRPr="00E22D10">
        <w:rPr>
          <w:rFonts w:ascii="Times New Roman" w:hAnsi="Times New Roman"/>
          <w:szCs w:val="24"/>
        </w:rPr>
        <w:t>最大单重：</w:t>
      </w:r>
      <w:r w:rsidR="00795E43">
        <w:rPr>
          <w:rFonts w:ascii="Times New Roman" w:hAnsi="Times New Roman"/>
          <w:szCs w:val="24"/>
        </w:rPr>
        <w:t>8</w:t>
      </w:r>
      <w:r w:rsidRPr="00E22D10">
        <w:rPr>
          <w:rFonts w:ascii="Times New Roman" w:hAnsi="Times New Roman"/>
          <w:szCs w:val="24"/>
        </w:rPr>
        <w:t>00kg</w:t>
      </w:r>
      <w:r w:rsidRPr="00E22D10">
        <w:rPr>
          <w:rFonts w:ascii="Times New Roman" w:hAnsi="Times New Roman" w:hint="eastAsia"/>
          <w:szCs w:val="24"/>
        </w:rPr>
        <w:t>；</w:t>
      </w:r>
    </w:p>
    <w:p w:rsidR="00E22D10" w:rsidRPr="00E22D10" w:rsidRDefault="00E22D10" w:rsidP="00E22D10">
      <w:pPr>
        <w:ind w:firstLineChars="200" w:firstLine="480"/>
        <w:rPr>
          <w:rFonts w:ascii="Times New Roman" w:hAnsi="Times New Roman"/>
          <w:szCs w:val="24"/>
        </w:rPr>
      </w:pPr>
      <w:r w:rsidRPr="00E22D10">
        <w:rPr>
          <w:rFonts w:ascii="Times New Roman" w:hAnsi="Times New Roman"/>
          <w:szCs w:val="24"/>
        </w:rPr>
        <w:t>表面状态：</w:t>
      </w:r>
      <w:r w:rsidRPr="00E22D10">
        <w:rPr>
          <w:rFonts w:ascii="Times New Roman" w:hAnsi="Times New Roman" w:hint="eastAsia"/>
          <w:szCs w:val="24"/>
        </w:rPr>
        <w:t>精加工</w:t>
      </w:r>
      <w:r w:rsidRPr="00E22D10">
        <w:rPr>
          <w:rFonts w:ascii="Times New Roman" w:hAnsi="Times New Roman"/>
          <w:szCs w:val="24"/>
        </w:rPr>
        <w:t>Ra0.8</w:t>
      </w:r>
      <w:r w:rsidRPr="00E22D10">
        <w:rPr>
          <w:rFonts w:ascii="Times New Roman" w:hAnsi="Times New Roman" w:hint="eastAsia"/>
          <w:szCs w:val="24"/>
        </w:rPr>
        <w:t>～</w:t>
      </w:r>
      <w:r w:rsidRPr="00E22D10">
        <w:rPr>
          <w:rFonts w:ascii="Times New Roman" w:hAnsi="Times New Roman"/>
          <w:szCs w:val="24"/>
        </w:rPr>
        <w:t>12.5</w:t>
      </w:r>
      <w:r w:rsidRPr="00E22D10">
        <w:rPr>
          <w:rFonts w:ascii="Times New Roman" w:hAnsi="Times New Roman" w:hint="eastAsia"/>
          <w:szCs w:val="24"/>
        </w:rPr>
        <w:t>；</w:t>
      </w:r>
    </w:p>
    <w:p w:rsidR="00E22D10" w:rsidRPr="00E22D10" w:rsidRDefault="00E22D10" w:rsidP="00E22D10">
      <w:pPr>
        <w:rPr>
          <w:rFonts w:ascii="Times New Roman" w:hAnsi="Times New Roman"/>
          <w:szCs w:val="24"/>
        </w:rPr>
      </w:pPr>
      <w:r>
        <w:rPr>
          <w:rFonts w:ascii="Times New Roman" w:hAnsi="Times New Roman" w:hint="eastAsia"/>
          <w:szCs w:val="24"/>
        </w:rPr>
        <w:t>1.4.2</w:t>
      </w:r>
      <w:r w:rsidRPr="00E22D10">
        <w:rPr>
          <w:rFonts w:ascii="Times New Roman" w:hAnsi="Times New Roman"/>
          <w:szCs w:val="24"/>
        </w:rPr>
        <w:t>车轮材质</w:t>
      </w:r>
    </w:p>
    <w:p w:rsidR="006A2A17" w:rsidRPr="0075254E" w:rsidRDefault="006A2A17" w:rsidP="006A2A17">
      <w:pPr>
        <w:ind w:firstLineChars="200" w:firstLine="480"/>
        <w:rPr>
          <w:rFonts w:ascii="Times New Roman" w:hAnsi="Times New Roman"/>
          <w:szCs w:val="24"/>
        </w:rPr>
      </w:pPr>
      <w:r w:rsidRPr="0075254E">
        <w:rPr>
          <w:rFonts w:ascii="Times New Roman" w:hAnsi="Times New Roman"/>
          <w:szCs w:val="24"/>
        </w:rPr>
        <w:t>车轮材质：</w:t>
      </w:r>
      <w:r w:rsidRPr="0075254E">
        <w:rPr>
          <w:rFonts w:ascii="Times New Roman" w:hAnsi="Times New Roman"/>
          <w:szCs w:val="24"/>
        </w:rPr>
        <w:t xml:space="preserve"> CL60</w:t>
      </w:r>
      <w:r w:rsidRPr="0075254E">
        <w:rPr>
          <w:rFonts w:ascii="Times New Roman" w:hAnsi="Times New Roman"/>
          <w:szCs w:val="24"/>
        </w:rPr>
        <w:t>、</w:t>
      </w:r>
      <w:r w:rsidRPr="0075254E">
        <w:rPr>
          <w:rFonts w:ascii="Times New Roman" w:hAnsi="Times New Roman" w:hint="eastAsia"/>
          <w:szCs w:val="24"/>
        </w:rPr>
        <w:t>C</w:t>
      </w:r>
      <w:r w:rsidRPr="0075254E">
        <w:rPr>
          <w:rFonts w:ascii="Times New Roman" w:hAnsi="Times New Roman"/>
          <w:szCs w:val="24"/>
        </w:rPr>
        <w:t>L70</w:t>
      </w:r>
      <w:r w:rsidRPr="0075254E">
        <w:rPr>
          <w:rFonts w:ascii="Times New Roman" w:hAnsi="Times New Roman"/>
          <w:szCs w:val="24"/>
        </w:rPr>
        <w:t>、</w:t>
      </w:r>
      <w:r w:rsidRPr="0075254E">
        <w:rPr>
          <w:rFonts w:ascii="Times New Roman" w:hAnsi="Times New Roman"/>
          <w:szCs w:val="24"/>
        </w:rPr>
        <w:t xml:space="preserve">AAR B </w:t>
      </w:r>
      <w:r w:rsidRPr="0075254E">
        <w:rPr>
          <w:rFonts w:ascii="Times New Roman" w:hAnsi="Times New Roman"/>
          <w:szCs w:val="24"/>
        </w:rPr>
        <w:t>级、</w:t>
      </w:r>
      <w:r w:rsidRPr="0075254E">
        <w:rPr>
          <w:rFonts w:ascii="Times New Roman" w:hAnsi="Times New Roman"/>
          <w:szCs w:val="24"/>
        </w:rPr>
        <w:t xml:space="preserve">AAR C </w:t>
      </w:r>
      <w:r w:rsidRPr="0075254E">
        <w:rPr>
          <w:rFonts w:ascii="Times New Roman" w:hAnsi="Times New Roman"/>
          <w:szCs w:val="24"/>
        </w:rPr>
        <w:t>级、</w:t>
      </w:r>
      <w:r w:rsidRPr="0075254E">
        <w:rPr>
          <w:rFonts w:ascii="Times New Roman" w:hAnsi="Times New Roman"/>
          <w:szCs w:val="24"/>
        </w:rPr>
        <w:t>34CrMo</w:t>
      </w:r>
      <w:r w:rsidRPr="0075254E">
        <w:rPr>
          <w:rFonts w:ascii="Times New Roman" w:hAnsi="Times New Roman"/>
          <w:szCs w:val="24"/>
        </w:rPr>
        <w:t>、</w:t>
      </w:r>
      <w:r w:rsidRPr="0075254E">
        <w:rPr>
          <w:rFonts w:ascii="Times New Roman" w:hAnsi="Times New Roman"/>
          <w:szCs w:val="24"/>
        </w:rPr>
        <w:t>42CrMo</w:t>
      </w:r>
      <w:r w:rsidRPr="0075254E">
        <w:rPr>
          <w:rFonts w:ascii="Times New Roman" w:hAnsi="Times New Roman"/>
          <w:szCs w:val="24"/>
        </w:rPr>
        <w:t>、</w:t>
      </w:r>
      <w:r w:rsidRPr="0075254E">
        <w:rPr>
          <w:rFonts w:ascii="Times New Roman" w:hAnsi="Times New Roman"/>
          <w:szCs w:val="24"/>
        </w:rPr>
        <w:t>20CrNiMo</w:t>
      </w:r>
      <w:r w:rsidRPr="0075254E">
        <w:rPr>
          <w:rFonts w:ascii="Times New Roman" w:hAnsi="Times New Roman"/>
          <w:szCs w:val="24"/>
        </w:rPr>
        <w:t>、</w:t>
      </w:r>
      <w:r w:rsidRPr="0075254E">
        <w:rPr>
          <w:rFonts w:ascii="Times New Roman" w:hAnsi="Times New Roman"/>
          <w:szCs w:val="24"/>
        </w:rPr>
        <w:t>ER7</w:t>
      </w:r>
      <w:r w:rsidRPr="0075254E">
        <w:rPr>
          <w:rFonts w:ascii="Times New Roman" w:hAnsi="Times New Roman"/>
          <w:szCs w:val="24"/>
        </w:rPr>
        <w:t>、</w:t>
      </w:r>
      <w:r w:rsidRPr="0075254E">
        <w:rPr>
          <w:rFonts w:ascii="Times New Roman" w:hAnsi="Times New Roman"/>
          <w:szCs w:val="24"/>
        </w:rPr>
        <w:t>ER8</w:t>
      </w:r>
      <w:r w:rsidRPr="0075254E">
        <w:rPr>
          <w:rFonts w:ascii="Times New Roman" w:hAnsi="Times New Roman"/>
          <w:szCs w:val="24"/>
        </w:rPr>
        <w:t>、</w:t>
      </w:r>
      <w:r w:rsidRPr="0075254E">
        <w:rPr>
          <w:rFonts w:ascii="Times New Roman" w:hAnsi="Times New Roman"/>
          <w:szCs w:val="24"/>
        </w:rPr>
        <w:t>ER9</w:t>
      </w:r>
      <w:r w:rsidRPr="0075254E">
        <w:rPr>
          <w:rFonts w:ascii="Times New Roman" w:hAnsi="Times New Roman"/>
          <w:szCs w:val="24"/>
        </w:rPr>
        <w:t>等。化学成分如</w:t>
      </w:r>
      <w:r>
        <w:rPr>
          <w:rFonts w:ascii="Times New Roman" w:hAnsi="Times New Roman" w:hint="eastAsia"/>
          <w:szCs w:val="24"/>
        </w:rPr>
        <w:t>下表</w:t>
      </w:r>
      <w:r w:rsidRPr="0075254E">
        <w:rPr>
          <w:rFonts w:ascii="Times New Roman" w:hAnsi="Times New Roman"/>
          <w:szCs w:val="24"/>
        </w:rPr>
        <w:t>所示。</w:t>
      </w:r>
    </w:p>
    <w:p w:rsidR="006A2A17" w:rsidRPr="0078721A" w:rsidRDefault="006A2A17" w:rsidP="006A2A17">
      <w:pPr>
        <w:jc w:val="center"/>
        <w:rPr>
          <w:rFonts w:ascii="Times New Roman" w:hAnsi="Times New Roman"/>
        </w:rPr>
      </w:pPr>
      <w:r w:rsidRPr="0078721A">
        <w:rPr>
          <w:rFonts w:ascii="Times New Roman" w:hAnsi="Times New Roman"/>
        </w:rPr>
        <w:t>车轮用钢化学成分（</w:t>
      </w:r>
      <w:r w:rsidRPr="0078721A">
        <w:rPr>
          <w:rFonts w:ascii="Times New Roman" w:hAnsi="Times New Roman"/>
        </w:rPr>
        <w:t>%</w:t>
      </w:r>
      <w:r w:rsidRPr="0078721A">
        <w:rPr>
          <w:rFonts w:ascii="Times New Roman" w:hAnsi="Times New Roman"/>
        </w:rPr>
        <w:t>）</w:t>
      </w:r>
    </w:p>
    <w:tbl>
      <w:tblPr>
        <w:tblW w:w="835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985"/>
        <w:gridCol w:w="1275"/>
        <w:gridCol w:w="1276"/>
        <w:gridCol w:w="1276"/>
        <w:gridCol w:w="992"/>
        <w:gridCol w:w="1276"/>
        <w:gridCol w:w="1276"/>
      </w:tblGrid>
      <w:tr w:rsidR="006A2A17" w:rsidRPr="0078721A" w:rsidTr="006A1AEA">
        <w:trPr>
          <w:jc w:val="center"/>
        </w:trPr>
        <w:tc>
          <w:tcPr>
            <w:tcW w:w="985"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t>牌号</w:t>
            </w:r>
          </w:p>
        </w:tc>
        <w:tc>
          <w:tcPr>
            <w:tcW w:w="1275"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t>C</w:t>
            </w:r>
          </w:p>
        </w:tc>
        <w:tc>
          <w:tcPr>
            <w:tcW w:w="1276"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t>Si</w:t>
            </w:r>
          </w:p>
        </w:tc>
        <w:tc>
          <w:tcPr>
            <w:tcW w:w="1276"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t>Mn</w:t>
            </w:r>
          </w:p>
        </w:tc>
        <w:tc>
          <w:tcPr>
            <w:tcW w:w="992"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t>V</w:t>
            </w:r>
          </w:p>
        </w:tc>
        <w:tc>
          <w:tcPr>
            <w:tcW w:w="1276"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t>P</w:t>
            </w:r>
          </w:p>
        </w:tc>
        <w:tc>
          <w:tcPr>
            <w:tcW w:w="1276"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t>S</w:t>
            </w:r>
          </w:p>
        </w:tc>
      </w:tr>
      <w:tr w:rsidR="006A2A17" w:rsidRPr="0078721A" w:rsidTr="006A1AEA">
        <w:trPr>
          <w:jc w:val="center"/>
        </w:trPr>
        <w:tc>
          <w:tcPr>
            <w:tcW w:w="985"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t>CL60</w:t>
            </w:r>
          </w:p>
        </w:tc>
        <w:tc>
          <w:tcPr>
            <w:tcW w:w="1275"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t>0.55~0.65</w:t>
            </w:r>
          </w:p>
        </w:tc>
        <w:tc>
          <w:tcPr>
            <w:tcW w:w="1276"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t>0.17~0.37</w:t>
            </w:r>
          </w:p>
        </w:tc>
        <w:tc>
          <w:tcPr>
            <w:tcW w:w="1276"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t>0.60~0.80</w:t>
            </w:r>
          </w:p>
        </w:tc>
        <w:tc>
          <w:tcPr>
            <w:tcW w:w="992" w:type="dxa"/>
            <w:vAlign w:val="center"/>
          </w:tcPr>
          <w:p w:rsidR="006A2A17" w:rsidRPr="0078721A" w:rsidRDefault="006A2A17" w:rsidP="006A1AEA">
            <w:pPr>
              <w:jc w:val="center"/>
              <w:rPr>
                <w:rFonts w:ascii="Times New Roman" w:hAnsi="Times New Roman"/>
                <w:szCs w:val="21"/>
              </w:rPr>
            </w:pPr>
          </w:p>
        </w:tc>
        <w:tc>
          <w:tcPr>
            <w:tcW w:w="1276"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sym w:font="Symbol" w:char="F03C"/>
            </w:r>
            <w:r w:rsidRPr="0078721A">
              <w:rPr>
                <w:rFonts w:ascii="Times New Roman" w:hAnsi="Times New Roman"/>
                <w:szCs w:val="21"/>
              </w:rPr>
              <w:t>0.035</w:t>
            </w:r>
          </w:p>
        </w:tc>
        <w:tc>
          <w:tcPr>
            <w:tcW w:w="1276"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sym w:font="Symbol" w:char="F03C"/>
            </w:r>
            <w:r w:rsidRPr="0078721A">
              <w:rPr>
                <w:rFonts w:ascii="Times New Roman" w:hAnsi="Times New Roman"/>
                <w:szCs w:val="21"/>
              </w:rPr>
              <w:t>0.040</w:t>
            </w:r>
          </w:p>
        </w:tc>
      </w:tr>
      <w:tr w:rsidR="006A2A17" w:rsidRPr="0078721A" w:rsidTr="006A1AEA">
        <w:trPr>
          <w:jc w:val="center"/>
        </w:trPr>
        <w:tc>
          <w:tcPr>
            <w:tcW w:w="985"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t>CL70</w:t>
            </w:r>
          </w:p>
        </w:tc>
        <w:tc>
          <w:tcPr>
            <w:tcW w:w="1275"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t>≤0.77</w:t>
            </w:r>
          </w:p>
        </w:tc>
        <w:tc>
          <w:tcPr>
            <w:tcW w:w="1276"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t>≤1</w:t>
            </w:r>
          </w:p>
        </w:tc>
        <w:tc>
          <w:tcPr>
            <w:tcW w:w="1276"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t>≤1.2</w:t>
            </w:r>
          </w:p>
        </w:tc>
        <w:tc>
          <w:tcPr>
            <w:tcW w:w="992" w:type="dxa"/>
            <w:vAlign w:val="center"/>
          </w:tcPr>
          <w:p w:rsidR="006A2A17" w:rsidRPr="0078721A" w:rsidRDefault="006A2A17" w:rsidP="006A1AEA">
            <w:pPr>
              <w:jc w:val="center"/>
              <w:rPr>
                <w:rFonts w:ascii="Times New Roman" w:hAnsi="Times New Roman"/>
                <w:szCs w:val="21"/>
              </w:rPr>
            </w:pPr>
          </w:p>
        </w:tc>
        <w:tc>
          <w:tcPr>
            <w:tcW w:w="1276"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sym w:font="Symbol" w:char="F03C"/>
            </w:r>
            <w:r w:rsidRPr="0078721A">
              <w:rPr>
                <w:rFonts w:ascii="Times New Roman" w:hAnsi="Times New Roman"/>
                <w:szCs w:val="21"/>
              </w:rPr>
              <w:t>0.025</w:t>
            </w:r>
          </w:p>
        </w:tc>
        <w:tc>
          <w:tcPr>
            <w:tcW w:w="1276"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sym w:font="Symbol" w:char="F03C"/>
            </w:r>
            <w:r w:rsidRPr="0078721A">
              <w:rPr>
                <w:rFonts w:ascii="Times New Roman" w:hAnsi="Times New Roman"/>
                <w:szCs w:val="21"/>
              </w:rPr>
              <w:t>0.020</w:t>
            </w:r>
          </w:p>
        </w:tc>
      </w:tr>
      <w:tr w:rsidR="006A2A17" w:rsidRPr="0078721A" w:rsidTr="006A1AEA">
        <w:trPr>
          <w:trHeight w:val="120"/>
          <w:jc w:val="center"/>
        </w:trPr>
        <w:tc>
          <w:tcPr>
            <w:tcW w:w="985"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t>ER7</w:t>
            </w:r>
          </w:p>
        </w:tc>
        <w:tc>
          <w:tcPr>
            <w:tcW w:w="1275"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t>≤0.52</w:t>
            </w:r>
          </w:p>
        </w:tc>
        <w:tc>
          <w:tcPr>
            <w:tcW w:w="1276"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t>≤0.40</w:t>
            </w:r>
          </w:p>
        </w:tc>
        <w:tc>
          <w:tcPr>
            <w:tcW w:w="1276"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t>≤0.80</w:t>
            </w:r>
          </w:p>
        </w:tc>
        <w:tc>
          <w:tcPr>
            <w:tcW w:w="992"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t>≤0.06</w:t>
            </w:r>
          </w:p>
        </w:tc>
        <w:tc>
          <w:tcPr>
            <w:tcW w:w="1276"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t>≤0.02</w:t>
            </w:r>
          </w:p>
        </w:tc>
        <w:tc>
          <w:tcPr>
            <w:tcW w:w="1276" w:type="dxa"/>
            <w:vAlign w:val="center"/>
          </w:tcPr>
          <w:p w:rsidR="006A2A17" w:rsidRPr="0078721A" w:rsidRDefault="006A2A17" w:rsidP="006A1AEA">
            <w:pPr>
              <w:jc w:val="center"/>
              <w:rPr>
                <w:rFonts w:ascii="Times New Roman" w:hAnsi="Times New Roman"/>
                <w:szCs w:val="21"/>
              </w:rPr>
            </w:pPr>
            <w:r w:rsidRPr="0078721A">
              <w:rPr>
                <w:rFonts w:ascii="Times New Roman" w:hAnsi="Times New Roman"/>
                <w:szCs w:val="21"/>
              </w:rPr>
              <w:t>≤0.015</w:t>
            </w:r>
          </w:p>
        </w:tc>
      </w:tr>
    </w:tbl>
    <w:p w:rsidR="00E22D10" w:rsidRPr="00E22D10" w:rsidRDefault="00E22D10" w:rsidP="00E22D10">
      <w:pPr>
        <w:rPr>
          <w:rFonts w:ascii="Times New Roman" w:hAnsi="Times New Roman"/>
          <w:szCs w:val="24"/>
        </w:rPr>
      </w:pPr>
      <w:r>
        <w:rPr>
          <w:rFonts w:ascii="Times New Roman" w:hAnsi="Times New Roman" w:hint="eastAsia"/>
          <w:szCs w:val="24"/>
        </w:rPr>
        <w:t>1.4.3</w:t>
      </w:r>
      <w:r w:rsidRPr="00E22D10">
        <w:rPr>
          <w:rFonts w:ascii="Times New Roman" w:hAnsi="Times New Roman" w:hint="eastAsia"/>
          <w:szCs w:val="24"/>
        </w:rPr>
        <w:t>表面硬度（</w:t>
      </w:r>
      <w:r w:rsidRPr="00E22D10">
        <w:rPr>
          <w:rFonts w:ascii="Times New Roman" w:hAnsi="Times New Roman"/>
          <w:szCs w:val="24"/>
        </w:rPr>
        <w:t>HB</w:t>
      </w:r>
      <w:r w:rsidRPr="00E22D10">
        <w:rPr>
          <w:rFonts w:ascii="Times New Roman" w:hAnsi="Times New Roman"/>
          <w:szCs w:val="24"/>
        </w:rPr>
        <w:t>）</w:t>
      </w:r>
    </w:p>
    <w:p w:rsidR="006F162D" w:rsidRDefault="00E22D10" w:rsidP="00E22D10">
      <w:pPr>
        <w:ind w:firstLineChars="200" w:firstLine="480"/>
        <w:rPr>
          <w:rFonts w:ascii="Times New Roman" w:hAnsi="Times New Roman"/>
          <w:szCs w:val="24"/>
        </w:rPr>
      </w:pPr>
      <w:r w:rsidRPr="00E22D10">
        <w:rPr>
          <w:rFonts w:ascii="Times New Roman" w:hAnsi="Times New Roman"/>
          <w:szCs w:val="24"/>
        </w:rPr>
        <w:t>轮辋</w:t>
      </w:r>
      <w:r w:rsidRPr="00E22D10">
        <w:rPr>
          <w:rFonts w:ascii="Times New Roman" w:hAnsi="Times New Roman"/>
          <w:szCs w:val="24"/>
        </w:rPr>
        <w:t>241</w:t>
      </w:r>
      <w:r w:rsidRPr="00E22D10">
        <w:rPr>
          <w:rFonts w:ascii="Times New Roman" w:hAnsi="Times New Roman" w:hint="eastAsia"/>
          <w:szCs w:val="24"/>
        </w:rPr>
        <w:t>HB</w:t>
      </w:r>
      <w:r w:rsidRPr="00E22D10">
        <w:rPr>
          <w:rFonts w:ascii="Times New Roman" w:hAnsi="Times New Roman"/>
          <w:szCs w:val="24"/>
        </w:rPr>
        <w:t>~380</w:t>
      </w:r>
      <w:r w:rsidRPr="00E22D10">
        <w:rPr>
          <w:rFonts w:ascii="Times New Roman" w:hAnsi="Times New Roman" w:hint="eastAsia"/>
          <w:szCs w:val="24"/>
        </w:rPr>
        <w:t>HB</w:t>
      </w:r>
      <w:r w:rsidRPr="00E22D10">
        <w:rPr>
          <w:rFonts w:ascii="Times New Roman" w:hAnsi="Times New Roman"/>
          <w:szCs w:val="24"/>
        </w:rPr>
        <w:t>，轮毂</w:t>
      </w:r>
      <w:r w:rsidRPr="00E22D10">
        <w:rPr>
          <w:rFonts w:ascii="Times New Roman" w:hAnsi="Times New Roman"/>
          <w:szCs w:val="24"/>
        </w:rPr>
        <w:t>190</w:t>
      </w:r>
      <w:r w:rsidRPr="00E22D10">
        <w:rPr>
          <w:rFonts w:ascii="Times New Roman" w:hAnsi="Times New Roman" w:hint="eastAsia"/>
          <w:szCs w:val="24"/>
        </w:rPr>
        <w:t>HB</w:t>
      </w:r>
      <w:r w:rsidRPr="00E22D10">
        <w:rPr>
          <w:rFonts w:ascii="Times New Roman" w:hAnsi="Times New Roman"/>
          <w:szCs w:val="24"/>
        </w:rPr>
        <w:t>~290</w:t>
      </w:r>
      <w:r w:rsidRPr="00E22D10">
        <w:rPr>
          <w:rFonts w:ascii="Times New Roman" w:hAnsi="Times New Roman" w:hint="eastAsia"/>
          <w:szCs w:val="24"/>
        </w:rPr>
        <w:t>HB</w:t>
      </w:r>
      <w:r w:rsidRPr="00E22D10">
        <w:rPr>
          <w:rFonts w:ascii="Times New Roman" w:hAnsi="Times New Roman" w:hint="eastAsia"/>
          <w:szCs w:val="24"/>
        </w:rPr>
        <w:t>。</w:t>
      </w:r>
      <w:r w:rsidR="001C77CD" w:rsidRPr="00E22D10">
        <w:rPr>
          <w:rFonts w:ascii="Times New Roman" w:hAnsi="Times New Roman" w:hint="eastAsia"/>
          <w:szCs w:val="24"/>
        </w:rPr>
        <w:t xml:space="preserve"> </w:t>
      </w:r>
    </w:p>
    <w:p w:rsidR="006F162D" w:rsidRPr="006F162D" w:rsidRDefault="006F162D" w:rsidP="006F162D">
      <w:pPr>
        <w:rPr>
          <w:rFonts w:ascii="Times New Roman" w:hAnsi="Times New Roman"/>
          <w:szCs w:val="24"/>
        </w:rPr>
      </w:pPr>
      <w:r>
        <w:rPr>
          <w:rFonts w:ascii="Times New Roman" w:hAnsi="Times New Roman" w:hint="eastAsia"/>
          <w:szCs w:val="24"/>
        </w:rPr>
        <w:t>1.4.4</w:t>
      </w:r>
      <w:r w:rsidRPr="006F162D">
        <w:rPr>
          <w:rFonts w:ascii="Times New Roman" w:hAnsi="Times New Roman"/>
          <w:szCs w:val="24"/>
        </w:rPr>
        <w:t>车轮防护要求</w:t>
      </w:r>
    </w:p>
    <w:p w:rsidR="006F162D" w:rsidRDefault="006F162D" w:rsidP="006F162D">
      <w:pPr>
        <w:ind w:firstLineChars="200" w:firstLine="480"/>
        <w:rPr>
          <w:rFonts w:ascii="Times New Roman" w:hAnsi="Times New Roman"/>
          <w:szCs w:val="24"/>
        </w:rPr>
      </w:pPr>
      <w:r w:rsidRPr="0078721A">
        <w:rPr>
          <w:rFonts w:ascii="Times New Roman" w:hAnsi="Times New Roman"/>
          <w:szCs w:val="24"/>
        </w:rPr>
        <w:t>全过程不允许有任何磕、碰、划、伤及夹痕。</w:t>
      </w:r>
    </w:p>
    <w:p w:rsidR="00AD690F" w:rsidRDefault="00AD690F" w:rsidP="006F162D">
      <w:pPr>
        <w:ind w:firstLineChars="200" w:firstLine="480"/>
        <w:rPr>
          <w:rFonts w:ascii="Times New Roman" w:hAnsi="Times New Roman"/>
          <w:szCs w:val="24"/>
        </w:rPr>
      </w:pPr>
    </w:p>
    <w:p w:rsidR="00AD690F" w:rsidRPr="0078721A" w:rsidRDefault="00AD690F" w:rsidP="006F162D">
      <w:pPr>
        <w:ind w:firstLineChars="200" w:firstLine="480"/>
        <w:rPr>
          <w:rFonts w:ascii="Times New Roman" w:hAnsi="Times New Roman"/>
          <w:szCs w:val="24"/>
        </w:rPr>
      </w:pPr>
    </w:p>
    <w:p w:rsidR="00D07291" w:rsidRPr="003A1E53" w:rsidRDefault="0036634C" w:rsidP="006F162D">
      <w:pPr>
        <w:pStyle w:val="20"/>
        <w:rPr>
          <w:rFonts w:cs="Times New Roman"/>
        </w:rPr>
      </w:pPr>
      <w:r w:rsidRPr="0078721A">
        <w:rPr>
          <w:rFonts w:cs="Times New Roman"/>
        </w:rPr>
        <w:lastRenderedPageBreak/>
        <w:t>1.5</w:t>
      </w:r>
      <w:r w:rsidR="008B7D8C">
        <w:rPr>
          <w:rFonts w:cs="Times New Roman"/>
        </w:rPr>
        <w:t xml:space="preserve"> </w:t>
      </w:r>
      <w:r w:rsidRPr="0078721A">
        <w:rPr>
          <w:rFonts w:cs="Times New Roman"/>
        </w:rPr>
        <w:t>工艺流程</w:t>
      </w:r>
    </w:p>
    <w:p w:rsidR="00072AAC" w:rsidRDefault="00F20A92" w:rsidP="00072AAC">
      <w:pPr>
        <w:rPr>
          <w:rFonts w:ascii="Times New Roman" w:hAnsi="Times New Roman" w:hint="eastAsia"/>
          <w:szCs w:val="24"/>
        </w:rPr>
      </w:pPr>
      <w:bookmarkStart w:id="0" w:name="_Toc146454892"/>
      <w:r>
        <w:rPr>
          <w:rFonts w:ascii="Times New Roman" w:hAnsi="Times New Roman" w:hint="eastAsia"/>
          <w:szCs w:val="24"/>
        </w:rPr>
        <w:t>1.5.1</w:t>
      </w:r>
      <w:r w:rsidRPr="00F20A92">
        <w:rPr>
          <w:rFonts w:ascii="Times New Roman" w:hAnsi="Times New Roman" w:hint="eastAsia"/>
          <w:szCs w:val="24"/>
        </w:rPr>
        <w:t>整体布局图</w:t>
      </w:r>
      <w:bookmarkEnd w:id="0"/>
    </w:p>
    <w:p w:rsidR="00F20A92" w:rsidRPr="00072AAC" w:rsidRDefault="00072AAC" w:rsidP="00072AAC">
      <w:pPr>
        <w:rPr>
          <w:rFonts w:ascii="Times New Roman" w:hAnsi="Times New Roman"/>
          <w:szCs w:val="24"/>
        </w:rPr>
      </w:pPr>
      <w:r>
        <w:rPr>
          <w:noProof/>
        </w:rPr>
        <w:drawing>
          <wp:inline distT="0" distB="0" distL="0" distR="0">
            <wp:extent cx="5278120" cy="2448444"/>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278120" cy="2448444"/>
                    </a:xfrm>
                    <a:prstGeom prst="rect">
                      <a:avLst/>
                    </a:prstGeom>
                    <a:noFill/>
                    <a:ln w="9525">
                      <a:noFill/>
                      <a:miter lim="800000"/>
                      <a:headEnd/>
                      <a:tailEnd/>
                    </a:ln>
                  </pic:spPr>
                </pic:pic>
              </a:graphicData>
            </a:graphic>
          </wp:inline>
        </w:drawing>
      </w:r>
    </w:p>
    <w:p w:rsidR="00F20A92" w:rsidRPr="00F20A92" w:rsidRDefault="00F20A92" w:rsidP="00F20A92">
      <w:pPr>
        <w:rPr>
          <w:rFonts w:ascii="Times New Roman" w:hAnsi="Times New Roman"/>
          <w:szCs w:val="24"/>
        </w:rPr>
      </w:pPr>
      <w:bookmarkStart w:id="1" w:name="_Toc146454893"/>
      <w:r>
        <w:rPr>
          <w:rFonts w:ascii="Times New Roman" w:hAnsi="Times New Roman" w:hint="eastAsia"/>
          <w:szCs w:val="24"/>
        </w:rPr>
        <w:t>1.5.2</w:t>
      </w:r>
      <w:r w:rsidRPr="00F20A92">
        <w:rPr>
          <w:rFonts w:ascii="Times New Roman" w:hAnsi="Times New Roman" w:hint="eastAsia"/>
          <w:szCs w:val="24"/>
        </w:rPr>
        <w:t>局部流程</w:t>
      </w:r>
      <w:bookmarkEnd w:id="1"/>
    </w:p>
    <w:p w:rsidR="00F20A92" w:rsidRPr="00F20A92" w:rsidRDefault="00F20A92" w:rsidP="00F20A92">
      <w:pPr>
        <w:rPr>
          <w:rFonts w:ascii="Times New Roman" w:hAnsi="Times New Roman"/>
          <w:szCs w:val="24"/>
        </w:rPr>
      </w:pPr>
      <w:r>
        <w:rPr>
          <w:rFonts w:ascii="Times New Roman" w:hAnsi="Times New Roman" w:hint="eastAsia"/>
          <w:szCs w:val="24"/>
        </w:rPr>
        <w:t>1.5.2.1</w:t>
      </w:r>
      <w:r w:rsidRPr="00F20A92">
        <w:rPr>
          <w:rFonts w:ascii="Times New Roman" w:hAnsi="Times New Roman" w:hint="eastAsia"/>
          <w:szCs w:val="24"/>
        </w:rPr>
        <w:t>机加工下料</w:t>
      </w:r>
    </w:p>
    <w:p w:rsidR="00F20A92" w:rsidRPr="00E45854" w:rsidRDefault="00D03F3F" w:rsidP="00F20A92">
      <w:pPr>
        <w:pStyle w:val="af"/>
        <w:ind w:firstLineChars="0" w:firstLine="0"/>
      </w:pPr>
      <w:r>
        <w:rPr>
          <w:noProof/>
        </w:rPr>
        <w:drawing>
          <wp:inline distT="0" distB="0" distL="0" distR="0">
            <wp:extent cx="5278120" cy="2142515"/>
            <wp:effectExtent l="1905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cstate="print"/>
                    <a:srcRect/>
                    <a:stretch>
                      <a:fillRect/>
                    </a:stretch>
                  </pic:blipFill>
                  <pic:spPr bwMode="auto">
                    <a:xfrm>
                      <a:off x="0" y="0"/>
                      <a:ext cx="5278120" cy="2142515"/>
                    </a:xfrm>
                    <a:prstGeom prst="rect">
                      <a:avLst/>
                    </a:prstGeom>
                    <a:noFill/>
                    <a:ln w="9525">
                      <a:noFill/>
                      <a:miter lim="800000"/>
                      <a:headEnd/>
                      <a:tailEnd/>
                    </a:ln>
                  </pic:spPr>
                </pic:pic>
              </a:graphicData>
            </a:graphic>
          </wp:inline>
        </w:drawing>
      </w:r>
    </w:p>
    <w:p w:rsidR="00F20A92" w:rsidRDefault="00F20A92" w:rsidP="00F20A92">
      <w:pPr>
        <w:pStyle w:val="a5"/>
        <w:numPr>
          <w:ilvl w:val="0"/>
          <w:numId w:val="32"/>
        </w:numPr>
        <w:ind w:firstLineChars="0"/>
      </w:pPr>
      <w:r>
        <w:rPr>
          <w:rFonts w:hint="eastAsia"/>
        </w:rPr>
        <w:t>机加工线下料辊道将车轮运输至下料位置</w:t>
      </w:r>
      <w:r w:rsidRPr="006960A9">
        <w:rPr>
          <w:rFonts w:hint="eastAsia"/>
        </w:rPr>
        <w:t>。</w:t>
      </w:r>
    </w:p>
    <w:p w:rsidR="00F20A92" w:rsidRDefault="00F20A92" w:rsidP="00F20A92">
      <w:pPr>
        <w:pStyle w:val="a5"/>
        <w:numPr>
          <w:ilvl w:val="0"/>
          <w:numId w:val="32"/>
        </w:numPr>
        <w:ind w:firstLineChars="0"/>
      </w:pPr>
      <w:r>
        <w:rPr>
          <w:rFonts w:hint="eastAsia"/>
        </w:rPr>
        <w:t>机械手将车轮抓取至车轮表面质量视觉识别装置，视觉检测后，机械手将车轮放置</w:t>
      </w:r>
      <w:proofErr w:type="gramStart"/>
      <w:r>
        <w:rPr>
          <w:rFonts w:hint="eastAsia"/>
        </w:rPr>
        <w:t>于喷防锈液设备</w:t>
      </w:r>
      <w:proofErr w:type="gramEnd"/>
      <w:r>
        <w:rPr>
          <w:rFonts w:hint="eastAsia"/>
        </w:rPr>
        <w:t>上，</w:t>
      </w:r>
      <w:r w:rsidR="003C2117">
        <w:rPr>
          <w:rFonts w:hint="eastAsia"/>
        </w:rPr>
        <w:t>贴标机自动贴标后，</w:t>
      </w:r>
      <w:r>
        <w:rPr>
          <w:rFonts w:hint="eastAsia"/>
        </w:rPr>
        <w:t>车轮</w:t>
      </w:r>
      <w:r w:rsidR="003C2117">
        <w:rPr>
          <w:rFonts w:hint="eastAsia"/>
        </w:rPr>
        <w:t>进行喷涂防锈液</w:t>
      </w:r>
      <w:r>
        <w:rPr>
          <w:rFonts w:hint="eastAsia"/>
        </w:rPr>
        <w:t>，</w:t>
      </w:r>
      <w:r w:rsidR="003C2117">
        <w:rPr>
          <w:rFonts w:hint="eastAsia"/>
        </w:rPr>
        <w:t>然后</w:t>
      </w:r>
      <w:r>
        <w:rPr>
          <w:rFonts w:hint="eastAsia"/>
        </w:rPr>
        <w:t>机械手将车轮按照合格与不合格进行</w:t>
      </w:r>
      <w:proofErr w:type="gramStart"/>
      <w:r>
        <w:rPr>
          <w:rFonts w:hint="eastAsia"/>
        </w:rPr>
        <w:t>分类组</w:t>
      </w:r>
      <w:proofErr w:type="gramEnd"/>
      <w:r>
        <w:rPr>
          <w:rFonts w:hint="eastAsia"/>
        </w:rPr>
        <w:t>包。（</w:t>
      </w:r>
      <w:r>
        <w:rPr>
          <w:rFonts w:hint="eastAsia"/>
        </w:rPr>
        <w:t>1</w:t>
      </w:r>
      <w:r>
        <w:rPr>
          <w:rFonts w:hint="eastAsia"/>
        </w:rPr>
        <w:t>号机械手负责</w:t>
      </w:r>
      <w:r>
        <w:rPr>
          <w:rFonts w:hint="eastAsia"/>
        </w:rPr>
        <w:t>1</w:t>
      </w:r>
      <w:r>
        <w:rPr>
          <w:rFonts w:hint="eastAsia"/>
        </w:rPr>
        <w:t>单元下料，</w:t>
      </w:r>
      <w:r>
        <w:rPr>
          <w:rFonts w:hint="eastAsia"/>
        </w:rPr>
        <w:t>2</w:t>
      </w:r>
      <w:r>
        <w:rPr>
          <w:rFonts w:hint="eastAsia"/>
        </w:rPr>
        <w:t>号机械手负责</w:t>
      </w:r>
      <w:r>
        <w:rPr>
          <w:rFonts w:hint="eastAsia"/>
        </w:rPr>
        <w:t>2</w:t>
      </w:r>
      <w:r>
        <w:rPr>
          <w:rFonts w:hint="eastAsia"/>
        </w:rPr>
        <w:t>单元下料，</w:t>
      </w:r>
      <w:r>
        <w:rPr>
          <w:rFonts w:hint="eastAsia"/>
        </w:rPr>
        <w:t>3</w:t>
      </w:r>
      <w:r>
        <w:rPr>
          <w:rFonts w:hint="eastAsia"/>
        </w:rPr>
        <w:t>号机械手负责</w:t>
      </w:r>
      <w:r>
        <w:rPr>
          <w:rFonts w:hint="eastAsia"/>
        </w:rPr>
        <w:t>3</w:t>
      </w:r>
      <w:r>
        <w:rPr>
          <w:rFonts w:hint="eastAsia"/>
        </w:rPr>
        <w:t>单元下料和检测上料，</w:t>
      </w:r>
      <w:r>
        <w:rPr>
          <w:rFonts w:hint="eastAsia"/>
        </w:rPr>
        <w:t>2</w:t>
      </w:r>
      <w:r>
        <w:rPr>
          <w:rFonts w:hint="eastAsia"/>
        </w:rPr>
        <w:t>台视觉识别设备负责</w:t>
      </w:r>
      <w:r>
        <w:rPr>
          <w:rFonts w:hint="eastAsia"/>
        </w:rPr>
        <w:t>1</w:t>
      </w:r>
      <w:r>
        <w:rPr>
          <w:rFonts w:hint="eastAsia"/>
        </w:rPr>
        <w:t>单元下线的车轮表面识别，</w:t>
      </w:r>
      <w:r w:rsidR="003C2117">
        <w:rPr>
          <w:rFonts w:hint="eastAsia"/>
        </w:rPr>
        <w:t>2</w:t>
      </w:r>
      <w:r w:rsidR="003C2117">
        <w:rPr>
          <w:rFonts w:hint="eastAsia"/>
        </w:rPr>
        <w:t>单元在视觉识别设备的区域安装两个</w:t>
      </w:r>
      <w:proofErr w:type="gramStart"/>
      <w:r w:rsidR="003C2117">
        <w:rPr>
          <w:rFonts w:hint="eastAsia"/>
        </w:rPr>
        <w:t>缓冲台</w:t>
      </w:r>
      <w:proofErr w:type="gramEnd"/>
      <w:r w:rsidR="003C2117">
        <w:rPr>
          <w:rFonts w:hint="eastAsia"/>
        </w:rPr>
        <w:t>进行人工识别，</w:t>
      </w:r>
      <w:r>
        <w:rPr>
          <w:rFonts w:hint="eastAsia"/>
        </w:rPr>
        <w:t>3</w:t>
      </w:r>
      <w:r>
        <w:rPr>
          <w:rFonts w:hint="eastAsia"/>
        </w:rPr>
        <w:t>单元下料车轮不进行视觉识别，机械手直接下料按</w:t>
      </w:r>
      <w:proofErr w:type="gramStart"/>
      <w:r>
        <w:rPr>
          <w:rFonts w:hint="eastAsia"/>
        </w:rPr>
        <w:t>同炉号组包</w:t>
      </w:r>
      <w:proofErr w:type="gramEnd"/>
      <w:r>
        <w:rPr>
          <w:rFonts w:hint="eastAsia"/>
        </w:rPr>
        <w:t>。）</w:t>
      </w:r>
    </w:p>
    <w:p w:rsidR="00F20A92" w:rsidRDefault="00F20A92" w:rsidP="00F20A92">
      <w:pPr>
        <w:pStyle w:val="a5"/>
        <w:numPr>
          <w:ilvl w:val="0"/>
          <w:numId w:val="32"/>
        </w:numPr>
        <w:ind w:firstLineChars="0"/>
      </w:pPr>
      <w:r>
        <w:rPr>
          <w:rFonts w:hint="eastAsia"/>
        </w:rPr>
        <w:lastRenderedPageBreak/>
        <w:t>AGV</w:t>
      </w:r>
      <w:r>
        <w:rPr>
          <w:rFonts w:hint="eastAsia"/>
        </w:rPr>
        <w:t>小车将组包后的合格车轮运输进</w:t>
      </w:r>
      <w:r w:rsidR="003C2117">
        <w:rPr>
          <w:rFonts w:hint="eastAsia"/>
        </w:rPr>
        <w:t>AB</w:t>
      </w:r>
      <w:r w:rsidR="003C2117">
        <w:rPr>
          <w:rFonts w:hint="eastAsia"/>
        </w:rPr>
        <w:t>跨待检区库</w:t>
      </w:r>
      <w:r>
        <w:rPr>
          <w:rFonts w:hint="eastAsia"/>
        </w:rPr>
        <w:t>内，不合格车轮托盘运输到</w:t>
      </w:r>
      <w:r w:rsidR="003C2117">
        <w:rPr>
          <w:rFonts w:hint="eastAsia"/>
        </w:rPr>
        <w:t>BC</w:t>
      </w:r>
      <w:r w:rsidR="003C2117">
        <w:rPr>
          <w:rFonts w:hint="eastAsia"/>
        </w:rPr>
        <w:t>跨待检区库。</w:t>
      </w:r>
    </w:p>
    <w:p w:rsidR="00F20A92" w:rsidRDefault="00F20A92" w:rsidP="00F20A92">
      <w:pPr>
        <w:pStyle w:val="a5"/>
        <w:numPr>
          <w:ilvl w:val="0"/>
          <w:numId w:val="32"/>
        </w:numPr>
        <w:ind w:firstLineChars="0"/>
      </w:pPr>
      <w:r>
        <w:rPr>
          <w:rFonts w:hint="eastAsia"/>
        </w:rPr>
        <w:t>桁架机械手四周用围栏围起来，与</w:t>
      </w:r>
      <w:r>
        <w:rPr>
          <w:rFonts w:hint="eastAsia"/>
        </w:rPr>
        <w:t>A</w:t>
      </w:r>
      <w:r>
        <w:t>GV</w:t>
      </w:r>
      <w:r>
        <w:rPr>
          <w:rFonts w:hint="eastAsia"/>
        </w:rPr>
        <w:t>对接的地方无围栏，加装安全光栅，每次进出，</w:t>
      </w:r>
      <w:r>
        <w:t>AGV</w:t>
      </w:r>
      <w:r>
        <w:rPr>
          <w:rFonts w:hint="eastAsia"/>
        </w:rPr>
        <w:t>与安全光栅进出都需要信号交换</w:t>
      </w:r>
      <w:r w:rsidR="00B3692F">
        <w:rPr>
          <w:rFonts w:hint="eastAsia"/>
        </w:rPr>
        <w:t>；</w:t>
      </w:r>
      <w:r>
        <w:rPr>
          <w:rFonts w:hint="eastAsia"/>
        </w:rPr>
        <w:t>如果安全光栅检测到其他进入，没有信号交互，通知桁架机械手急停。每个单元安全围栏区域预留一套安全门（检测上线与</w:t>
      </w:r>
      <w:r>
        <w:rPr>
          <w:rFonts w:hint="eastAsia"/>
        </w:rPr>
        <w:t>3</w:t>
      </w:r>
      <w:r>
        <w:rPr>
          <w:rFonts w:hint="eastAsia"/>
        </w:rPr>
        <w:t>单元共用一个安全门），用于人工检修或维护等。安全门打开，桁架机械手停止，安全门关上，需要人工按按钮确认桁架机械手内是否有人。</w:t>
      </w:r>
    </w:p>
    <w:p w:rsidR="00F91E63" w:rsidRPr="00A30BA7" w:rsidRDefault="00F91E63" w:rsidP="00F20A92">
      <w:pPr>
        <w:pStyle w:val="a5"/>
        <w:numPr>
          <w:ilvl w:val="0"/>
          <w:numId w:val="32"/>
        </w:numPr>
        <w:ind w:firstLineChars="0"/>
        <w:rPr>
          <w:color w:val="000000" w:themeColor="text1"/>
        </w:rPr>
      </w:pPr>
      <w:r w:rsidRPr="00A30BA7">
        <w:rPr>
          <w:rFonts w:hint="eastAsia"/>
          <w:color w:val="000000" w:themeColor="text1"/>
        </w:rPr>
        <w:t>特殊流程：三单元下料的动车轮，</w:t>
      </w:r>
      <w:r w:rsidRPr="00A30BA7">
        <w:rPr>
          <w:rFonts w:hint="eastAsia"/>
          <w:color w:val="000000" w:themeColor="text1"/>
        </w:rPr>
        <w:t>2#</w:t>
      </w:r>
      <w:r w:rsidRPr="00A30BA7">
        <w:rPr>
          <w:rFonts w:hint="eastAsia"/>
          <w:color w:val="000000" w:themeColor="text1"/>
        </w:rPr>
        <w:t>机械手需要将车轮立式存放在特种托盘上，然后</w:t>
      </w:r>
      <w:r w:rsidRPr="00A30BA7">
        <w:rPr>
          <w:rFonts w:hint="eastAsia"/>
          <w:color w:val="000000" w:themeColor="text1"/>
        </w:rPr>
        <w:t>AGV</w:t>
      </w:r>
      <w:r w:rsidRPr="00A30BA7">
        <w:rPr>
          <w:rFonts w:hint="eastAsia"/>
          <w:color w:val="000000" w:themeColor="text1"/>
        </w:rPr>
        <w:t>将动车轮存放至待检区库。待检区库内的动车轮出库上检测线时，</w:t>
      </w:r>
      <w:r w:rsidRPr="00A30BA7">
        <w:rPr>
          <w:rFonts w:hint="eastAsia"/>
          <w:color w:val="000000" w:themeColor="text1"/>
        </w:rPr>
        <w:t>3#</w:t>
      </w:r>
      <w:r w:rsidRPr="00A30BA7">
        <w:rPr>
          <w:rFonts w:hint="eastAsia"/>
          <w:color w:val="000000" w:themeColor="text1"/>
        </w:rPr>
        <w:t>机械手需要立式的从特种托盘上抓取车轮。</w:t>
      </w:r>
    </w:p>
    <w:p w:rsidR="00F20A92" w:rsidRPr="00F20A92" w:rsidRDefault="00F20A92" w:rsidP="00F20A92">
      <w:pPr>
        <w:rPr>
          <w:rFonts w:ascii="Times New Roman" w:hAnsi="Times New Roman"/>
          <w:szCs w:val="24"/>
        </w:rPr>
      </w:pPr>
      <w:r>
        <w:rPr>
          <w:rFonts w:ascii="Times New Roman" w:hAnsi="Times New Roman" w:hint="eastAsia"/>
          <w:szCs w:val="24"/>
        </w:rPr>
        <w:t xml:space="preserve">1.5.2.2 </w:t>
      </w:r>
      <w:r w:rsidR="003C2117">
        <w:rPr>
          <w:rFonts w:ascii="Times New Roman" w:hAnsi="Times New Roman" w:hint="eastAsia"/>
          <w:szCs w:val="24"/>
        </w:rPr>
        <w:t>检测上料</w:t>
      </w:r>
      <w:r w:rsidRPr="00F20A92">
        <w:rPr>
          <w:rFonts w:ascii="Times New Roman" w:hAnsi="Times New Roman" w:hint="eastAsia"/>
          <w:szCs w:val="24"/>
        </w:rPr>
        <w:t>流程介绍</w:t>
      </w:r>
    </w:p>
    <w:p w:rsidR="00F20A92" w:rsidRDefault="00D03F3F" w:rsidP="003C2117">
      <w:r>
        <w:rPr>
          <w:noProof/>
        </w:rPr>
        <w:drawing>
          <wp:inline distT="0" distB="0" distL="0" distR="0">
            <wp:extent cx="5278120" cy="2139315"/>
            <wp:effectExtent l="1905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cstate="print"/>
                    <a:srcRect/>
                    <a:stretch>
                      <a:fillRect/>
                    </a:stretch>
                  </pic:blipFill>
                  <pic:spPr bwMode="auto">
                    <a:xfrm>
                      <a:off x="0" y="0"/>
                      <a:ext cx="5278120" cy="2139315"/>
                    </a:xfrm>
                    <a:prstGeom prst="rect">
                      <a:avLst/>
                    </a:prstGeom>
                    <a:noFill/>
                    <a:ln w="9525">
                      <a:noFill/>
                      <a:miter lim="800000"/>
                      <a:headEnd/>
                      <a:tailEnd/>
                    </a:ln>
                  </pic:spPr>
                </pic:pic>
              </a:graphicData>
            </a:graphic>
          </wp:inline>
        </w:drawing>
      </w:r>
    </w:p>
    <w:p w:rsidR="003C2117" w:rsidRDefault="003C2117" w:rsidP="003C2117">
      <w:pPr>
        <w:pStyle w:val="a5"/>
        <w:numPr>
          <w:ilvl w:val="0"/>
          <w:numId w:val="32"/>
        </w:numPr>
        <w:ind w:firstLineChars="0"/>
        <w:rPr>
          <w:rFonts w:hint="eastAsia"/>
          <w:color w:val="000000" w:themeColor="text1"/>
        </w:rPr>
      </w:pPr>
      <w:r>
        <w:rPr>
          <w:rFonts w:hint="eastAsia"/>
          <w:color w:val="000000" w:themeColor="text1"/>
        </w:rPr>
        <w:t>检测线上料发出信号。</w:t>
      </w:r>
    </w:p>
    <w:p w:rsidR="003C2117" w:rsidRDefault="003C2117" w:rsidP="003C2117">
      <w:pPr>
        <w:pStyle w:val="a5"/>
        <w:numPr>
          <w:ilvl w:val="0"/>
          <w:numId w:val="32"/>
        </w:numPr>
        <w:ind w:firstLineChars="0"/>
        <w:rPr>
          <w:rFonts w:hint="eastAsia"/>
          <w:color w:val="000000" w:themeColor="text1"/>
        </w:rPr>
      </w:pPr>
      <w:r>
        <w:rPr>
          <w:rFonts w:hint="eastAsia"/>
          <w:color w:val="000000" w:themeColor="text1"/>
        </w:rPr>
        <w:t>若车轮在</w:t>
      </w:r>
      <w:r>
        <w:rPr>
          <w:rFonts w:hint="eastAsia"/>
          <w:color w:val="000000" w:themeColor="text1"/>
        </w:rPr>
        <w:t>AB</w:t>
      </w:r>
      <w:r>
        <w:rPr>
          <w:rFonts w:hint="eastAsia"/>
          <w:color w:val="000000" w:themeColor="text1"/>
        </w:rPr>
        <w:t>跨待检区库，则</w:t>
      </w:r>
      <w:r>
        <w:rPr>
          <w:rFonts w:hint="eastAsia"/>
          <w:color w:val="000000" w:themeColor="text1"/>
        </w:rPr>
        <w:t>AGV</w:t>
      </w:r>
      <w:r>
        <w:rPr>
          <w:rFonts w:hint="eastAsia"/>
          <w:color w:val="000000" w:themeColor="text1"/>
        </w:rPr>
        <w:t>将</w:t>
      </w:r>
      <w:r>
        <w:rPr>
          <w:rFonts w:hint="eastAsia"/>
          <w:color w:val="000000" w:themeColor="text1"/>
        </w:rPr>
        <w:t>AB</w:t>
      </w:r>
      <w:r>
        <w:rPr>
          <w:rFonts w:hint="eastAsia"/>
          <w:color w:val="000000" w:themeColor="text1"/>
        </w:rPr>
        <w:t>待检区库内的车轮运输至检测上料缓冲台，</w:t>
      </w:r>
      <w:r w:rsidR="00D03F3F">
        <w:rPr>
          <w:rFonts w:hint="eastAsia"/>
          <w:color w:val="000000" w:themeColor="text1"/>
        </w:rPr>
        <w:t>3</w:t>
      </w:r>
      <w:r w:rsidR="00D03F3F">
        <w:rPr>
          <w:rFonts w:hint="eastAsia"/>
          <w:color w:val="000000" w:themeColor="text1"/>
        </w:rPr>
        <w:t>号</w:t>
      </w:r>
      <w:r>
        <w:rPr>
          <w:rFonts w:hint="eastAsia"/>
          <w:color w:val="000000" w:themeColor="text1"/>
        </w:rPr>
        <w:t>桁架机械手将车轮</w:t>
      </w:r>
      <w:proofErr w:type="gramStart"/>
      <w:r>
        <w:rPr>
          <w:rFonts w:hint="eastAsia"/>
          <w:color w:val="000000" w:themeColor="text1"/>
        </w:rPr>
        <w:t>拆垛并运输</w:t>
      </w:r>
      <w:proofErr w:type="gramEnd"/>
      <w:r>
        <w:rPr>
          <w:rFonts w:hint="eastAsia"/>
          <w:color w:val="000000" w:themeColor="text1"/>
        </w:rPr>
        <w:t>至检测上料辊道，辊道将车轮运输至检测线。</w:t>
      </w:r>
    </w:p>
    <w:p w:rsidR="00D03F3F" w:rsidRDefault="003C2117" w:rsidP="00D03F3F">
      <w:pPr>
        <w:pStyle w:val="a5"/>
        <w:numPr>
          <w:ilvl w:val="0"/>
          <w:numId w:val="32"/>
        </w:numPr>
        <w:ind w:firstLineChars="0"/>
        <w:rPr>
          <w:rFonts w:hint="eastAsia"/>
          <w:color w:val="000000" w:themeColor="text1"/>
        </w:rPr>
      </w:pPr>
      <w:r>
        <w:rPr>
          <w:rFonts w:hint="eastAsia"/>
          <w:color w:val="000000" w:themeColor="text1"/>
        </w:rPr>
        <w:t>若车轮在</w:t>
      </w:r>
      <w:r>
        <w:rPr>
          <w:rFonts w:hint="eastAsia"/>
          <w:color w:val="000000" w:themeColor="text1"/>
        </w:rPr>
        <w:t>BC</w:t>
      </w:r>
      <w:r>
        <w:rPr>
          <w:rFonts w:hint="eastAsia"/>
          <w:color w:val="000000" w:themeColor="text1"/>
        </w:rPr>
        <w:t>跨待检区库，则人工确认</w:t>
      </w:r>
      <w:r>
        <w:rPr>
          <w:rFonts w:hint="eastAsia"/>
          <w:color w:val="000000" w:themeColor="text1"/>
        </w:rPr>
        <w:t>BC</w:t>
      </w:r>
      <w:r>
        <w:rPr>
          <w:rFonts w:hint="eastAsia"/>
          <w:color w:val="000000" w:themeColor="text1"/>
        </w:rPr>
        <w:t>跨</w:t>
      </w:r>
      <w:proofErr w:type="gramStart"/>
      <w:r>
        <w:rPr>
          <w:rFonts w:hint="eastAsia"/>
          <w:color w:val="000000" w:themeColor="text1"/>
        </w:rPr>
        <w:t>待检区库的</w:t>
      </w:r>
      <w:proofErr w:type="gramEnd"/>
      <w:r>
        <w:rPr>
          <w:rFonts w:hint="eastAsia"/>
          <w:color w:val="000000" w:themeColor="text1"/>
        </w:rPr>
        <w:t>车轮位置，使用行车将组包的车轮运输至</w:t>
      </w:r>
      <w:r w:rsidR="00D03F3F">
        <w:rPr>
          <w:rFonts w:hint="eastAsia"/>
          <w:color w:val="000000" w:themeColor="text1"/>
        </w:rPr>
        <w:t>翻包定心装置进行车轮定心</w:t>
      </w:r>
      <w:proofErr w:type="gramStart"/>
      <w:r w:rsidR="00D03F3F">
        <w:rPr>
          <w:rFonts w:hint="eastAsia"/>
          <w:color w:val="000000" w:themeColor="text1"/>
        </w:rPr>
        <w:t>和载具更换</w:t>
      </w:r>
      <w:proofErr w:type="gramEnd"/>
      <w:r w:rsidR="00D03F3F">
        <w:rPr>
          <w:rFonts w:hint="eastAsia"/>
          <w:color w:val="000000" w:themeColor="text1"/>
        </w:rPr>
        <w:t>，然后人工使用</w:t>
      </w:r>
      <w:r w:rsidR="00D03F3F">
        <w:rPr>
          <w:rFonts w:hint="eastAsia"/>
          <w:color w:val="000000" w:themeColor="text1"/>
        </w:rPr>
        <w:t>PDA</w:t>
      </w:r>
      <w:proofErr w:type="gramStart"/>
      <w:r w:rsidR="00D03F3F">
        <w:rPr>
          <w:rFonts w:hint="eastAsia"/>
          <w:color w:val="000000" w:themeColor="text1"/>
        </w:rPr>
        <w:t>扫码并</w:t>
      </w:r>
      <w:proofErr w:type="gramEnd"/>
      <w:r w:rsidR="00D03F3F">
        <w:rPr>
          <w:rFonts w:hint="eastAsia"/>
          <w:color w:val="000000" w:themeColor="text1"/>
        </w:rPr>
        <w:t>呼叫</w:t>
      </w:r>
      <w:r w:rsidR="00D03F3F">
        <w:rPr>
          <w:rFonts w:hint="eastAsia"/>
          <w:color w:val="000000" w:themeColor="text1"/>
        </w:rPr>
        <w:t>AGV</w:t>
      </w:r>
      <w:r w:rsidR="00D03F3F">
        <w:rPr>
          <w:rFonts w:hint="eastAsia"/>
          <w:color w:val="000000" w:themeColor="text1"/>
        </w:rPr>
        <w:t>，</w:t>
      </w:r>
      <w:r w:rsidR="00D03F3F">
        <w:rPr>
          <w:rFonts w:hint="eastAsia"/>
          <w:color w:val="000000" w:themeColor="text1"/>
        </w:rPr>
        <w:t>AGV</w:t>
      </w:r>
      <w:r w:rsidR="00D03F3F">
        <w:rPr>
          <w:rFonts w:hint="eastAsia"/>
          <w:color w:val="000000" w:themeColor="text1"/>
        </w:rPr>
        <w:t>将</w:t>
      </w:r>
      <w:r w:rsidR="001C7AA4">
        <w:rPr>
          <w:rFonts w:hint="eastAsia"/>
          <w:color w:val="000000" w:themeColor="text1"/>
        </w:rPr>
        <w:t>BC</w:t>
      </w:r>
      <w:r w:rsidR="00D03F3F">
        <w:rPr>
          <w:rFonts w:hint="eastAsia"/>
          <w:color w:val="000000" w:themeColor="text1"/>
        </w:rPr>
        <w:t>待检区库内的车轮运输至检测上料缓冲台，</w:t>
      </w:r>
      <w:r w:rsidR="00D03F3F">
        <w:rPr>
          <w:rFonts w:hint="eastAsia"/>
          <w:color w:val="000000" w:themeColor="text1"/>
        </w:rPr>
        <w:t>3</w:t>
      </w:r>
      <w:r w:rsidR="00D03F3F">
        <w:rPr>
          <w:rFonts w:hint="eastAsia"/>
          <w:color w:val="000000" w:themeColor="text1"/>
        </w:rPr>
        <w:t>号桁架机械手将车轮</w:t>
      </w:r>
      <w:proofErr w:type="gramStart"/>
      <w:r w:rsidR="00D03F3F">
        <w:rPr>
          <w:rFonts w:hint="eastAsia"/>
          <w:color w:val="000000" w:themeColor="text1"/>
        </w:rPr>
        <w:t>拆垛并运输</w:t>
      </w:r>
      <w:proofErr w:type="gramEnd"/>
      <w:r w:rsidR="00D03F3F">
        <w:rPr>
          <w:rFonts w:hint="eastAsia"/>
          <w:color w:val="000000" w:themeColor="text1"/>
        </w:rPr>
        <w:t>至检测上料辊道，辊道将车轮运输至检测线。</w:t>
      </w:r>
    </w:p>
    <w:p w:rsidR="003C2117" w:rsidRPr="00A30BA7" w:rsidRDefault="00D03F3F" w:rsidP="003C2117">
      <w:pPr>
        <w:pStyle w:val="a5"/>
        <w:numPr>
          <w:ilvl w:val="0"/>
          <w:numId w:val="32"/>
        </w:numPr>
        <w:ind w:firstLineChars="0"/>
        <w:rPr>
          <w:color w:val="000000" w:themeColor="text1"/>
        </w:rPr>
      </w:pPr>
      <w:r>
        <w:rPr>
          <w:rFonts w:hint="eastAsia"/>
          <w:color w:val="000000" w:themeColor="text1"/>
        </w:rPr>
        <w:lastRenderedPageBreak/>
        <w:t>当桁架机械手故障时，可通过旁通（</w:t>
      </w:r>
      <w:proofErr w:type="gramStart"/>
      <w:r>
        <w:rPr>
          <w:rFonts w:hint="eastAsia"/>
          <w:color w:val="000000" w:themeColor="text1"/>
        </w:rPr>
        <w:t>拆垛机</w:t>
      </w:r>
      <w:proofErr w:type="gramEnd"/>
      <w:r>
        <w:rPr>
          <w:rFonts w:hint="eastAsia"/>
          <w:color w:val="000000" w:themeColor="text1"/>
        </w:rPr>
        <w:t>、辊道）为检测线上料</w:t>
      </w:r>
      <w:r w:rsidR="003C2117" w:rsidRPr="00A30BA7">
        <w:rPr>
          <w:rFonts w:hint="eastAsia"/>
          <w:color w:val="000000" w:themeColor="text1"/>
        </w:rPr>
        <w:t>。</w:t>
      </w:r>
    </w:p>
    <w:p w:rsidR="00F20A92" w:rsidRPr="00F20A92" w:rsidRDefault="00F20A92" w:rsidP="00F20A92">
      <w:pPr>
        <w:rPr>
          <w:rFonts w:ascii="Times New Roman" w:hAnsi="Times New Roman"/>
          <w:szCs w:val="24"/>
        </w:rPr>
      </w:pPr>
      <w:r>
        <w:rPr>
          <w:rFonts w:ascii="Times New Roman" w:hAnsi="Times New Roman" w:hint="eastAsia"/>
          <w:szCs w:val="24"/>
        </w:rPr>
        <w:t>1.5.2.3</w:t>
      </w:r>
      <w:r w:rsidR="00D03F3F" w:rsidRPr="00D03F3F">
        <w:rPr>
          <w:rFonts w:ascii="Times New Roman" w:hAnsi="Times New Roman" w:hint="eastAsia"/>
          <w:bCs/>
          <w:szCs w:val="24"/>
        </w:rPr>
        <w:t>机加工线车轮</w:t>
      </w:r>
      <w:r w:rsidR="00D03F3F">
        <w:rPr>
          <w:rFonts w:ascii="Times New Roman" w:hAnsi="Times New Roman" w:hint="eastAsia"/>
          <w:bCs/>
          <w:szCs w:val="24"/>
        </w:rPr>
        <w:t>直接</w:t>
      </w:r>
      <w:r w:rsidR="00D03F3F" w:rsidRPr="00D03F3F">
        <w:rPr>
          <w:rFonts w:ascii="Times New Roman" w:hAnsi="Times New Roman" w:hint="eastAsia"/>
          <w:bCs/>
          <w:szCs w:val="24"/>
        </w:rPr>
        <w:t>运输至检测线流程</w:t>
      </w:r>
      <w:r w:rsidRPr="00D03F3F">
        <w:rPr>
          <w:rFonts w:ascii="Times New Roman" w:hAnsi="Times New Roman" w:hint="eastAsia"/>
          <w:szCs w:val="24"/>
        </w:rPr>
        <w:t>介绍</w:t>
      </w:r>
    </w:p>
    <w:p w:rsidR="00F20A92" w:rsidRDefault="00D03F3F" w:rsidP="00F20A92">
      <w:pPr>
        <w:jc w:val="center"/>
      </w:pPr>
      <w:r>
        <w:rPr>
          <w:noProof/>
        </w:rPr>
        <w:drawing>
          <wp:inline distT="0" distB="0" distL="0" distR="0">
            <wp:extent cx="5278120" cy="2406005"/>
            <wp:effectExtent l="1905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 cstate="print"/>
                    <a:srcRect/>
                    <a:stretch>
                      <a:fillRect/>
                    </a:stretch>
                  </pic:blipFill>
                  <pic:spPr bwMode="auto">
                    <a:xfrm>
                      <a:off x="0" y="0"/>
                      <a:ext cx="5278120" cy="2406005"/>
                    </a:xfrm>
                    <a:prstGeom prst="rect">
                      <a:avLst/>
                    </a:prstGeom>
                    <a:noFill/>
                    <a:ln w="9525">
                      <a:noFill/>
                      <a:miter lim="800000"/>
                      <a:headEnd/>
                      <a:tailEnd/>
                    </a:ln>
                  </pic:spPr>
                </pic:pic>
              </a:graphicData>
            </a:graphic>
          </wp:inline>
        </w:drawing>
      </w:r>
    </w:p>
    <w:p w:rsidR="00F20A92" w:rsidRDefault="00D03F3F" w:rsidP="00D03F3F">
      <w:pPr>
        <w:pStyle w:val="a5"/>
        <w:numPr>
          <w:ilvl w:val="0"/>
          <w:numId w:val="31"/>
        </w:numPr>
        <w:ind w:firstLineChars="0"/>
      </w:pPr>
      <w:r>
        <w:rPr>
          <w:rFonts w:hint="eastAsia"/>
        </w:rPr>
        <w:t>1</w:t>
      </w:r>
      <w:r>
        <w:rPr>
          <w:rFonts w:hint="eastAsia"/>
        </w:rPr>
        <w:t>号机械手将机加工</w:t>
      </w:r>
      <w:r>
        <w:rPr>
          <w:rFonts w:hint="eastAsia"/>
        </w:rPr>
        <w:t>1</w:t>
      </w:r>
      <w:r>
        <w:rPr>
          <w:rFonts w:hint="eastAsia"/>
        </w:rPr>
        <w:t>单元下料车轮进行视觉识别、贴标、喷防锈液</w:t>
      </w:r>
      <w:r w:rsidR="008E6199">
        <w:rPr>
          <w:rFonts w:hint="eastAsia"/>
        </w:rPr>
        <w:t>后，按照合格与否进行分类落垛，</w:t>
      </w:r>
      <w:r w:rsidR="008E6199">
        <w:rPr>
          <w:rFonts w:hint="eastAsia"/>
        </w:rPr>
        <w:t>AGV</w:t>
      </w:r>
      <w:r w:rsidR="008E6199">
        <w:rPr>
          <w:rFonts w:hint="eastAsia"/>
        </w:rPr>
        <w:t>将不合格车轮运输至</w:t>
      </w:r>
      <w:r w:rsidR="008E6199">
        <w:rPr>
          <w:rFonts w:hint="eastAsia"/>
        </w:rPr>
        <w:t>BC</w:t>
      </w:r>
      <w:r w:rsidR="008E6199">
        <w:rPr>
          <w:rFonts w:hint="eastAsia"/>
        </w:rPr>
        <w:t>跨待检区库，</w:t>
      </w:r>
      <w:r w:rsidR="008E6199">
        <w:rPr>
          <w:rFonts w:hint="eastAsia"/>
        </w:rPr>
        <w:t>2</w:t>
      </w:r>
      <w:r w:rsidR="008E6199">
        <w:rPr>
          <w:rFonts w:hint="eastAsia"/>
        </w:rPr>
        <w:t>号机械手将</w:t>
      </w:r>
      <w:r w:rsidR="008E6199">
        <w:rPr>
          <w:rFonts w:hint="eastAsia"/>
        </w:rPr>
        <w:t>1</w:t>
      </w:r>
      <w:r w:rsidR="008E6199">
        <w:rPr>
          <w:rFonts w:hint="eastAsia"/>
        </w:rPr>
        <w:t>单元合格车轮运输至</w:t>
      </w:r>
      <w:r w:rsidR="008E6199">
        <w:rPr>
          <w:rFonts w:hint="eastAsia"/>
        </w:rPr>
        <w:t>2</w:t>
      </w:r>
      <w:r w:rsidR="008E6199">
        <w:rPr>
          <w:rFonts w:hint="eastAsia"/>
        </w:rPr>
        <w:t>单元合格托盘上。</w:t>
      </w:r>
    </w:p>
    <w:p w:rsidR="008E6199" w:rsidRDefault="008E6199" w:rsidP="008E6199">
      <w:pPr>
        <w:pStyle w:val="a5"/>
        <w:numPr>
          <w:ilvl w:val="0"/>
          <w:numId w:val="31"/>
        </w:numPr>
        <w:ind w:firstLineChars="0"/>
      </w:pPr>
      <w:r>
        <w:rPr>
          <w:rFonts w:hint="eastAsia"/>
        </w:rPr>
        <w:t>2</w:t>
      </w:r>
      <w:r>
        <w:rPr>
          <w:rFonts w:hint="eastAsia"/>
        </w:rPr>
        <w:t>号机械手将机加工</w:t>
      </w:r>
      <w:r>
        <w:rPr>
          <w:rFonts w:hint="eastAsia"/>
        </w:rPr>
        <w:t>2</w:t>
      </w:r>
      <w:r>
        <w:rPr>
          <w:rFonts w:hint="eastAsia"/>
        </w:rPr>
        <w:t>单元下料车轮进行视觉识别、贴标、喷防锈液后，按照合格与否进行分类落垛，</w:t>
      </w:r>
      <w:r>
        <w:rPr>
          <w:rFonts w:hint="eastAsia"/>
        </w:rPr>
        <w:t>AGV</w:t>
      </w:r>
      <w:r>
        <w:rPr>
          <w:rFonts w:hint="eastAsia"/>
        </w:rPr>
        <w:t>将不合格车轮运输至</w:t>
      </w:r>
      <w:r>
        <w:rPr>
          <w:rFonts w:hint="eastAsia"/>
        </w:rPr>
        <w:t>BC</w:t>
      </w:r>
      <w:r>
        <w:rPr>
          <w:rFonts w:hint="eastAsia"/>
        </w:rPr>
        <w:t>跨待检区库，</w:t>
      </w:r>
      <w:r>
        <w:rPr>
          <w:rFonts w:hint="eastAsia"/>
        </w:rPr>
        <w:t>3</w:t>
      </w:r>
      <w:r>
        <w:rPr>
          <w:rFonts w:hint="eastAsia"/>
        </w:rPr>
        <w:t>号机械手将</w:t>
      </w:r>
      <w:r>
        <w:rPr>
          <w:rFonts w:hint="eastAsia"/>
        </w:rPr>
        <w:t>2</w:t>
      </w:r>
      <w:r>
        <w:rPr>
          <w:rFonts w:hint="eastAsia"/>
        </w:rPr>
        <w:t>单元合格车轮运输检测上料辊道。</w:t>
      </w:r>
    </w:p>
    <w:p w:rsidR="008E6199" w:rsidRDefault="008E6199" w:rsidP="00F20A92">
      <w:pPr>
        <w:pStyle w:val="a5"/>
        <w:numPr>
          <w:ilvl w:val="0"/>
          <w:numId w:val="31"/>
        </w:numPr>
        <w:ind w:firstLineChars="0"/>
        <w:rPr>
          <w:rFonts w:hint="eastAsia"/>
        </w:rPr>
      </w:pPr>
      <w:r>
        <w:rPr>
          <w:rFonts w:hint="eastAsia"/>
        </w:rPr>
        <w:t>机加工</w:t>
      </w:r>
      <w:r>
        <w:rPr>
          <w:rFonts w:hint="eastAsia"/>
        </w:rPr>
        <w:t>3</w:t>
      </w:r>
      <w:r>
        <w:rPr>
          <w:rFonts w:hint="eastAsia"/>
        </w:rPr>
        <w:t>单元下料发出信号时，若与机加工</w:t>
      </w:r>
      <w:r>
        <w:rPr>
          <w:rFonts w:hint="eastAsia"/>
        </w:rPr>
        <w:t>1</w:t>
      </w:r>
      <w:r>
        <w:rPr>
          <w:rFonts w:hint="eastAsia"/>
        </w:rPr>
        <w:t>、</w:t>
      </w:r>
      <w:r>
        <w:rPr>
          <w:rFonts w:hint="eastAsia"/>
        </w:rPr>
        <w:t>2</w:t>
      </w:r>
      <w:r>
        <w:rPr>
          <w:rFonts w:hint="eastAsia"/>
        </w:rPr>
        <w:t>单元产品不一致时，则通过辊道旁通进行人工下料；若与机加工</w:t>
      </w:r>
      <w:r>
        <w:rPr>
          <w:rFonts w:hint="eastAsia"/>
        </w:rPr>
        <w:t>1</w:t>
      </w:r>
      <w:r>
        <w:rPr>
          <w:rFonts w:hint="eastAsia"/>
        </w:rPr>
        <w:t>、</w:t>
      </w:r>
      <w:r>
        <w:rPr>
          <w:rFonts w:hint="eastAsia"/>
        </w:rPr>
        <w:t>2</w:t>
      </w:r>
      <w:r>
        <w:rPr>
          <w:rFonts w:hint="eastAsia"/>
        </w:rPr>
        <w:t>单元产品一致时，则</w:t>
      </w:r>
      <w:r>
        <w:rPr>
          <w:rFonts w:hint="eastAsia"/>
        </w:rPr>
        <w:t>3</w:t>
      </w:r>
      <w:r>
        <w:rPr>
          <w:rFonts w:hint="eastAsia"/>
        </w:rPr>
        <w:t>号机械手车轮进行贴标、喷防锈液后，按照机床操作工输入的合格与否的信号，将合格车轮运输至检测上料辊道，不合格车轮运输至</w:t>
      </w:r>
      <w:r>
        <w:rPr>
          <w:rFonts w:hint="eastAsia"/>
        </w:rPr>
        <w:t>3</w:t>
      </w:r>
      <w:r>
        <w:rPr>
          <w:rFonts w:hint="eastAsia"/>
        </w:rPr>
        <w:t>单元</w:t>
      </w:r>
      <w:proofErr w:type="gramStart"/>
      <w:r>
        <w:rPr>
          <w:rFonts w:hint="eastAsia"/>
        </w:rPr>
        <w:t>缓冲台落垛</w:t>
      </w:r>
      <w:proofErr w:type="gramEnd"/>
      <w:r>
        <w:rPr>
          <w:rFonts w:hint="eastAsia"/>
        </w:rPr>
        <w:t>，</w:t>
      </w:r>
      <w:r>
        <w:rPr>
          <w:rFonts w:hint="eastAsia"/>
        </w:rPr>
        <w:t>AGV</w:t>
      </w:r>
      <w:r>
        <w:rPr>
          <w:rFonts w:hint="eastAsia"/>
        </w:rPr>
        <w:t>将不合格车轮运输至</w:t>
      </w:r>
      <w:r>
        <w:rPr>
          <w:rFonts w:hint="eastAsia"/>
        </w:rPr>
        <w:t>BC</w:t>
      </w:r>
      <w:r>
        <w:rPr>
          <w:rFonts w:hint="eastAsia"/>
        </w:rPr>
        <w:t>跨待检区库。</w:t>
      </w:r>
    </w:p>
    <w:p w:rsidR="00F20A92" w:rsidRDefault="00F20A92" w:rsidP="00F20A92">
      <w:pPr>
        <w:rPr>
          <w:rFonts w:ascii="Times New Roman" w:hAnsi="Times New Roman" w:hint="eastAsia"/>
          <w:szCs w:val="24"/>
        </w:rPr>
      </w:pPr>
      <w:r>
        <w:rPr>
          <w:rFonts w:ascii="Times New Roman" w:hAnsi="Times New Roman" w:hint="eastAsia"/>
          <w:szCs w:val="24"/>
        </w:rPr>
        <w:t>1.5.3</w:t>
      </w:r>
      <w:r w:rsidR="001C7AA4" w:rsidRPr="001C7AA4">
        <w:rPr>
          <w:rFonts w:ascii="Times New Roman" w:hAnsi="Times New Roman" w:hint="eastAsia"/>
          <w:szCs w:val="24"/>
        </w:rPr>
        <w:t>待检</w:t>
      </w:r>
      <w:proofErr w:type="gramStart"/>
      <w:r w:rsidR="001C7AA4" w:rsidRPr="001C7AA4">
        <w:rPr>
          <w:rFonts w:ascii="Times New Roman" w:hAnsi="Times New Roman" w:hint="eastAsia"/>
          <w:szCs w:val="24"/>
        </w:rPr>
        <w:t>区库出</w:t>
      </w:r>
      <w:proofErr w:type="gramEnd"/>
      <w:r w:rsidR="001C7AA4" w:rsidRPr="001C7AA4">
        <w:rPr>
          <w:rFonts w:ascii="Times New Roman" w:hAnsi="Times New Roman" w:hint="eastAsia"/>
          <w:szCs w:val="24"/>
        </w:rPr>
        <w:t>入库流程</w:t>
      </w:r>
      <w:proofErr w:type="gramStart"/>
      <w:r w:rsidRPr="00F20A92">
        <w:rPr>
          <w:rFonts w:ascii="Times New Roman" w:hAnsi="Times New Roman" w:hint="eastAsia"/>
          <w:szCs w:val="24"/>
        </w:rPr>
        <w:t>流程</w:t>
      </w:r>
      <w:proofErr w:type="gramEnd"/>
    </w:p>
    <w:p w:rsidR="008E6199" w:rsidRPr="00F20A92" w:rsidRDefault="008E6199" w:rsidP="00F20A92">
      <w:pPr>
        <w:rPr>
          <w:rFonts w:ascii="Times New Roman" w:hAnsi="Times New Roman"/>
          <w:szCs w:val="24"/>
        </w:rPr>
      </w:pPr>
      <w:r>
        <w:rPr>
          <w:rFonts w:ascii="Times New Roman" w:hAnsi="Times New Roman"/>
          <w:noProof/>
          <w:szCs w:val="24"/>
        </w:rPr>
        <w:lastRenderedPageBreak/>
        <w:drawing>
          <wp:inline distT="0" distB="0" distL="0" distR="0">
            <wp:extent cx="5278120" cy="2511473"/>
            <wp:effectExtent l="1905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2" cstate="print"/>
                    <a:srcRect/>
                    <a:stretch>
                      <a:fillRect/>
                    </a:stretch>
                  </pic:blipFill>
                  <pic:spPr bwMode="auto">
                    <a:xfrm>
                      <a:off x="0" y="0"/>
                      <a:ext cx="5278120" cy="2511473"/>
                    </a:xfrm>
                    <a:prstGeom prst="rect">
                      <a:avLst/>
                    </a:prstGeom>
                    <a:noFill/>
                    <a:ln w="9525">
                      <a:noFill/>
                      <a:miter lim="800000"/>
                      <a:headEnd/>
                      <a:tailEnd/>
                    </a:ln>
                  </pic:spPr>
                </pic:pic>
              </a:graphicData>
            </a:graphic>
          </wp:inline>
        </w:drawing>
      </w:r>
    </w:p>
    <w:p w:rsidR="00F20A92" w:rsidRDefault="009A4DCC" w:rsidP="00F20A92">
      <w:pPr>
        <w:pStyle w:val="a5"/>
        <w:numPr>
          <w:ilvl w:val="0"/>
          <w:numId w:val="30"/>
        </w:numPr>
        <w:ind w:firstLineChars="0"/>
      </w:pPr>
      <w:r>
        <w:rPr>
          <w:rFonts w:hint="eastAsia"/>
        </w:rPr>
        <w:t>待检</w:t>
      </w:r>
      <w:proofErr w:type="gramStart"/>
      <w:r>
        <w:rPr>
          <w:rFonts w:hint="eastAsia"/>
        </w:rPr>
        <w:t>区库分为</w:t>
      </w:r>
      <w:proofErr w:type="gramEnd"/>
      <w:r>
        <w:rPr>
          <w:rFonts w:hint="eastAsia"/>
        </w:rPr>
        <w:t>AB</w:t>
      </w:r>
      <w:r>
        <w:rPr>
          <w:rFonts w:hint="eastAsia"/>
        </w:rPr>
        <w:t>跨</w:t>
      </w:r>
      <w:proofErr w:type="gramStart"/>
      <w:r>
        <w:rPr>
          <w:rFonts w:hint="eastAsia"/>
        </w:rPr>
        <w:t>待检区库和</w:t>
      </w:r>
      <w:proofErr w:type="gramEnd"/>
      <w:r>
        <w:rPr>
          <w:rFonts w:hint="eastAsia"/>
        </w:rPr>
        <w:t>BC</w:t>
      </w:r>
      <w:r>
        <w:rPr>
          <w:rFonts w:hint="eastAsia"/>
        </w:rPr>
        <w:t>跨待检区库</w:t>
      </w:r>
      <w:r w:rsidR="00F20A92">
        <w:rPr>
          <w:rFonts w:hint="eastAsia"/>
        </w:rPr>
        <w:t>。</w:t>
      </w:r>
    </w:p>
    <w:p w:rsidR="009A4DCC" w:rsidRDefault="009A4DCC" w:rsidP="00F20A92">
      <w:pPr>
        <w:pStyle w:val="a5"/>
        <w:numPr>
          <w:ilvl w:val="0"/>
          <w:numId w:val="30"/>
        </w:numPr>
        <w:ind w:firstLineChars="0"/>
        <w:rPr>
          <w:rFonts w:hint="eastAsia"/>
        </w:rPr>
      </w:pPr>
      <w:r>
        <w:rPr>
          <w:rFonts w:hint="eastAsia"/>
        </w:rPr>
        <w:t>AB</w:t>
      </w:r>
      <w:r>
        <w:rPr>
          <w:rFonts w:hint="eastAsia"/>
        </w:rPr>
        <w:t>跨待检区库：</w:t>
      </w:r>
    </w:p>
    <w:p w:rsidR="009A4DCC" w:rsidRDefault="009A4DCC" w:rsidP="001C7AA4">
      <w:pPr>
        <w:pStyle w:val="a5"/>
        <w:ind w:left="420" w:firstLineChars="0" w:firstLine="0"/>
        <w:rPr>
          <w:rFonts w:hint="eastAsia"/>
        </w:rPr>
      </w:pPr>
      <w:r>
        <w:rPr>
          <w:rFonts w:hint="eastAsia"/>
        </w:rPr>
        <w:t>入库：</w:t>
      </w:r>
      <w:r>
        <w:rPr>
          <w:rFonts w:hint="eastAsia"/>
        </w:rPr>
        <w:t>AGV</w:t>
      </w:r>
      <w:r>
        <w:rPr>
          <w:rFonts w:hint="eastAsia"/>
        </w:rPr>
        <w:t>将机加工下料的合格车轮自动运输入库。</w:t>
      </w:r>
      <w:r w:rsidR="001C7AA4">
        <w:rPr>
          <w:rFonts w:hint="eastAsia"/>
        </w:rPr>
        <w:t>（</w:t>
      </w:r>
      <w:r w:rsidR="001C7AA4" w:rsidRPr="001C7AA4">
        <w:rPr>
          <w:rFonts w:hint="eastAsia"/>
        </w:rPr>
        <w:t>备注：</w:t>
      </w:r>
      <w:r w:rsidR="001C7AA4" w:rsidRPr="001C7AA4">
        <w:rPr>
          <w:rFonts w:hint="eastAsia"/>
        </w:rPr>
        <w:t>1</w:t>
      </w:r>
      <w:r w:rsidR="001C7AA4" w:rsidRPr="001C7AA4">
        <w:rPr>
          <w:rFonts w:hint="eastAsia"/>
        </w:rPr>
        <w:t>米托盘存放直径≤</w:t>
      </w:r>
      <w:r w:rsidR="001C7AA4" w:rsidRPr="001C7AA4">
        <w:rPr>
          <w:rFonts w:hint="eastAsia"/>
        </w:rPr>
        <w:t>1.1</w:t>
      </w:r>
      <w:r w:rsidR="001C7AA4" w:rsidRPr="001C7AA4">
        <w:rPr>
          <w:rFonts w:hint="eastAsia"/>
        </w:rPr>
        <w:t>米的车轮，</w:t>
      </w:r>
      <w:r w:rsidR="001C7AA4" w:rsidRPr="001C7AA4">
        <w:rPr>
          <w:rFonts w:hint="eastAsia"/>
        </w:rPr>
        <w:t>1.3</w:t>
      </w:r>
      <w:r w:rsidR="001C7AA4" w:rsidRPr="001C7AA4">
        <w:rPr>
          <w:rFonts w:hint="eastAsia"/>
        </w:rPr>
        <w:t>米托盘存放直径≤</w:t>
      </w:r>
      <w:r w:rsidR="001C7AA4" w:rsidRPr="001C7AA4">
        <w:rPr>
          <w:rFonts w:hint="eastAsia"/>
        </w:rPr>
        <w:t>1.3</w:t>
      </w:r>
      <w:r w:rsidR="001C7AA4" w:rsidRPr="001C7AA4">
        <w:rPr>
          <w:rFonts w:hint="eastAsia"/>
        </w:rPr>
        <w:t>米的车轮</w:t>
      </w:r>
      <w:r w:rsidR="001C7AA4" w:rsidRPr="001C7AA4">
        <w:rPr>
          <w:rFonts w:hint="eastAsia"/>
        </w:rPr>
        <w:t xml:space="preserve"> </w:t>
      </w:r>
      <w:r w:rsidR="001C7AA4">
        <w:rPr>
          <w:rFonts w:hint="eastAsia"/>
        </w:rPr>
        <w:t>。）</w:t>
      </w:r>
    </w:p>
    <w:p w:rsidR="009A4DCC" w:rsidRDefault="009A4DCC" w:rsidP="009A4DCC">
      <w:pPr>
        <w:pStyle w:val="a5"/>
        <w:ind w:left="420" w:firstLineChars="0" w:firstLine="0"/>
        <w:rPr>
          <w:rFonts w:hint="eastAsia"/>
        </w:rPr>
      </w:pPr>
      <w:r>
        <w:rPr>
          <w:rFonts w:hint="eastAsia"/>
        </w:rPr>
        <w:t>出库：（</w:t>
      </w:r>
      <w:r>
        <w:rPr>
          <w:rFonts w:hint="eastAsia"/>
        </w:rPr>
        <w:t>1</w:t>
      </w:r>
      <w:r>
        <w:rPr>
          <w:rFonts w:hint="eastAsia"/>
        </w:rPr>
        <w:t>）出库至检测线，</w:t>
      </w:r>
      <w:r>
        <w:rPr>
          <w:rFonts w:hint="eastAsia"/>
        </w:rPr>
        <w:t>AGV</w:t>
      </w:r>
      <w:r>
        <w:rPr>
          <w:rFonts w:hint="eastAsia"/>
        </w:rPr>
        <w:t>自动运输至检测上料</w:t>
      </w:r>
      <w:proofErr w:type="gramStart"/>
      <w:r>
        <w:rPr>
          <w:rFonts w:hint="eastAsia"/>
        </w:rPr>
        <w:t>缓冲台</w:t>
      </w:r>
      <w:proofErr w:type="gramEnd"/>
      <w:r>
        <w:rPr>
          <w:rFonts w:hint="eastAsia"/>
        </w:rPr>
        <w:t>出库；</w:t>
      </w:r>
    </w:p>
    <w:p w:rsidR="009A4DCC" w:rsidRDefault="009A4DCC" w:rsidP="009A4DCC">
      <w:pPr>
        <w:pStyle w:val="a5"/>
        <w:ind w:left="420" w:firstLineChars="0" w:firstLine="0"/>
        <w:rPr>
          <w:rFonts w:hint="eastAsia"/>
        </w:rPr>
      </w:pPr>
      <w:r>
        <w:rPr>
          <w:rFonts w:hint="eastAsia"/>
        </w:rPr>
        <w:t xml:space="preserve">     </w:t>
      </w:r>
      <w:r>
        <w:rPr>
          <w:rFonts w:hint="eastAsia"/>
        </w:rPr>
        <w:t>（</w:t>
      </w:r>
      <w:r>
        <w:rPr>
          <w:rFonts w:hint="eastAsia"/>
        </w:rPr>
        <w:t>2</w:t>
      </w:r>
      <w:r>
        <w:rPr>
          <w:rFonts w:hint="eastAsia"/>
        </w:rPr>
        <w:t>）用</w:t>
      </w:r>
      <w:r>
        <w:rPr>
          <w:rFonts w:hint="eastAsia"/>
        </w:rPr>
        <w:t>PDA</w:t>
      </w:r>
      <w:r>
        <w:rPr>
          <w:rFonts w:hint="eastAsia"/>
        </w:rPr>
        <w:t>扫码出库，</w:t>
      </w:r>
      <w:r w:rsidR="00487AEA">
        <w:rPr>
          <w:rFonts w:hint="eastAsia"/>
        </w:rPr>
        <w:t>叉车或行车进行转运。（</w:t>
      </w:r>
      <w:r w:rsidR="001C7AA4">
        <w:rPr>
          <w:rFonts w:hint="eastAsia"/>
        </w:rPr>
        <w:t>备注：出库后</w:t>
      </w:r>
      <w:r w:rsidR="001C7AA4">
        <w:rPr>
          <w:rFonts w:hint="eastAsia"/>
        </w:rPr>
        <w:t>WMS</w:t>
      </w:r>
      <w:r w:rsidR="001C7AA4">
        <w:rPr>
          <w:rFonts w:hint="eastAsia"/>
        </w:rPr>
        <w:t>不再管理。</w:t>
      </w:r>
      <w:r w:rsidR="00487AEA">
        <w:rPr>
          <w:rFonts w:hint="eastAsia"/>
        </w:rPr>
        <w:t>）</w:t>
      </w:r>
    </w:p>
    <w:p w:rsidR="001C7AA4" w:rsidRPr="009A4DCC" w:rsidRDefault="001C7AA4" w:rsidP="009A4DCC">
      <w:pPr>
        <w:pStyle w:val="a5"/>
        <w:ind w:left="420" w:firstLineChars="0" w:firstLine="0"/>
        <w:rPr>
          <w:rFonts w:hint="eastAsia"/>
        </w:rPr>
      </w:pPr>
      <w:r>
        <w:rPr>
          <w:rFonts w:hint="eastAsia"/>
        </w:rPr>
        <w:t xml:space="preserve">     </w:t>
      </w:r>
      <w:r>
        <w:rPr>
          <w:rFonts w:hint="eastAsia"/>
        </w:rPr>
        <w:t>（</w:t>
      </w:r>
      <w:r>
        <w:rPr>
          <w:rFonts w:hint="eastAsia"/>
        </w:rPr>
        <w:t>3</w:t>
      </w:r>
      <w:r>
        <w:rPr>
          <w:rFonts w:hint="eastAsia"/>
        </w:rPr>
        <w:t>）</w:t>
      </w:r>
      <w:r>
        <w:rPr>
          <w:rFonts w:hint="eastAsia"/>
        </w:rPr>
        <w:t>AGV</w:t>
      </w:r>
      <w:r>
        <w:rPr>
          <w:rFonts w:hint="eastAsia"/>
        </w:rPr>
        <w:t>将</w:t>
      </w:r>
      <w:r>
        <w:rPr>
          <w:rFonts w:hint="eastAsia"/>
        </w:rPr>
        <w:t>AB</w:t>
      </w:r>
      <w:r>
        <w:rPr>
          <w:rFonts w:hint="eastAsia"/>
        </w:rPr>
        <w:t>跨</w:t>
      </w:r>
      <w:proofErr w:type="gramStart"/>
      <w:r>
        <w:rPr>
          <w:rFonts w:hint="eastAsia"/>
        </w:rPr>
        <w:t>待检区库车轮</w:t>
      </w:r>
      <w:proofErr w:type="gramEnd"/>
      <w:r>
        <w:rPr>
          <w:rFonts w:hint="eastAsia"/>
        </w:rPr>
        <w:t>转运至</w:t>
      </w:r>
      <w:r>
        <w:rPr>
          <w:rFonts w:hint="eastAsia"/>
        </w:rPr>
        <w:t>BC</w:t>
      </w:r>
      <w:r>
        <w:rPr>
          <w:rFonts w:hint="eastAsia"/>
        </w:rPr>
        <w:t>跨待检区库。</w:t>
      </w:r>
    </w:p>
    <w:p w:rsidR="001C7AA4" w:rsidRPr="001C7AA4" w:rsidRDefault="001C7AA4" w:rsidP="001C7AA4">
      <w:pPr>
        <w:pStyle w:val="a5"/>
        <w:numPr>
          <w:ilvl w:val="0"/>
          <w:numId w:val="30"/>
        </w:numPr>
        <w:ind w:firstLineChars="0"/>
        <w:rPr>
          <w:rFonts w:hint="eastAsia"/>
        </w:rPr>
      </w:pPr>
      <w:r w:rsidRPr="001C7AA4">
        <w:rPr>
          <w:rFonts w:hint="eastAsia"/>
        </w:rPr>
        <w:t>BC</w:t>
      </w:r>
      <w:r w:rsidRPr="001C7AA4">
        <w:rPr>
          <w:rFonts w:hint="eastAsia"/>
        </w:rPr>
        <w:t>跨待检区库：</w:t>
      </w:r>
    </w:p>
    <w:p w:rsidR="001C7AA4" w:rsidRPr="001C7AA4" w:rsidRDefault="001C7AA4" w:rsidP="001C7AA4">
      <w:pPr>
        <w:pStyle w:val="a5"/>
        <w:ind w:left="420" w:firstLineChars="0" w:firstLine="0"/>
        <w:rPr>
          <w:rFonts w:hint="eastAsia"/>
        </w:rPr>
      </w:pPr>
      <w:r w:rsidRPr="001C7AA4">
        <w:rPr>
          <w:rFonts w:hint="eastAsia"/>
        </w:rPr>
        <w:t>入库：（</w:t>
      </w:r>
      <w:r w:rsidRPr="001C7AA4">
        <w:rPr>
          <w:rFonts w:hint="eastAsia"/>
        </w:rPr>
        <w:t>1</w:t>
      </w:r>
      <w:r w:rsidRPr="001C7AA4">
        <w:rPr>
          <w:rFonts w:hint="eastAsia"/>
        </w:rPr>
        <w:t>）外协车轮通过</w:t>
      </w:r>
      <w:r w:rsidRPr="001C7AA4">
        <w:rPr>
          <w:rFonts w:hint="eastAsia"/>
        </w:rPr>
        <w:t>PDA</w:t>
      </w:r>
      <w:proofErr w:type="gramStart"/>
      <w:r w:rsidRPr="001C7AA4">
        <w:rPr>
          <w:rFonts w:hint="eastAsia"/>
        </w:rPr>
        <w:t>扫码入库</w:t>
      </w:r>
      <w:proofErr w:type="gramEnd"/>
      <w:r w:rsidRPr="001C7AA4">
        <w:rPr>
          <w:rFonts w:hint="eastAsia"/>
        </w:rPr>
        <w:t>。</w:t>
      </w:r>
    </w:p>
    <w:p w:rsidR="00C24932" w:rsidRPr="001C7AA4" w:rsidRDefault="001C7AA4" w:rsidP="001C7AA4">
      <w:pPr>
        <w:pStyle w:val="a5"/>
        <w:ind w:left="420" w:firstLineChars="250" w:firstLine="600"/>
        <w:rPr>
          <w:rFonts w:hint="eastAsia"/>
        </w:rPr>
      </w:pPr>
      <w:r w:rsidRPr="001C7AA4">
        <w:rPr>
          <w:rFonts w:hint="eastAsia"/>
        </w:rPr>
        <w:t>（</w:t>
      </w:r>
      <w:r w:rsidRPr="001C7AA4">
        <w:rPr>
          <w:rFonts w:hint="eastAsia"/>
        </w:rPr>
        <w:t>2</w:t>
      </w:r>
      <w:r w:rsidRPr="001C7AA4">
        <w:rPr>
          <w:rFonts w:hint="eastAsia"/>
        </w:rPr>
        <w:t>）机加工不合格车轮通过</w:t>
      </w:r>
      <w:r w:rsidRPr="001C7AA4">
        <w:rPr>
          <w:rFonts w:hint="eastAsia"/>
        </w:rPr>
        <w:t>AGV</w:t>
      </w:r>
      <w:r w:rsidRPr="001C7AA4">
        <w:rPr>
          <w:rFonts w:hint="eastAsia"/>
        </w:rPr>
        <w:t>自动转运至接驳台，入库</w:t>
      </w:r>
      <w:r w:rsidRPr="001C7AA4">
        <w:rPr>
          <w:rFonts w:hint="eastAsia"/>
        </w:rPr>
        <w:t>BC</w:t>
      </w:r>
      <w:r w:rsidRPr="001C7AA4">
        <w:rPr>
          <w:rFonts w:hint="eastAsia"/>
        </w:rPr>
        <w:t>跨待检区库。（备注：需要及时更换载具。解决方案：在接驳台处用三色警示灯进行提醒警示。）</w:t>
      </w:r>
    </w:p>
    <w:p w:rsidR="001C7AA4" w:rsidRPr="001C7AA4" w:rsidRDefault="001C7AA4" w:rsidP="001C7AA4">
      <w:pPr>
        <w:ind w:leftChars="175" w:left="420"/>
        <w:rPr>
          <w:rFonts w:hint="eastAsia"/>
          <w:color w:val="000000" w:themeColor="text1"/>
        </w:rPr>
      </w:pPr>
      <w:r w:rsidRPr="001C7AA4">
        <w:rPr>
          <w:rFonts w:hint="eastAsia"/>
        </w:rPr>
        <w:t>出库：（</w:t>
      </w:r>
      <w:r w:rsidRPr="001C7AA4">
        <w:rPr>
          <w:rFonts w:hint="eastAsia"/>
        </w:rPr>
        <w:t>1</w:t>
      </w:r>
      <w:r w:rsidRPr="001C7AA4">
        <w:rPr>
          <w:rFonts w:hint="eastAsia"/>
        </w:rPr>
        <w:t>）</w:t>
      </w:r>
      <w:r w:rsidRPr="001C7AA4">
        <w:rPr>
          <w:rFonts w:hint="eastAsia"/>
          <w:color w:val="000000" w:themeColor="text1"/>
        </w:rPr>
        <w:t>人工确认</w:t>
      </w:r>
      <w:r w:rsidRPr="001C7AA4">
        <w:rPr>
          <w:rFonts w:hint="eastAsia"/>
          <w:color w:val="000000" w:themeColor="text1"/>
        </w:rPr>
        <w:t>BC</w:t>
      </w:r>
      <w:r w:rsidRPr="001C7AA4">
        <w:rPr>
          <w:rFonts w:hint="eastAsia"/>
          <w:color w:val="000000" w:themeColor="text1"/>
        </w:rPr>
        <w:t>跨</w:t>
      </w:r>
      <w:proofErr w:type="gramStart"/>
      <w:r w:rsidRPr="001C7AA4">
        <w:rPr>
          <w:rFonts w:hint="eastAsia"/>
          <w:color w:val="000000" w:themeColor="text1"/>
        </w:rPr>
        <w:t>待检区库的</w:t>
      </w:r>
      <w:proofErr w:type="gramEnd"/>
      <w:r w:rsidRPr="001C7AA4">
        <w:rPr>
          <w:rFonts w:hint="eastAsia"/>
          <w:color w:val="000000" w:themeColor="text1"/>
        </w:rPr>
        <w:t>车轮位置，使用行车将组包的车轮运输至翻包定心装置进行车轮定心</w:t>
      </w:r>
      <w:proofErr w:type="gramStart"/>
      <w:r w:rsidRPr="001C7AA4">
        <w:rPr>
          <w:rFonts w:hint="eastAsia"/>
          <w:color w:val="000000" w:themeColor="text1"/>
        </w:rPr>
        <w:t>和载具更换</w:t>
      </w:r>
      <w:proofErr w:type="gramEnd"/>
      <w:r w:rsidRPr="001C7AA4">
        <w:rPr>
          <w:rFonts w:hint="eastAsia"/>
          <w:color w:val="000000" w:themeColor="text1"/>
        </w:rPr>
        <w:t>，然后人工使用</w:t>
      </w:r>
      <w:r w:rsidRPr="001C7AA4">
        <w:rPr>
          <w:rFonts w:hint="eastAsia"/>
          <w:color w:val="000000" w:themeColor="text1"/>
        </w:rPr>
        <w:t>PDA</w:t>
      </w:r>
      <w:proofErr w:type="gramStart"/>
      <w:r w:rsidRPr="001C7AA4">
        <w:rPr>
          <w:rFonts w:hint="eastAsia"/>
          <w:color w:val="000000" w:themeColor="text1"/>
        </w:rPr>
        <w:t>扫码并</w:t>
      </w:r>
      <w:proofErr w:type="gramEnd"/>
      <w:r w:rsidRPr="001C7AA4">
        <w:rPr>
          <w:rFonts w:hint="eastAsia"/>
          <w:color w:val="000000" w:themeColor="text1"/>
        </w:rPr>
        <w:t>呼叫</w:t>
      </w:r>
      <w:r w:rsidRPr="001C7AA4">
        <w:rPr>
          <w:rFonts w:hint="eastAsia"/>
          <w:color w:val="000000" w:themeColor="text1"/>
        </w:rPr>
        <w:t>AGV</w:t>
      </w:r>
      <w:r w:rsidRPr="001C7AA4">
        <w:rPr>
          <w:rFonts w:hint="eastAsia"/>
          <w:color w:val="000000" w:themeColor="text1"/>
        </w:rPr>
        <w:t>，</w:t>
      </w:r>
      <w:r w:rsidRPr="001C7AA4">
        <w:rPr>
          <w:rFonts w:hint="eastAsia"/>
          <w:color w:val="000000" w:themeColor="text1"/>
        </w:rPr>
        <w:t>AGV</w:t>
      </w:r>
      <w:r w:rsidRPr="001C7AA4">
        <w:rPr>
          <w:rFonts w:hint="eastAsia"/>
          <w:color w:val="000000" w:themeColor="text1"/>
        </w:rPr>
        <w:t>将</w:t>
      </w:r>
      <w:r w:rsidRPr="001C7AA4">
        <w:rPr>
          <w:rFonts w:hint="eastAsia"/>
          <w:color w:val="000000" w:themeColor="text1"/>
        </w:rPr>
        <w:t>BC</w:t>
      </w:r>
      <w:r w:rsidRPr="001C7AA4">
        <w:rPr>
          <w:rFonts w:hint="eastAsia"/>
          <w:color w:val="000000" w:themeColor="text1"/>
        </w:rPr>
        <w:t>待检区库内的车轮运输至检测上料缓冲台</w:t>
      </w:r>
    </w:p>
    <w:p w:rsidR="001C7AA4" w:rsidRPr="001C7AA4" w:rsidRDefault="001C7AA4" w:rsidP="001C7AA4">
      <w:pPr>
        <w:pStyle w:val="a5"/>
        <w:ind w:left="420" w:firstLineChars="0" w:firstLine="0"/>
        <w:rPr>
          <w:rFonts w:hint="eastAsia"/>
        </w:rPr>
      </w:pPr>
      <w:r w:rsidRPr="001C7AA4">
        <w:rPr>
          <w:rFonts w:hint="eastAsia"/>
          <w:color w:val="000000" w:themeColor="text1"/>
        </w:rPr>
        <w:t xml:space="preserve">     </w:t>
      </w:r>
      <w:r w:rsidRPr="001C7AA4">
        <w:rPr>
          <w:rFonts w:hint="eastAsia"/>
          <w:color w:val="000000" w:themeColor="text1"/>
        </w:rPr>
        <w:t>（</w:t>
      </w:r>
      <w:r w:rsidRPr="001C7AA4">
        <w:rPr>
          <w:rFonts w:hint="eastAsia"/>
          <w:color w:val="000000" w:themeColor="text1"/>
        </w:rPr>
        <w:t>2</w:t>
      </w:r>
      <w:r w:rsidRPr="001C7AA4">
        <w:rPr>
          <w:rFonts w:hint="eastAsia"/>
          <w:color w:val="000000" w:themeColor="text1"/>
        </w:rPr>
        <w:t>）</w:t>
      </w:r>
      <w:r w:rsidRPr="001C7AA4">
        <w:rPr>
          <w:rFonts w:hint="eastAsia"/>
        </w:rPr>
        <w:t>用</w:t>
      </w:r>
      <w:r w:rsidRPr="001C7AA4">
        <w:rPr>
          <w:rFonts w:hint="eastAsia"/>
        </w:rPr>
        <w:t>PDA</w:t>
      </w:r>
      <w:r w:rsidRPr="001C7AA4">
        <w:rPr>
          <w:rFonts w:hint="eastAsia"/>
        </w:rPr>
        <w:t>扫码出库，叉车或行车进行转运。（备注：出库后</w:t>
      </w:r>
      <w:r w:rsidRPr="001C7AA4">
        <w:rPr>
          <w:rFonts w:hint="eastAsia"/>
        </w:rPr>
        <w:t>WMS</w:t>
      </w:r>
      <w:r w:rsidRPr="001C7AA4">
        <w:rPr>
          <w:rFonts w:hint="eastAsia"/>
        </w:rPr>
        <w:t>不再管理。）</w:t>
      </w:r>
    </w:p>
    <w:p w:rsidR="008E6199" w:rsidRPr="001C7AA4" w:rsidRDefault="001C7AA4" w:rsidP="008E6199">
      <w:pPr>
        <w:pStyle w:val="a5"/>
        <w:numPr>
          <w:ilvl w:val="0"/>
          <w:numId w:val="30"/>
        </w:numPr>
        <w:ind w:firstLineChars="0"/>
      </w:pPr>
      <w:r w:rsidRPr="001C7AA4">
        <w:rPr>
          <w:rFonts w:hint="eastAsia"/>
        </w:rPr>
        <w:t>BC</w:t>
      </w:r>
      <w:r w:rsidRPr="001C7AA4">
        <w:rPr>
          <w:rFonts w:hint="eastAsia"/>
        </w:rPr>
        <w:t>跨</w:t>
      </w:r>
      <w:proofErr w:type="gramStart"/>
      <w:r w:rsidRPr="001C7AA4">
        <w:rPr>
          <w:rFonts w:hint="eastAsia"/>
        </w:rPr>
        <w:t>待检区库</w:t>
      </w:r>
      <w:r w:rsidR="008E6199" w:rsidRPr="001C7AA4">
        <w:rPr>
          <w:rFonts w:hint="eastAsia"/>
        </w:rPr>
        <w:t>车轮</w:t>
      </w:r>
      <w:proofErr w:type="gramEnd"/>
      <w:r w:rsidR="008E6199" w:rsidRPr="001C7AA4">
        <w:rPr>
          <w:rFonts w:hint="eastAsia"/>
        </w:rPr>
        <w:t>缓存数量</w:t>
      </w:r>
      <w:r w:rsidR="008E6199" w:rsidRPr="001C7AA4">
        <w:rPr>
          <w:rFonts w:hint="eastAsia"/>
        </w:rPr>
        <w:t>2310</w:t>
      </w:r>
      <w:r w:rsidR="008E6199" w:rsidRPr="001C7AA4">
        <w:rPr>
          <w:rFonts w:hint="eastAsia"/>
        </w:rPr>
        <w:t>个车轮</w:t>
      </w:r>
      <w:r w:rsidRPr="001C7AA4">
        <w:rPr>
          <w:rFonts w:hint="eastAsia"/>
        </w:rPr>
        <w:t>。</w:t>
      </w:r>
    </w:p>
    <w:p w:rsidR="008A0F25" w:rsidRPr="001C7AA4" w:rsidRDefault="001C7AA4" w:rsidP="00F20A92">
      <w:pPr>
        <w:pStyle w:val="a5"/>
        <w:numPr>
          <w:ilvl w:val="0"/>
          <w:numId w:val="30"/>
        </w:numPr>
        <w:ind w:firstLineChars="0"/>
      </w:pPr>
      <w:r w:rsidRPr="001C7AA4">
        <w:rPr>
          <w:rFonts w:hint="eastAsia"/>
        </w:rPr>
        <w:t>AB</w:t>
      </w:r>
      <w:r w:rsidRPr="001C7AA4">
        <w:rPr>
          <w:rFonts w:hint="eastAsia"/>
        </w:rPr>
        <w:t>跨</w:t>
      </w:r>
      <w:proofErr w:type="gramStart"/>
      <w:r w:rsidRPr="001C7AA4">
        <w:rPr>
          <w:rFonts w:hint="eastAsia"/>
        </w:rPr>
        <w:t>待检区库车轮</w:t>
      </w:r>
      <w:proofErr w:type="gramEnd"/>
      <w:r w:rsidR="008E6199" w:rsidRPr="001C7AA4">
        <w:rPr>
          <w:rFonts w:hint="eastAsia"/>
        </w:rPr>
        <w:t>缓存</w:t>
      </w:r>
      <w:r w:rsidRPr="001C7AA4">
        <w:rPr>
          <w:rFonts w:hint="eastAsia"/>
        </w:rPr>
        <w:t>数量</w:t>
      </w:r>
      <w:r w:rsidR="008E6199" w:rsidRPr="001C7AA4">
        <w:rPr>
          <w:rFonts w:hint="eastAsia"/>
        </w:rPr>
        <w:t>为</w:t>
      </w:r>
      <w:r w:rsidRPr="001C7AA4">
        <w:rPr>
          <w:rFonts w:hint="eastAsia"/>
        </w:rPr>
        <w:t>：</w:t>
      </w:r>
      <w:r w:rsidR="008E6199" w:rsidRPr="001C7AA4">
        <w:rPr>
          <w:rFonts w:hint="eastAsia"/>
        </w:rPr>
        <w:t>小车轮</w:t>
      </w:r>
      <w:r w:rsidR="008E6199" w:rsidRPr="001C7AA4">
        <w:rPr>
          <w:rFonts w:hint="eastAsia"/>
        </w:rPr>
        <w:t>398*5</w:t>
      </w:r>
      <w:r w:rsidR="008E6199" w:rsidRPr="001C7AA4">
        <w:rPr>
          <w:rFonts w:hint="eastAsia"/>
        </w:rPr>
        <w:t>（</w:t>
      </w:r>
      <w:r w:rsidR="008E6199" w:rsidRPr="001C7AA4">
        <w:rPr>
          <w:rFonts w:hint="eastAsia"/>
        </w:rPr>
        <w:t>1990</w:t>
      </w:r>
      <w:r w:rsidR="008E6199" w:rsidRPr="001C7AA4">
        <w:rPr>
          <w:rFonts w:hint="eastAsia"/>
        </w:rPr>
        <w:t>件）</w:t>
      </w:r>
      <w:r w:rsidR="008E6199" w:rsidRPr="001C7AA4">
        <w:rPr>
          <w:rFonts w:hint="eastAsia"/>
        </w:rPr>
        <w:t>+</w:t>
      </w:r>
      <w:r w:rsidR="008E6199" w:rsidRPr="001C7AA4">
        <w:rPr>
          <w:rFonts w:hint="eastAsia"/>
        </w:rPr>
        <w:t>大车轮</w:t>
      </w:r>
      <w:r w:rsidR="008E6199" w:rsidRPr="001C7AA4">
        <w:rPr>
          <w:rFonts w:hint="eastAsia"/>
        </w:rPr>
        <w:t>120*5</w:t>
      </w:r>
      <w:r w:rsidR="008E6199" w:rsidRPr="001C7AA4">
        <w:rPr>
          <w:rFonts w:hint="eastAsia"/>
        </w:rPr>
        <w:t>（</w:t>
      </w:r>
      <w:r w:rsidR="008E6199" w:rsidRPr="001C7AA4">
        <w:rPr>
          <w:rFonts w:hint="eastAsia"/>
        </w:rPr>
        <w:t>600</w:t>
      </w:r>
      <w:r w:rsidR="008E6199" w:rsidRPr="001C7AA4">
        <w:rPr>
          <w:rFonts w:hint="eastAsia"/>
        </w:rPr>
        <w:lastRenderedPageBreak/>
        <w:t>件）。</w:t>
      </w:r>
    </w:p>
    <w:p w:rsidR="00F20A92" w:rsidRDefault="00F20A92" w:rsidP="00F20A92">
      <w:r w:rsidRPr="006F4C69">
        <w:rPr>
          <w:rFonts w:hint="eastAsia"/>
        </w:rPr>
        <w:t>1.5.4</w:t>
      </w:r>
      <w:r w:rsidR="00A30BA7" w:rsidRPr="006F4C69">
        <w:rPr>
          <w:rFonts w:hint="eastAsia"/>
        </w:rPr>
        <w:t>输送线人工上</w:t>
      </w:r>
      <w:r w:rsidR="006C3C74" w:rsidRPr="006F4C69">
        <w:rPr>
          <w:rFonts w:hint="eastAsia"/>
        </w:rPr>
        <w:t>下</w:t>
      </w:r>
      <w:r w:rsidR="00A30BA7" w:rsidRPr="006F4C69">
        <w:rPr>
          <w:rFonts w:hint="eastAsia"/>
        </w:rPr>
        <w:t>料</w:t>
      </w:r>
      <w:r w:rsidRPr="006F4C69">
        <w:rPr>
          <w:rFonts w:hint="eastAsia"/>
        </w:rPr>
        <w:t>说明</w:t>
      </w:r>
    </w:p>
    <w:p w:rsidR="00A30BA7" w:rsidRDefault="00A30BA7" w:rsidP="00A30BA7">
      <w:pPr>
        <w:jc w:val="center"/>
      </w:pPr>
      <w:r>
        <w:rPr>
          <w:noProof/>
        </w:rPr>
        <w:drawing>
          <wp:inline distT="0" distB="0" distL="0" distR="0">
            <wp:extent cx="5084341" cy="3678072"/>
            <wp:effectExtent l="19050" t="0" r="2009" b="0"/>
            <wp:docPr id="89727162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271624" name=""/>
                    <pic:cNvPicPr/>
                  </pic:nvPicPr>
                  <pic:blipFill>
                    <a:blip r:embed="rId13" cstate="print"/>
                    <a:stretch>
                      <a:fillRect/>
                    </a:stretch>
                  </pic:blipFill>
                  <pic:spPr>
                    <a:xfrm>
                      <a:off x="0" y="0"/>
                      <a:ext cx="5097228" cy="3687394"/>
                    </a:xfrm>
                    <a:prstGeom prst="rect">
                      <a:avLst/>
                    </a:prstGeom>
                  </pic:spPr>
                </pic:pic>
              </a:graphicData>
            </a:graphic>
          </wp:inline>
        </w:drawing>
      </w:r>
    </w:p>
    <w:p w:rsidR="00A30BA7" w:rsidRDefault="006C3C74" w:rsidP="00F20A92">
      <w:r>
        <w:rPr>
          <w:rFonts w:hint="eastAsia"/>
        </w:rPr>
        <w:t xml:space="preserve">    </w:t>
      </w:r>
      <w:r w:rsidR="00A30BA7" w:rsidRPr="006F4C69">
        <w:rPr>
          <w:rFonts w:hint="eastAsia"/>
        </w:rPr>
        <w:t>当桁架机械手故障的时候，</w:t>
      </w:r>
      <w:r w:rsidR="00BB1477" w:rsidRPr="006F4C69">
        <w:rPr>
          <w:rFonts w:hint="eastAsia"/>
        </w:rPr>
        <w:t>检测线可</w:t>
      </w:r>
      <w:r w:rsidR="008A0F25" w:rsidRPr="006F4C69">
        <w:rPr>
          <w:rFonts w:hint="eastAsia"/>
        </w:rPr>
        <w:t>使用</w:t>
      </w:r>
      <w:r w:rsidR="00A30BA7" w:rsidRPr="006F4C69">
        <w:rPr>
          <w:rFonts w:hint="eastAsia"/>
        </w:rPr>
        <w:t>行车将车轮转运放置到</w:t>
      </w:r>
      <w:proofErr w:type="gramStart"/>
      <w:r w:rsidR="00A30BA7" w:rsidRPr="006F4C69">
        <w:rPr>
          <w:rFonts w:hint="eastAsia"/>
        </w:rPr>
        <w:t>拆垛机</w:t>
      </w:r>
      <w:proofErr w:type="gramEnd"/>
      <w:r w:rsidR="00A30BA7" w:rsidRPr="006F4C69">
        <w:rPr>
          <w:rFonts w:hint="eastAsia"/>
        </w:rPr>
        <w:t>处，进行</w:t>
      </w:r>
      <w:r w:rsidR="001C7AA4">
        <w:rPr>
          <w:rFonts w:hint="eastAsia"/>
        </w:rPr>
        <w:t>人工</w:t>
      </w:r>
      <w:r w:rsidR="00A30BA7" w:rsidRPr="006F4C69">
        <w:rPr>
          <w:rFonts w:hint="eastAsia"/>
        </w:rPr>
        <w:t>上料</w:t>
      </w:r>
      <w:r w:rsidR="00BB1477" w:rsidRPr="006F4C69">
        <w:rPr>
          <w:rFonts w:hint="eastAsia"/>
        </w:rPr>
        <w:t>；机加工一、二、三单元辊道上的车轮可运输至辊道旁通，使用</w:t>
      </w:r>
      <w:r w:rsidR="008A0F25" w:rsidRPr="006F4C69">
        <w:rPr>
          <w:rFonts w:hint="eastAsia"/>
        </w:rPr>
        <w:t>行车进行</w:t>
      </w:r>
      <w:r w:rsidR="001C7AA4">
        <w:rPr>
          <w:rFonts w:hint="eastAsia"/>
        </w:rPr>
        <w:t>人工</w:t>
      </w:r>
      <w:r w:rsidR="008A0F25" w:rsidRPr="006F4C69">
        <w:rPr>
          <w:rFonts w:hint="eastAsia"/>
        </w:rPr>
        <w:t>下料。</w:t>
      </w:r>
    </w:p>
    <w:p w:rsidR="00B22408" w:rsidRDefault="00B22408" w:rsidP="00F20A92">
      <w:pPr>
        <w:rPr>
          <w:color w:val="000000" w:themeColor="text1"/>
        </w:rPr>
      </w:pPr>
      <w:r w:rsidRPr="00265E86">
        <w:rPr>
          <w:rFonts w:hint="eastAsia"/>
          <w:color w:val="000000" w:themeColor="text1"/>
        </w:rPr>
        <w:t>1.5.</w:t>
      </w:r>
      <w:r w:rsidRPr="00265E86">
        <w:rPr>
          <w:color w:val="000000" w:themeColor="text1"/>
        </w:rPr>
        <w:t>5</w:t>
      </w:r>
      <w:r w:rsidRPr="00265E86">
        <w:rPr>
          <w:rFonts w:hint="eastAsia"/>
          <w:color w:val="000000" w:themeColor="text1"/>
        </w:rPr>
        <w:t>流程补充说明</w:t>
      </w:r>
    </w:p>
    <w:p w:rsidR="00265E86" w:rsidRPr="00265E86" w:rsidRDefault="00265E86" w:rsidP="00265E86">
      <w:pPr>
        <w:ind w:firstLineChars="200" w:firstLine="480"/>
        <w:rPr>
          <w:color w:val="000000" w:themeColor="text1"/>
        </w:rPr>
      </w:pPr>
      <w:r>
        <w:rPr>
          <w:rFonts w:hint="eastAsia"/>
          <w:color w:val="000000" w:themeColor="text1"/>
        </w:rPr>
        <w:t>如果甲方后期提出增加流程（合理要求），在乙方不增加硬件前提条件下，我方软件有义务配合甲方完善流程</w:t>
      </w:r>
      <w:r w:rsidR="007D2872">
        <w:rPr>
          <w:rFonts w:hint="eastAsia"/>
          <w:color w:val="000000" w:themeColor="text1"/>
        </w:rPr>
        <w:t>。</w:t>
      </w:r>
    </w:p>
    <w:p w:rsidR="0036634C" w:rsidRPr="0078721A" w:rsidRDefault="00706042" w:rsidP="00252D7F">
      <w:pPr>
        <w:pStyle w:val="20"/>
        <w:rPr>
          <w:rFonts w:cs="Times New Roman"/>
        </w:rPr>
      </w:pPr>
      <w:r w:rsidRPr="0078721A">
        <w:rPr>
          <w:rFonts w:cs="Times New Roman"/>
        </w:rPr>
        <w:t>1.</w:t>
      </w:r>
      <w:r w:rsidR="007F36D1">
        <w:rPr>
          <w:rFonts w:cs="Times New Roman" w:hint="eastAsia"/>
        </w:rPr>
        <w:t>6</w:t>
      </w:r>
      <w:r w:rsidR="008B7D8C">
        <w:rPr>
          <w:rFonts w:cs="Times New Roman"/>
        </w:rPr>
        <w:t xml:space="preserve"> </w:t>
      </w:r>
      <w:r w:rsidRPr="0078721A">
        <w:rPr>
          <w:rFonts w:cs="Times New Roman"/>
        </w:rPr>
        <w:t>自动化程度</w:t>
      </w:r>
    </w:p>
    <w:p w:rsidR="00D61F9C" w:rsidRPr="00D61F9C" w:rsidRDefault="00D61F9C" w:rsidP="00D61F9C">
      <w:pPr>
        <w:ind w:firstLineChars="200" w:firstLine="480"/>
      </w:pPr>
      <w:r w:rsidRPr="00D61F9C">
        <w:t>机械手自动对</w:t>
      </w:r>
      <w:r w:rsidRPr="00D61F9C">
        <w:rPr>
          <w:rFonts w:hint="eastAsia"/>
        </w:rPr>
        <w:t>机加工线</w:t>
      </w:r>
      <w:r w:rsidRPr="00D61F9C">
        <w:t>的车轮下料</w:t>
      </w:r>
      <w:r w:rsidR="00B3692F">
        <w:rPr>
          <w:rFonts w:hint="eastAsia"/>
        </w:rPr>
        <w:t>至视觉识别设备，机械手自动对视觉识别完毕后的车轮下料，机械手自动将车轮放置于贴标机贴标、喷防锈</w:t>
      </w:r>
      <w:proofErr w:type="gramStart"/>
      <w:r w:rsidR="00B3692F">
        <w:rPr>
          <w:rFonts w:hint="eastAsia"/>
        </w:rPr>
        <w:t>液设备喷</w:t>
      </w:r>
      <w:proofErr w:type="gramEnd"/>
      <w:r w:rsidR="00B3692F">
        <w:rPr>
          <w:rFonts w:hint="eastAsia"/>
        </w:rPr>
        <w:t>防锈液，并</w:t>
      </w:r>
      <w:r w:rsidRPr="00D61F9C">
        <w:rPr>
          <w:rFonts w:hint="eastAsia"/>
        </w:rPr>
        <w:t>分类</w:t>
      </w:r>
      <w:r w:rsidRPr="00D61F9C">
        <w:t>逐件组包，自动呼叫</w:t>
      </w:r>
      <w:r w:rsidRPr="00D61F9C">
        <w:t>AGV</w:t>
      </w:r>
      <w:r w:rsidRPr="00D61F9C">
        <w:rPr>
          <w:rFonts w:hint="eastAsia"/>
        </w:rPr>
        <w:t>为机加工线</w:t>
      </w:r>
      <w:r w:rsidRPr="00D61F9C">
        <w:t>出料</w:t>
      </w:r>
      <w:r w:rsidRPr="00D61F9C">
        <w:rPr>
          <w:rFonts w:hint="eastAsia"/>
        </w:rPr>
        <w:t>并将组包车轮入待检区库，自动呼叫</w:t>
      </w:r>
      <w:r w:rsidRPr="00D61F9C">
        <w:rPr>
          <w:rFonts w:hint="eastAsia"/>
        </w:rPr>
        <w:t>AGV</w:t>
      </w:r>
      <w:r w:rsidRPr="00D61F9C">
        <w:rPr>
          <w:rFonts w:hint="eastAsia"/>
        </w:rPr>
        <w:t>进行检测线上料，半自动呼叫</w:t>
      </w:r>
      <w:r w:rsidRPr="00D61F9C">
        <w:rPr>
          <w:rFonts w:hint="eastAsia"/>
        </w:rPr>
        <w:t>AGV</w:t>
      </w:r>
      <w:r w:rsidRPr="00D61F9C">
        <w:rPr>
          <w:rFonts w:hint="eastAsia"/>
        </w:rPr>
        <w:t>小车进行待检</w:t>
      </w:r>
      <w:proofErr w:type="gramStart"/>
      <w:r w:rsidRPr="00D61F9C">
        <w:rPr>
          <w:rFonts w:hint="eastAsia"/>
        </w:rPr>
        <w:t>区库出</w:t>
      </w:r>
      <w:proofErr w:type="gramEnd"/>
      <w:r w:rsidRPr="00D61F9C">
        <w:rPr>
          <w:rFonts w:hint="eastAsia"/>
        </w:rPr>
        <w:t>入库</w:t>
      </w:r>
      <w:r w:rsidRPr="00D61F9C">
        <w:t>。</w:t>
      </w:r>
    </w:p>
    <w:p w:rsidR="00706042" w:rsidRPr="0078721A" w:rsidRDefault="00706042" w:rsidP="00252D7F">
      <w:pPr>
        <w:pStyle w:val="11"/>
      </w:pPr>
      <w:r w:rsidRPr="0078721A">
        <w:t>2.</w:t>
      </w:r>
      <w:r w:rsidR="008B7D8C">
        <w:t xml:space="preserve"> </w:t>
      </w:r>
      <w:r w:rsidRPr="0078721A">
        <w:t>工厂条件</w:t>
      </w:r>
    </w:p>
    <w:p w:rsidR="006F162D" w:rsidRPr="00AD1E18" w:rsidRDefault="006F162D" w:rsidP="00C22B9A">
      <w:pPr>
        <w:numPr>
          <w:ilvl w:val="1"/>
          <w:numId w:val="17"/>
        </w:numPr>
        <w:spacing w:line="460" w:lineRule="exact"/>
        <w:ind w:left="426" w:hanging="284"/>
        <w:rPr>
          <w:rFonts w:ascii="宋体" w:hAnsi="宋体" w:cs="Arial"/>
        </w:rPr>
      </w:pPr>
      <w:r w:rsidRPr="00AD1E18">
        <w:rPr>
          <w:rFonts w:ascii="宋体" w:hAnsi="宋体" w:cs="Arial"/>
        </w:rPr>
        <w:t>气象</w:t>
      </w:r>
    </w:p>
    <w:tbl>
      <w:tblPr>
        <w:tblpPr w:leftFromText="180" w:rightFromText="180" w:vertAnchor="text" w:horzAnchor="margin" w:tblpXSpec="center" w:tblpY="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38"/>
        <w:gridCol w:w="3622"/>
      </w:tblGrid>
      <w:tr w:rsidR="006F162D" w:rsidRPr="00AD1E18" w:rsidTr="006A1AEA">
        <w:tc>
          <w:tcPr>
            <w:tcW w:w="4638" w:type="dxa"/>
          </w:tcPr>
          <w:p w:rsidR="006F162D" w:rsidRPr="00AD1E18" w:rsidRDefault="006F162D" w:rsidP="006A1AEA">
            <w:pPr>
              <w:pStyle w:val="ad"/>
              <w:tabs>
                <w:tab w:val="left" w:pos="1134"/>
              </w:tabs>
              <w:spacing w:after="0" w:line="460" w:lineRule="exact"/>
              <w:ind w:firstLineChars="0" w:firstLine="0"/>
              <w:rPr>
                <w:rFonts w:ascii="宋体" w:hAnsi="宋体" w:cs="Arial"/>
                <w:sz w:val="24"/>
              </w:rPr>
            </w:pPr>
            <w:r w:rsidRPr="00AD1E18">
              <w:rPr>
                <w:rFonts w:ascii="宋体" w:hAnsi="宋体" w:cs="Arial"/>
                <w:sz w:val="24"/>
              </w:rPr>
              <w:lastRenderedPageBreak/>
              <w:t>年平均气温</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sz w:val="24"/>
              </w:rPr>
            </w:pPr>
            <w:smartTag w:uri="urn:schemas-microsoft-com:office:smarttags" w:element="chmetcnv">
              <w:smartTagPr>
                <w:attr w:name="TCSC" w:val="0"/>
                <w:attr w:name="NumberType" w:val="1"/>
                <w:attr w:name="Negative" w:val="False"/>
                <w:attr w:name="HasSpace" w:val="False"/>
                <w:attr w:name="SourceValue" w:val="9.5"/>
                <w:attr w:name="UnitName" w:val="℃"/>
              </w:smartTagPr>
              <w:r w:rsidRPr="00AD1E18">
                <w:rPr>
                  <w:rFonts w:ascii="宋体" w:hAnsi="宋体" w:cs="Arial"/>
                  <w:color w:val="000000"/>
                  <w:sz w:val="24"/>
                </w:rPr>
                <w:t>9.5℃</w:t>
              </w:r>
            </w:smartTag>
          </w:p>
        </w:tc>
      </w:tr>
      <w:tr w:rsidR="006F162D" w:rsidRPr="00AD1E18" w:rsidTr="006A1AEA">
        <w:tc>
          <w:tcPr>
            <w:tcW w:w="4638" w:type="dxa"/>
          </w:tcPr>
          <w:p w:rsidR="006F162D" w:rsidRPr="00AD1E18" w:rsidRDefault="006F162D" w:rsidP="006A1AEA">
            <w:pPr>
              <w:pStyle w:val="ad"/>
              <w:tabs>
                <w:tab w:val="left" w:pos="1134"/>
              </w:tabs>
              <w:spacing w:after="0" w:line="460" w:lineRule="exact"/>
              <w:ind w:firstLineChars="0" w:firstLine="0"/>
              <w:rPr>
                <w:rFonts w:ascii="宋体" w:hAnsi="宋体" w:cs="Arial"/>
                <w:sz w:val="24"/>
              </w:rPr>
            </w:pPr>
            <w:r w:rsidRPr="00AD1E18">
              <w:rPr>
                <w:rFonts w:ascii="宋体" w:hAnsi="宋体" w:cs="Arial"/>
                <w:sz w:val="24"/>
              </w:rPr>
              <w:t xml:space="preserve">最冷月平均气温 </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sz w:val="24"/>
              </w:rPr>
            </w:pPr>
            <w:smartTag w:uri="urn:schemas-microsoft-com:office:smarttags" w:element="chmetcnv">
              <w:smartTagPr>
                <w:attr w:name="UnitName" w:val="℃"/>
                <w:attr w:name="SourceValue" w:val="7.3"/>
                <w:attr w:name="HasSpace" w:val="False"/>
                <w:attr w:name="Negative" w:val="True"/>
                <w:attr w:name="NumberType" w:val="1"/>
                <w:attr w:name="TCSC" w:val="0"/>
              </w:smartTagPr>
              <w:r w:rsidRPr="00AD1E18">
                <w:rPr>
                  <w:rFonts w:ascii="宋体" w:hAnsi="宋体" w:cs="Arial"/>
                  <w:sz w:val="24"/>
                </w:rPr>
                <w:t>-7.3℃</w:t>
              </w:r>
            </w:smartTag>
          </w:p>
        </w:tc>
      </w:tr>
      <w:tr w:rsidR="006F162D" w:rsidRPr="00AD1E18" w:rsidTr="006A1AEA">
        <w:tc>
          <w:tcPr>
            <w:tcW w:w="4638" w:type="dxa"/>
          </w:tcPr>
          <w:p w:rsidR="006F162D" w:rsidRPr="00AD1E18" w:rsidRDefault="006F162D" w:rsidP="006A1AEA">
            <w:pPr>
              <w:pStyle w:val="ad"/>
              <w:tabs>
                <w:tab w:val="left" w:pos="1134"/>
              </w:tabs>
              <w:spacing w:after="0" w:line="460" w:lineRule="exact"/>
              <w:ind w:firstLineChars="0" w:firstLine="0"/>
              <w:rPr>
                <w:rFonts w:ascii="宋体" w:hAnsi="宋体" w:cs="Arial"/>
                <w:sz w:val="24"/>
              </w:rPr>
            </w:pPr>
            <w:r w:rsidRPr="00AD1E18">
              <w:rPr>
                <w:rFonts w:ascii="宋体" w:hAnsi="宋体" w:cs="Arial"/>
                <w:sz w:val="24"/>
              </w:rPr>
              <w:t xml:space="preserve">最热月平均气温 </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sz w:val="24"/>
              </w:rPr>
            </w:pPr>
            <w:smartTag w:uri="urn:schemas-microsoft-com:office:smarttags" w:element="chmetcnv">
              <w:smartTagPr>
                <w:attr w:name="TCSC" w:val="0"/>
                <w:attr w:name="NumberType" w:val="1"/>
                <w:attr w:name="Negative" w:val="False"/>
                <w:attr w:name="HasSpace" w:val="False"/>
                <w:attr w:name="SourceValue" w:val="23.9"/>
                <w:attr w:name="UnitName" w:val="℃"/>
              </w:smartTagPr>
              <w:r w:rsidRPr="00AD1E18">
                <w:rPr>
                  <w:rFonts w:ascii="宋体" w:hAnsi="宋体" w:cs="Arial"/>
                  <w:sz w:val="24"/>
                </w:rPr>
                <w:t>23.9℃</w:t>
              </w:r>
            </w:smartTag>
          </w:p>
        </w:tc>
      </w:tr>
      <w:tr w:rsidR="006F162D" w:rsidRPr="00AD1E18" w:rsidTr="006A1AEA">
        <w:tc>
          <w:tcPr>
            <w:tcW w:w="4638" w:type="dxa"/>
          </w:tcPr>
          <w:p w:rsidR="006F162D" w:rsidRPr="00AD1E18" w:rsidRDefault="006F162D" w:rsidP="006A1AEA">
            <w:pPr>
              <w:pStyle w:val="ad"/>
              <w:tabs>
                <w:tab w:val="left" w:pos="1134"/>
              </w:tabs>
              <w:spacing w:after="0" w:line="460" w:lineRule="exact"/>
              <w:ind w:firstLineChars="0" w:firstLine="0"/>
              <w:rPr>
                <w:rFonts w:ascii="宋体" w:hAnsi="宋体" w:cs="Arial"/>
                <w:sz w:val="24"/>
              </w:rPr>
            </w:pPr>
            <w:r w:rsidRPr="00AD1E18">
              <w:rPr>
                <w:rFonts w:ascii="宋体" w:hAnsi="宋体" w:cs="Arial"/>
                <w:sz w:val="24"/>
              </w:rPr>
              <w:t>极端最高温度</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sz w:val="24"/>
              </w:rPr>
            </w:pPr>
            <w:smartTag w:uri="urn:schemas-microsoft-com:office:smarttags" w:element="chmetcnv">
              <w:smartTagPr>
                <w:attr w:name="TCSC" w:val="0"/>
                <w:attr w:name="NumberType" w:val="1"/>
                <w:attr w:name="Negative" w:val="False"/>
                <w:attr w:name="HasSpace" w:val="False"/>
                <w:attr w:name="SourceValue" w:val="39.4"/>
                <w:attr w:name="UnitName" w:val="℃"/>
              </w:smartTagPr>
              <w:r w:rsidRPr="00AD1E18">
                <w:rPr>
                  <w:rFonts w:ascii="宋体" w:hAnsi="宋体" w:cs="Arial"/>
                  <w:sz w:val="24"/>
                </w:rPr>
                <w:t>39.4℃</w:t>
              </w:r>
            </w:smartTag>
          </w:p>
        </w:tc>
      </w:tr>
      <w:tr w:rsidR="006F162D" w:rsidRPr="00AD1E18" w:rsidTr="006A1AEA">
        <w:tc>
          <w:tcPr>
            <w:tcW w:w="4638" w:type="dxa"/>
          </w:tcPr>
          <w:p w:rsidR="006F162D" w:rsidRPr="00AD1E18" w:rsidRDefault="006F162D" w:rsidP="006A1AEA">
            <w:pPr>
              <w:pStyle w:val="ad"/>
              <w:tabs>
                <w:tab w:val="left" w:pos="1134"/>
              </w:tabs>
              <w:spacing w:after="0" w:line="460" w:lineRule="exact"/>
              <w:ind w:firstLineChars="0" w:firstLine="0"/>
              <w:rPr>
                <w:rFonts w:ascii="宋体" w:hAnsi="宋体" w:cs="Arial"/>
                <w:sz w:val="24"/>
              </w:rPr>
            </w:pPr>
            <w:r w:rsidRPr="00AD1E18">
              <w:rPr>
                <w:rFonts w:ascii="宋体" w:hAnsi="宋体" w:cs="Arial"/>
                <w:sz w:val="24"/>
              </w:rPr>
              <w:t>极端最低温度</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sz w:val="24"/>
              </w:rPr>
            </w:pPr>
            <w:smartTag w:uri="urn:schemas-microsoft-com:office:smarttags" w:element="chmetcnv">
              <w:smartTagPr>
                <w:attr w:name="TCSC" w:val="0"/>
                <w:attr w:name="NumberType" w:val="1"/>
                <w:attr w:name="Negative" w:val="True"/>
                <w:attr w:name="HasSpace" w:val="False"/>
                <w:attr w:name="SourceValue" w:val="25.5"/>
                <w:attr w:name="UnitName" w:val="℃"/>
              </w:smartTagPr>
              <w:r w:rsidRPr="00AD1E18">
                <w:rPr>
                  <w:rFonts w:ascii="宋体" w:hAnsi="宋体" w:cs="Arial"/>
                  <w:sz w:val="24"/>
                </w:rPr>
                <w:t>-25.5℃</w:t>
              </w:r>
            </w:smartTag>
          </w:p>
        </w:tc>
      </w:tr>
      <w:tr w:rsidR="006F162D" w:rsidRPr="00AD1E18" w:rsidTr="006A1AEA">
        <w:tc>
          <w:tcPr>
            <w:tcW w:w="4638" w:type="dxa"/>
          </w:tcPr>
          <w:p w:rsidR="006F162D" w:rsidRPr="00AD1E18" w:rsidRDefault="006F162D" w:rsidP="006A1AEA">
            <w:pPr>
              <w:pStyle w:val="ad"/>
              <w:tabs>
                <w:tab w:val="left" w:pos="1134"/>
              </w:tabs>
              <w:spacing w:after="0" w:line="460" w:lineRule="exact"/>
              <w:ind w:firstLineChars="0" w:firstLine="0"/>
              <w:rPr>
                <w:rFonts w:ascii="宋体" w:hAnsi="宋体" w:cs="Arial"/>
                <w:sz w:val="24"/>
              </w:rPr>
            </w:pPr>
            <w:r w:rsidRPr="00AD1E18">
              <w:rPr>
                <w:rFonts w:ascii="宋体" w:hAnsi="宋体" w:cs="Arial"/>
                <w:color w:val="000000"/>
                <w:sz w:val="24"/>
              </w:rPr>
              <w:t>年平均最高气温</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sz w:val="24"/>
              </w:rPr>
            </w:pPr>
            <w:smartTag w:uri="urn:schemas-microsoft-com:office:smarttags" w:element="chmetcnv">
              <w:smartTagPr>
                <w:attr w:name="TCSC" w:val="0"/>
                <w:attr w:name="NumberType" w:val="1"/>
                <w:attr w:name="Negative" w:val="False"/>
                <w:attr w:name="HasSpace" w:val="False"/>
                <w:attr w:name="SourceValue" w:val="16.7"/>
                <w:attr w:name="UnitName" w:val="℃"/>
              </w:smartTagPr>
              <w:r w:rsidRPr="00AD1E18">
                <w:rPr>
                  <w:rFonts w:ascii="宋体" w:hAnsi="宋体" w:cs="Arial"/>
                  <w:color w:val="000000"/>
                  <w:sz w:val="24"/>
                </w:rPr>
                <w:t>16.7℃</w:t>
              </w:r>
            </w:smartTag>
          </w:p>
        </w:tc>
      </w:tr>
      <w:tr w:rsidR="006F162D" w:rsidRPr="00AD1E18" w:rsidTr="006A1AEA">
        <w:tc>
          <w:tcPr>
            <w:tcW w:w="4638" w:type="dxa"/>
          </w:tcPr>
          <w:p w:rsidR="006F162D" w:rsidRPr="00AD1E18" w:rsidRDefault="006F162D" w:rsidP="006A1AEA">
            <w:pPr>
              <w:pStyle w:val="ad"/>
              <w:tabs>
                <w:tab w:val="left" w:pos="1134"/>
              </w:tabs>
              <w:spacing w:after="0" w:line="460" w:lineRule="exact"/>
              <w:ind w:firstLineChars="0" w:firstLine="0"/>
              <w:rPr>
                <w:rFonts w:ascii="宋体" w:hAnsi="宋体" w:cs="Arial"/>
                <w:sz w:val="24"/>
              </w:rPr>
            </w:pPr>
            <w:r w:rsidRPr="00AD1E18">
              <w:rPr>
                <w:rFonts w:ascii="宋体" w:hAnsi="宋体" w:cs="Arial"/>
                <w:color w:val="000000"/>
                <w:sz w:val="24"/>
              </w:rPr>
              <w:t>年平均最低气温</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sz w:val="24"/>
              </w:rPr>
            </w:pPr>
            <w:smartTag w:uri="urn:schemas-microsoft-com:office:smarttags" w:element="chmetcnv">
              <w:smartTagPr>
                <w:attr w:name="TCSC" w:val="0"/>
                <w:attr w:name="NumberType" w:val="1"/>
                <w:attr w:name="Negative" w:val="False"/>
                <w:attr w:name="HasSpace" w:val="False"/>
                <w:attr w:name="SourceValue" w:val="3.4"/>
                <w:attr w:name="UnitName" w:val="℃"/>
              </w:smartTagPr>
              <w:r w:rsidRPr="00AD1E18">
                <w:rPr>
                  <w:rFonts w:ascii="宋体" w:hAnsi="宋体" w:cs="Arial"/>
                  <w:color w:val="000000"/>
                  <w:sz w:val="24"/>
                </w:rPr>
                <w:t>3.4℃</w:t>
              </w:r>
            </w:smartTag>
          </w:p>
        </w:tc>
      </w:tr>
      <w:tr w:rsidR="006F162D" w:rsidRPr="00AD1E18" w:rsidTr="006A1AEA">
        <w:tc>
          <w:tcPr>
            <w:tcW w:w="4638" w:type="dxa"/>
          </w:tcPr>
          <w:p w:rsidR="006F162D" w:rsidRPr="00AD1E18" w:rsidRDefault="006F162D" w:rsidP="006A1AEA">
            <w:pPr>
              <w:pStyle w:val="ad"/>
              <w:tabs>
                <w:tab w:val="left" w:pos="1134"/>
              </w:tabs>
              <w:spacing w:after="0" w:line="460" w:lineRule="exact"/>
              <w:ind w:firstLineChars="0" w:firstLine="0"/>
              <w:rPr>
                <w:rFonts w:ascii="宋体" w:hAnsi="宋体" w:cs="Arial"/>
                <w:color w:val="000000"/>
                <w:sz w:val="24"/>
              </w:rPr>
            </w:pPr>
            <w:r w:rsidRPr="00AD1E18">
              <w:rPr>
                <w:rFonts w:ascii="宋体" w:hAnsi="宋体" w:cs="Arial"/>
                <w:color w:val="000000"/>
                <w:sz w:val="24"/>
              </w:rPr>
              <w:t>冬季采暖计算温度</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color w:val="000000"/>
                <w:sz w:val="24"/>
              </w:rPr>
            </w:pPr>
            <w:smartTag w:uri="urn:schemas-microsoft-com:office:smarttags" w:element="chmetcnv">
              <w:smartTagPr>
                <w:attr w:name="UnitName" w:val="℃"/>
                <w:attr w:name="SourceValue" w:val="12"/>
                <w:attr w:name="HasSpace" w:val="False"/>
                <w:attr w:name="Negative" w:val="True"/>
                <w:attr w:name="NumberType" w:val="1"/>
                <w:attr w:name="TCSC" w:val="0"/>
              </w:smartTagPr>
              <w:r w:rsidRPr="00AD1E18">
                <w:rPr>
                  <w:rFonts w:ascii="宋体" w:hAnsi="宋体" w:cs="Arial"/>
                  <w:color w:val="000000"/>
                  <w:sz w:val="24"/>
                </w:rPr>
                <w:t>-12℃</w:t>
              </w:r>
            </w:smartTag>
          </w:p>
        </w:tc>
      </w:tr>
      <w:tr w:rsidR="006F162D" w:rsidRPr="00AD1E18" w:rsidTr="006A1AEA">
        <w:tc>
          <w:tcPr>
            <w:tcW w:w="4638" w:type="dxa"/>
          </w:tcPr>
          <w:p w:rsidR="006F162D" w:rsidRPr="00AD1E18" w:rsidRDefault="006F162D" w:rsidP="006A1AEA">
            <w:pPr>
              <w:pStyle w:val="ad"/>
              <w:tabs>
                <w:tab w:val="left" w:pos="1134"/>
              </w:tabs>
              <w:spacing w:after="0" w:line="460" w:lineRule="exact"/>
              <w:ind w:firstLineChars="0" w:firstLine="0"/>
              <w:rPr>
                <w:rFonts w:ascii="宋体" w:hAnsi="宋体" w:cs="Arial"/>
                <w:color w:val="000000"/>
                <w:sz w:val="24"/>
              </w:rPr>
            </w:pPr>
            <w:r w:rsidRPr="00AD1E18">
              <w:rPr>
                <w:rFonts w:ascii="宋体" w:hAnsi="宋体" w:cs="Arial"/>
                <w:color w:val="000000"/>
                <w:sz w:val="24"/>
              </w:rPr>
              <w:t>夏季通风计算温度</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color w:val="000000"/>
                <w:sz w:val="24"/>
              </w:rPr>
            </w:pPr>
            <w:smartTag w:uri="urn:schemas-microsoft-com:office:smarttags" w:element="chmetcnv">
              <w:smartTagPr>
                <w:attr w:name="TCSC" w:val="0"/>
                <w:attr w:name="NumberType" w:val="1"/>
                <w:attr w:name="Negative" w:val="False"/>
                <w:attr w:name="HasSpace" w:val="False"/>
                <w:attr w:name="SourceValue" w:val="28"/>
                <w:attr w:name="UnitName" w:val="℃"/>
              </w:smartTagPr>
              <w:r w:rsidRPr="00AD1E18">
                <w:rPr>
                  <w:rFonts w:ascii="宋体" w:hAnsi="宋体" w:cs="Arial"/>
                  <w:color w:val="000000"/>
                  <w:sz w:val="24"/>
                </w:rPr>
                <w:t>28℃</w:t>
              </w:r>
            </w:smartTag>
          </w:p>
        </w:tc>
      </w:tr>
      <w:tr w:rsidR="006F162D" w:rsidRPr="00AD1E18" w:rsidTr="006A1AEA">
        <w:tc>
          <w:tcPr>
            <w:tcW w:w="4638" w:type="dxa"/>
          </w:tcPr>
          <w:p w:rsidR="006F162D" w:rsidRPr="00AD1E18" w:rsidRDefault="006F162D" w:rsidP="006A1AEA">
            <w:pPr>
              <w:spacing w:line="460" w:lineRule="exact"/>
              <w:rPr>
                <w:rFonts w:ascii="宋体" w:hAnsi="宋体" w:cs="Arial"/>
                <w:b/>
                <w:color w:val="000000"/>
              </w:rPr>
            </w:pPr>
            <w:r w:rsidRPr="00AD1E18">
              <w:rPr>
                <w:rFonts w:ascii="宋体" w:hAnsi="宋体" w:cs="Arial"/>
                <w:b/>
                <w:color w:val="000000"/>
              </w:rPr>
              <w:t>室外计算相对湿度</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color w:val="000000"/>
                <w:sz w:val="24"/>
              </w:rPr>
            </w:pPr>
          </w:p>
        </w:tc>
      </w:tr>
      <w:tr w:rsidR="006F162D" w:rsidRPr="00AD1E18" w:rsidTr="006A1AEA">
        <w:tc>
          <w:tcPr>
            <w:tcW w:w="4638" w:type="dxa"/>
          </w:tcPr>
          <w:p w:rsidR="006F162D" w:rsidRPr="00AD1E18" w:rsidRDefault="006F162D" w:rsidP="006A1AEA">
            <w:pPr>
              <w:pStyle w:val="ad"/>
              <w:tabs>
                <w:tab w:val="left" w:pos="1134"/>
              </w:tabs>
              <w:spacing w:after="0" w:line="460" w:lineRule="exact"/>
              <w:ind w:firstLineChars="0" w:firstLine="0"/>
              <w:rPr>
                <w:rFonts w:ascii="宋体" w:hAnsi="宋体" w:cs="Arial"/>
                <w:color w:val="000000"/>
                <w:sz w:val="24"/>
              </w:rPr>
            </w:pPr>
            <w:r w:rsidRPr="00AD1E18">
              <w:rPr>
                <w:rFonts w:ascii="宋体" w:hAnsi="宋体" w:cs="Arial"/>
                <w:color w:val="000000"/>
                <w:sz w:val="24"/>
              </w:rPr>
              <w:t>最热月份月平均湿度</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color w:val="000000"/>
                <w:sz w:val="24"/>
              </w:rPr>
            </w:pPr>
            <w:r w:rsidRPr="00AD1E18">
              <w:rPr>
                <w:rFonts w:ascii="宋体" w:hAnsi="宋体" w:cs="Arial"/>
                <w:color w:val="000000"/>
                <w:sz w:val="24"/>
              </w:rPr>
              <w:t>51%</w:t>
            </w:r>
          </w:p>
        </w:tc>
      </w:tr>
      <w:tr w:rsidR="006F162D" w:rsidRPr="00AD1E18" w:rsidTr="006A1AEA">
        <w:tc>
          <w:tcPr>
            <w:tcW w:w="4638" w:type="dxa"/>
          </w:tcPr>
          <w:p w:rsidR="006F162D" w:rsidRPr="00AD1E18" w:rsidRDefault="006F162D" w:rsidP="006A1AEA">
            <w:pPr>
              <w:pStyle w:val="ad"/>
              <w:tabs>
                <w:tab w:val="left" w:pos="1134"/>
              </w:tabs>
              <w:spacing w:after="0" w:line="460" w:lineRule="exact"/>
              <w:ind w:firstLineChars="0" w:firstLine="0"/>
              <w:rPr>
                <w:rFonts w:ascii="宋体" w:hAnsi="宋体" w:cs="Arial"/>
                <w:color w:val="000000"/>
                <w:sz w:val="24"/>
              </w:rPr>
            </w:pPr>
            <w:r w:rsidRPr="00AD1E18">
              <w:rPr>
                <w:rFonts w:ascii="宋体" w:hAnsi="宋体" w:cs="Arial"/>
                <w:color w:val="000000"/>
                <w:sz w:val="24"/>
              </w:rPr>
              <w:t>最冷月份月平均湿度</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color w:val="000000"/>
                <w:sz w:val="24"/>
              </w:rPr>
            </w:pPr>
            <w:r w:rsidRPr="00AD1E18">
              <w:rPr>
                <w:rFonts w:ascii="宋体" w:hAnsi="宋体" w:cs="Arial"/>
                <w:color w:val="000000"/>
                <w:sz w:val="24"/>
              </w:rPr>
              <w:t>72%</w:t>
            </w:r>
          </w:p>
        </w:tc>
      </w:tr>
      <w:tr w:rsidR="006F162D" w:rsidRPr="00AD1E18" w:rsidTr="006A1AEA">
        <w:tc>
          <w:tcPr>
            <w:tcW w:w="4638" w:type="dxa"/>
          </w:tcPr>
          <w:p w:rsidR="006F162D" w:rsidRPr="00AD1E18" w:rsidRDefault="006F162D" w:rsidP="006A1AEA">
            <w:pPr>
              <w:pStyle w:val="ad"/>
              <w:tabs>
                <w:tab w:val="left" w:pos="1134"/>
              </w:tabs>
              <w:spacing w:after="0" w:line="460" w:lineRule="exact"/>
              <w:ind w:firstLineChars="0" w:firstLine="0"/>
              <w:rPr>
                <w:rFonts w:ascii="宋体" w:hAnsi="宋体" w:cs="Arial"/>
                <w:color w:val="000000"/>
                <w:sz w:val="24"/>
              </w:rPr>
            </w:pPr>
            <w:r w:rsidRPr="00AD1E18">
              <w:rPr>
                <w:rFonts w:ascii="宋体" w:hAnsi="宋体" w:cs="Arial"/>
                <w:color w:val="000000"/>
                <w:sz w:val="24"/>
              </w:rPr>
              <w:t>冬季室外相对湿度</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color w:val="000000"/>
                <w:sz w:val="24"/>
              </w:rPr>
            </w:pPr>
            <w:r w:rsidRPr="00AD1E18">
              <w:rPr>
                <w:rFonts w:ascii="宋体" w:hAnsi="宋体" w:cs="Arial"/>
                <w:color w:val="000000"/>
                <w:sz w:val="24"/>
              </w:rPr>
              <w:t>46%</w:t>
            </w:r>
          </w:p>
        </w:tc>
      </w:tr>
      <w:tr w:rsidR="006F162D" w:rsidRPr="00AD1E18" w:rsidTr="006A1AEA">
        <w:tc>
          <w:tcPr>
            <w:tcW w:w="4638" w:type="dxa"/>
          </w:tcPr>
          <w:p w:rsidR="006F162D" w:rsidRPr="00AD1E18" w:rsidRDefault="006F162D" w:rsidP="006A1AEA">
            <w:pPr>
              <w:pStyle w:val="ad"/>
              <w:tabs>
                <w:tab w:val="left" w:pos="1134"/>
              </w:tabs>
              <w:spacing w:after="0" w:line="460" w:lineRule="exact"/>
              <w:ind w:firstLineChars="0" w:firstLine="0"/>
              <w:rPr>
                <w:rFonts w:ascii="宋体" w:hAnsi="宋体" w:cs="Arial"/>
                <w:color w:val="000000"/>
                <w:sz w:val="24"/>
              </w:rPr>
            </w:pPr>
            <w:r w:rsidRPr="00AD1E18">
              <w:rPr>
                <w:rFonts w:ascii="宋体" w:hAnsi="宋体" w:cs="Arial"/>
                <w:color w:val="000000"/>
                <w:sz w:val="24"/>
              </w:rPr>
              <w:t>夏季室外相对湿度</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color w:val="000000"/>
                <w:sz w:val="24"/>
              </w:rPr>
            </w:pPr>
            <w:r w:rsidRPr="00AD1E18">
              <w:rPr>
                <w:rFonts w:ascii="宋体" w:hAnsi="宋体" w:cs="Arial"/>
                <w:color w:val="000000"/>
                <w:sz w:val="24"/>
              </w:rPr>
              <w:t>51%</w:t>
            </w:r>
          </w:p>
        </w:tc>
      </w:tr>
      <w:tr w:rsidR="006F162D" w:rsidRPr="00AD1E18" w:rsidTr="006A1AEA">
        <w:tc>
          <w:tcPr>
            <w:tcW w:w="4638" w:type="dxa"/>
          </w:tcPr>
          <w:p w:rsidR="006F162D" w:rsidRPr="00AD1E18" w:rsidRDefault="006F162D" w:rsidP="006A1AEA">
            <w:pPr>
              <w:pStyle w:val="ad"/>
              <w:tabs>
                <w:tab w:val="left" w:pos="1134"/>
              </w:tabs>
              <w:spacing w:after="0" w:line="460" w:lineRule="exact"/>
              <w:ind w:firstLineChars="0" w:firstLine="0"/>
              <w:rPr>
                <w:rFonts w:ascii="宋体" w:hAnsi="宋体" w:cs="Arial"/>
                <w:color w:val="000000"/>
                <w:sz w:val="24"/>
              </w:rPr>
            </w:pPr>
            <w:r w:rsidRPr="00AD1E18">
              <w:rPr>
                <w:rFonts w:ascii="宋体" w:hAnsi="宋体" w:cs="Arial"/>
                <w:color w:val="000000"/>
                <w:sz w:val="24"/>
              </w:rPr>
              <w:t>年平均降水量</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color w:val="000000"/>
                <w:sz w:val="24"/>
              </w:rPr>
            </w:pPr>
            <w:smartTag w:uri="urn:schemas-microsoft-com:office:smarttags" w:element="chmetcnv">
              <w:smartTagPr>
                <w:attr w:name="TCSC" w:val="0"/>
                <w:attr w:name="NumberType" w:val="1"/>
                <w:attr w:name="Negative" w:val="False"/>
                <w:attr w:name="HasSpace" w:val="False"/>
                <w:attr w:name="SourceValue" w:val="595.5"/>
                <w:attr w:name="UnitName" w:val="mm"/>
              </w:smartTagPr>
              <w:r w:rsidRPr="00AD1E18">
                <w:rPr>
                  <w:rFonts w:ascii="宋体" w:hAnsi="宋体" w:cs="Arial"/>
                  <w:color w:val="000000"/>
                  <w:sz w:val="24"/>
                </w:rPr>
                <w:t>595.5mm</w:t>
              </w:r>
            </w:smartTag>
            <w:r w:rsidRPr="00AD1E18">
              <w:rPr>
                <w:rFonts w:ascii="宋体" w:hAnsi="宋体" w:cs="Arial"/>
                <w:color w:val="000000"/>
                <w:sz w:val="24"/>
              </w:rPr>
              <w:t xml:space="preserve">  </w:t>
            </w:r>
          </w:p>
        </w:tc>
      </w:tr>
      <w:tr w:rsidR="006F162D" w:rsidRPr="00AD1E18" w:rsidTr="006A1AEA">
        <w:tc>
          <w:tcPr>
            <w:tcW w:w="4638" w:type="dxa"/>
          </w:tcPr>
          <w:p w:rsidR="006F162D" w:rsidRPr="00AD1E18" w:rsidRDefault="006F162D" w:rsidP="006A1AEA">
            <w:pPr>
              <w:pStyle w:val="ad"/>
              <w:tabs>
                <w:tab w:val="left" w:pos="1134"/>
              </w:tabs>
              <w:spacing w:after="0" w:line="460" w:lineRule="exact"/>
              <w:ind w:firstLineChars="0" w:firstLine="0"/>
              <w:rPr>
                <w:rFonts w:ascii="宋体" w:hAnsi="宋体" w:cs="Arial"/>
                <w:color w:val="000000"/>
                <w:sz w:val="24"/>
              </w:rPr>
            </w:pPr>
            <w:r w:rsidRPr="00AD1E18">
              <w:rPr>
                <w:rFonts w:ascii="宋体" w:hAnsi="宋体" w:cs="Arial"/>
                <w:color w:val="000000"/>
                <w:sz w:val="24"/>
              </w:rPr>
              <w:t xml:space="preserve">日最大降水量   </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color w:val="000000"/>
                <w:sz w:val="24"/>
              </w:rPr>
            </w:pPr>
            <w:smartTag w:uri="urn:schemas-microsoft-com:office:smarttags" w:element="chmetcnv">
              <w:smartTagPr>
                <w:attr w:name="TCSC" w:val="0"/>
                <w:attr w:name="NumberType" w:val="1"/>
                <w:attr w:name="Negative" w:val="False"/>
                <w:attr w:name="HasSpace" w:val="False"/>
                <w:attr w:name="SourceValue" w:val="183.55"/>
                <w:attr w:name="UnitName" w:val="mm"/>
              </w:smartTagPr>
              <w:r w:rsidRPr="00AD1E18">
                <w:rPr>
                  <w:rFonts w:ascii="宋体" w:hAnsi="宋体" w:cs="Arial"/>
                  <w:color w:val="000000"/>
                  <w:sz w:val="24"/>
                </w:rPr>
                <w:t>183.55mm</w:t>
              </w:r>
            </w:smartTag>
          </w:p>
        </w:tc>
      </w:tr>
      <w:tr w:rsidR="006F162D" w:rsidRPr="00AD1E18" w:rsidTr="006A1AEA">
        <w:tc>
          <w:tcPr>
            <w:tcW w:w="4638" w:type="dxa"/>
          </w:tcPr>
          <w:p w:rsidR="006F162D" w:rsidRPr="00AD1E18" w:rsidRDefault="006F162D" w:rsidP="006A1AEA">
            <w:pPr>
              <w:spacing w:line="460" w:lineRule="exact"/>
              <w:rPr>
                <w:rFonts w:ascii="宋体" w:hAnsi="宋体" w:cs="Arial"/>
                <w:b/>
                <w:color w:val="000000"/>
              </w:rPr>
            </w:pPr>
            <w:r w:rsidRPr="00AD1E18">
              <w:rPr>
                <w:rFonts w:ascii="宋体" w:hAnsi="宋体" w:cs="Arial"/>
                <w:b/>
                <w:color w:val="000000"/>
              </w:rPr>
              <w:t>风、雪荷载</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color w:val="000000"/>
                <w:sz w:val="24"/>
              </w:rPr>
            </w:pPr>
          </w:p>
        </w:tc>
      </w:tr>
      <w:tr w:rsidR="006F162D" w:rsidRPr="00AD1E18" w:rsidTr="006A1AEA">
        <w:tc>
          <w:tcPr>
            <w:tcW w:w="4638" w:type="dxa"/>
          </w:tcPr>
          <w:p w:rsidR="006F162D" w:rsidRPr="00AD1E18" w:rsidRDefault="006F162D" w:rsidP="006A1AEA">
            <w:pPr>
              <w:spacing w:line="460" w:lineRule="exact"/>
              <w:rPr>
                <w:rFonts w:ascii="宋体" w:hAnsi="宋体" w:cs="Arial"/>
                <w:b/>
                <w:color w:val="000000"/>
              </w:rPr>
            </w:pPr>
            <w:r w:rsidRPr="00AD1E18">
              <w:rPr>
                <w:rFonts w:ascii="宋体" w:hAnsi="宋体" w:cs="Arial"/>
                <w:color w:val="000000"/>
              </w:rPr>
              <w:t>基本风压</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color w:val="000000"/>
                <w:sz w:val="24"/>
              </w:rPr>
            </w:pPr>
            <w:r w:rsidRPr="00AD1E18">
              <w:rPr>
                <w:rFonts w:ascii="宋体" w:hAnsi="宋体" w:cs="Arial"/>
                <w:color w:val="000000"/>
                <w:sz w:val="24"/>
              </w:rPr>
              <w:t>0.4KN/m</w:t>
            </w:r>
            <w:r w:rsidRPr="00AD1E18">
              <w:rPr>
                <w:rFonts w:ascii="宋体" w:hAnsi="宋体" w:cs="Arial"/>
                <w:color w:val="000000"/>
                <w:sz w:val="24"/>
                <w:vertAlign w:val="superscript"/>
              </w:rPr>
              <w:t>2</w:t>
            </w:r>
          </w:p>
        </w:tc>
      </w:tr>
      <w:tr w:rsidR="006F162D" w:rsidRPr="00AD1E18" w:rsidTr="006A1AEA">
        <w:tc>
          <w:tcPr>
            <w:tcW w:w="4638" w:type="dxa"/>
          </w:tcPr>
          <w:p w:rsidR="006F162D" w:rsidRPr="00AD1E18" w:rsidRDefault="006F162D" w:rsidP="006A1AEA">
            <w:pPr>
              <w:spacing w:line="460" w:lineRule="exact"/>
              <w:rPr>
                <w:rFonts w:ascii="宋体" w:hAnsi="宋体" w:cs="Arial"/>
                <w:b/>
                <w:color w:val="000000"/>
              </w:rPr>
            </w:pPr>
            <w:r w:rsidRPr="00AD1E18">
              <w:rPr>
                <w:rFonts w:ascii="宋体" w:hAnsi="宋体" w:cs="Arial"/>
                <w:color w:val="000000"/>
              </w:rPr>
              <w:t>基本雪压</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color w:val="000000"/>
                <w:sz w:val="24"/>
              </w:rPr>
            </w:pPr>
            <w:r w:rsidRPr="00AD1E18">
              <w:rPr>
                <w:rFonts w:ascii="宋体" w:hAnsi="宋体" w:cs="Arial"/>
                <w:color w:val="000000"/>
                <w:sz w:val="24"/>
              </w:rPr>
              <w:t>0.3KN/m</w:t>
            </w:r>
            <w:r w:rsidRPr="00AD1E18">
              <w:rPr>
                <w:rFonts w:ascii="宋体" w:hAnsi="宋体" w:cs="Arial"/>
                <w:color w:val="000000"/>
                <w:sz w:val="24"/>
                <w:vertAlign w:val="superscript"/>
              </w:rPr>
              <w:t>2</w:t>
            </w:r>
          </w:p>
        </w:tc>
      </w:tr>
      <w:tr w:rsidR="006F162D" w:rsidRPr="00AD1E18" w:rsidTr="006A1AEA">
        <w:tc>
          <w:tcPr>
            <w:tcW w:w="4638" w:type="dxa"/>
          </w:tcPr>
          <w:p w:rsidR="006F162D" w:rsidRPr="00AD1E18" w:rsidRDefault="006F162D" w:rsidP="006A1AEA">
            <w:pPr>
              <w:spacing w:line="460" w:lineRule="exact"/>
              <w:rPr>
                <w:rFonts w:ascii="宋体" w:hAnsi="宋体" w:cs="Arial"/>
                <w:b/>
                <w:color w:val="000000"/>
              </w:rPr>
            </w:pPr>
            <w:r w:rsidRPr="00AD1E18">
              <w:rPr>
                <w:rFonts w:ascii="宋体" w:hAnsi="宋体" w:cs="Arial"/>
                <w:color w:val="000000"/>
              </w:rPr>
              <w:t>年平均风速</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color w:val="000000"/>
                <w:sz w:val="24"/>
              </w:rPr>
            </w:pPr>
            <w:smartTag w:uri="urn:schemas-microsoft-com:office:smarttags" w:element="chmetcnv">
              <w:smartTagPr>
                <w:attr w:name="UnitName" w:val="m"/>
                <w:attr w:name="SourceValue" w:val="2.5"/>
                <w:attr w:name="HasSpace" w:val="False"/>
                <w:attr w:name="Negative" w:val="False"/>
                <w:attr w:name="NumberType" w:val="1"/>
                <w:attr w:name="TCSC" w:val="0"/>
              </w:smartTagPr>
              <w:r w:rsidRPr="00AD1E18">
                <w:rPr>
                  <w:rFonts w:ascii="宋体" w:hAnsi="宋体" w:cs="Arial"/>
                  <w:color w:val="000000"/>
                  <w:sz w:val="24"/>
                </w:rPr>
                <w:t>2.5m</w:t>
              </w:r>
            </w:smartTag>
            <w:r w:rsidRPr="00AD1E18">
              <w:rPr>
                <w:rFonts w:ascii="宋体" w:hAnsi="宋体" w:cs="Arial"/>
                <w:color w:val="000000"/>
                <w:sz w:val="24"/>
              </w:rPr>
              <w:t>/s</w:t>
            </w:r>
          </w:p>
        </w:tc>
      </w:tr>
      <w:tr w:rsidR="006F162D" w:rsidRPr="00AD1E18" w:rsidTr="006A1AEA">
        <w:tc>
          <w:tcPr>
            <w:tcW w:w="4638" w:type="dxa"/>
          </w:tcPr>
          <w:p w:rsidR="006F162D" w:rsidRPr="00AD1E18" w:rsidRDefault="006F162D" w:rsidP="006A1AEA">
            <w:pPr>
              <w:spacing w:line="460" w:lineRule="exact"/>
              <w:rPr>
                <w:rFonts w:ascii="宋体" w:hAnsi="宋体" w:cs="Arial"/>
                <w:color w:val="000000"/>
              </w:rPr>
            </w:pPr>
            <w:r w:rsidRPr="00AD1E18">
              <w:rPr>
                <w:rFonts w:ascii="宋体" w:hAnsi="宋体" w:cs="Arial"/>
                <w:color w:val="000000"/>
              </w:rPr>
              <w:t>极端最大风速</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color w:val="000000"/>
                <w:sz w:val="24"/>
              </w:rPr>
            </w:pPr>
            <w:smartTag w:uri="urn:schemas-microsoft-com:office:smarttags" w:element="chmetcnv">
              <w:smartTagPr>
                <w:attr w:name="UnitName" w:val="m"/>
                <w:attr w:name="SourceValue" w:val="25"/>
                <w:attr w:name="HasSpace" w:val="False"/>
                <w:attr w:name="Negative" w:val="False"/>
                <w:attr w:name="NumberType" w:val="1"/>
                <w:attr w:name="TCSC" w:val="0"/>
              </w:smartTagPr>
              <w:r w:rsidRPr="00AD1E18">
                <w:rPr>
                  <w:rFonts w:ascii="宋体" w:hAnsi="宋体" w:cs="Arial"/>
                  <w:color w:val="000000"/>
                  <w:sz w:val="24"/>
                </w:rPr>
                <w:t>25m</w:t>
              </w:r>
            </w:smartTag>
            <w:r w:rsidRPr="00AD1E18">
              <w:rPr>
                <w:rFonts w:ascii="宋体" w:hAnsi="宋体" w:cs="Arial"/>
                <w:color w:val="000000"/>
                <w:sz w:val="24"/>
              </w:rPr>
              <w:t>/s</w:t>
            </w:r>
          </w:p>
        </w:tc>
      </w:tr>
      <w:tr w:rsidR="006F162D" w:rsidRPr="00AD1E18" w:rsidTr="006A1AEA">
        <w:tc>
          <w:tcPr>
            <w:tcW w:w="4638" w:type="dxa"/>
          </w:tcPr>
          <w:p w:rsidR="006F162D" w:rsidRPr="00AD1E18" w:rsidRDefault="006F162D" w:rsidP="006A1AEA">
            <w:pPr>
              <w:spacing w:line="460" w:lineRule="exact"/>
              <w:rPr>
                <w:rFonts w:ascii="宋体" w:hAnsi="宋体" w:cs="Arial"/>
                <w:color w:val="000000"/>
              </w:rPr>
            </w:pPr>
            <w:r w:rsidRPr="00AD1E18">
              <w:rPr>
                <w:rFonts w:ascii="宋体" w:hAnsi="宋体" w:cs="Arial"/>
                <w:color w:val="000000"/>
              </w:rPr>
              <w:t>最大积雪深度</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color w:val="000000"/>
                <w:sz w:val="24"/>
              </w:rPr>
            </w:pPr>
            <w:smartTag w:uri="urn:schemas-microsoft-com:office:smarttags" w:element="chmetcnv">
              <w:smartTagPr>
                <w:attr w:name="UnitName" w:val="cm"/>
                <w:attr w:name="SourceValue" w:val="16"/>
                <w:attr w:name="HasSpace" w:val="False"/>
                <w:attr w:name="Negative" w:val="False"/>
                <w:attr w:name="NumberType" w:val="1"/>
                <w:attr w:name="TCSC" w:val="0"/>
              </w:smartTagPr>
              <w:r w:rsidRPr="00AD1E18">
                <w:rPr>
                  <w:rFonts w:ascii="宋体" w:hAnsi="宋体" w:cs="Arial"/>
                  <w:color w:val="000000"/>
                  <w:sz w:val="24"/>
                </w:rPr>
                <w:t>16cm</w:t>
              </w:r>
            </w:smartTag>
          </w:p>
        </w:tc>
      </w:tr>
      <w:tr w:rsidR="006F162D" w:rsidRPr="00AD1E18" w:rsidTr="006A1AEA">
        <w:tc>
          <w:tcPr>
            <w:tcW w:w="8260" w:type="dxa"/>
            <w:gridSpan w:val="2"/>
          </w:tcPr>
          <w:p w:rsidR="006F162D" w:rsidRPr="00AD1E18" w:rsidRDefault="006F162D" w:rsidP="006A1AEA">
            <w:pPr>
              <w:spacing w:line="460" w:lineRule="exact"/>
              <w:rPr>
                <w:rFonts w:ascii="宋体" w:hAnsi="宋体" w:cs="Arial"/>
                <w:color w:val="000000"/>
              </w:rPr>
            </w:pPr>
            <w:r w:rsidRPr="00AD1E18">
              <w:rPr>
                <w:rFonts w:ascii="宋体" w:hAnsi="宋体" w:cs="Arial"/>
                <w:color w:val="000000"/>
              </w:rPr>
              <w:t>全年主要风向为偏北风，季节多为西北风，夏季为东南风。</w:t>
            </w:r>
          </w:p>
        </w:tc>
      </w:tr>
    </w:tbl>
    <w:p w:rsidR="006F162D" w:rsidRDefault="006F162D" w:rsidP="006F162D"/>
    <w:tbl>
      <w:tblPr>
        <w:tblpPr w:leftFromText="180" w:rightFromText="180" w:vertAnchor="text" w:horzAnchor="margin" w:tblpXSpec="center" w:tblpY="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16"/>
        <w:gridCol w:w="22"/>
        <w:gridCol w:w="3622"/>
      </w:tblGrid>
      <w:tr w:rsidR="006F162D" w:rsidRPr="00AD1E18" w:rsidTr="006A1AEA">
        <w:tc>
          <w:tcPr>
            <w:tcW w:w="4638" w:type="dxa"/>
            <w:gridSpan w:val="2"/>
          </w:tcPr>
          <w:p w:rsidR="006F162D" w:rsidRPr="00AD1E18" w:rsidRDefault="006F162D" w:rsidP="006A1AEA">
            <w:pPr>
              <w:spacing w:line="460" w:lineRule="exact"/>
              <w:rPr>
                <w:rFonts w:ascii="宋体" w:hAnsi="宋体" w:cs="Arial"/>
                <w:color w:val="000000"/>
              </w:rPr>
            </w:pPr>
            <w:r w:rsidRPr="00AD1E18">
              <w:rPr>
                <w:rFonts w:ascii="宋体" w:hAnsi="宋体" w:cs="Arial"/>
                <w:b/>
                <w:color w:val="000000"/>
              </w:rPr>
              <w:t>大气压力</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color w:val="000000"/>
                <w:sz w:val="24"/>
              </w:rPr>
            </w:pPr>
          </w:p>
        </w:tc>
      </w:tr>
      <w:tr w:rsidR="006F162D" w:rsidRPr="00AD1E18" w:rsidTr="006A1AEA">
        <w:tc>
          <w:tcPr>
            <w:tcW w:w="4638" w:type="dxa"/>
            <w:gridSpan w:val="2"/>
          </w:tcPr>
          <w:p w:rsidR="006F162D" w:rsidRPr="00AD1E18" w:rsidRDefault="006F162D" w:rsidP="006A1AEA">
            <w:pPr>
              <w:spacing w:line="460" w:lineRule="exact"/>
              <w:rPr>
                <w:rFonts w:ascii="宋体" w:hAnsi="宋体" w:cs="Arial"/>
                <w:b/>
                <w:color w:val="000000"/>
              </w:rPr>
            </w:pPr>
            <w:r w:rsidRPr="00AD1E18">
              <w:rPr>
                <w:rFonts w:ascii="宋体" w:hAnsi="宋体" w:cs="Arial"/>
                <w:color w:val="000000"/>
              </w:rPr>
              <w:t>冬季</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color w:val="000000"/>
                <w:sz w:val="24"/>
              </w:rPr>
            </w:pPr>
            <w:r w:rsidRPr="00AD1E18">
              <w:rPr>
                <w:rFonts w:ascii="宋体" w:hAnsi="宋体" w:cs="Arial"/>
                <w:color w:val="000000"/>
                <w:sz w:val="24"/>
              </w:rPr>
              <w:t>932.9KPa</w:t>
            </w:r>
          </w:p>
        </w:tc>
      </w:tr>
      <w:tr w:rsidR="006F162D" w:rsidRPr="00AD1E18" w:rsidTr="006A1AEA">
        <w:tc>
          <w:tcPr>
            <w:tcW w:w="4638" w:type="dxa"/>
            <w:gridSpan w:val="2"/>
          </w:tcPr>
          <w:p w:rsidR="006F162D" w:rsidRPr="00AD1E18" w:rsidRDefault="006F162D" w:rsidP="006A1AEA">
            <w:pPr>
              <w:spacing w:line="460" w:lineRule="exact"/>
              <w:rPr>
                <w:rFonts w:ascii="宋体" w:hAnsi="宋体" w:cs="Arial"/>
                <w:b/>
                <w:color w:val="000000"/>
              </w:rPr>
            </w:pPr>
            <w:r w:rsidRPr="00AD1E18">
              <w:rPr>
                <w:rFonts w:ascii="宋体" w:hAnsi="宋体" w:cs="Arial"/>
                <w:color w:val="000000"/>
              </w:rPr>
              <w:t>夏季</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color w:val="000000"/>
                <w:sz w:val="24"/>
              </w:rPr>
            </w:pPr>
            <w:r w:rsidRPr="00AD1E18">
              <w:rPr>
                <w:rFonts w:ascii="宋体" w:hAnsi="宋体" w:cs="Arial"/>
                <w:color w:val="000000"/>
                <w:sz w:val="24"/>
              </w:rPr>
              <w:t xml:space="preserve">919.2KPa  </w:t>
            </w:r>
          </w:p>
        </w:tc>
      </w:tr>
      <w:tr w:rsidR="006F162D" w:rsidRPr="00AD1E18" w:rsidTr="006A1AEA">
        <w:tc>
          <w:tcPr>
            <w:tcW w:w="4638" w:type="dxa"/>
            <w:gridSpan w:val="2"/>
          </w:tcPr>
          <w:p w:rsidR="006F162D" w:rsidRPr="00AD1E18" w:rsidRDefault="006F162D" w:rsidP="006A1AEA">
            <w:pPr>
              <w:spacing w:line="460" w:lineRule="exact"/>
              <w:rPr>
                <w:rFonts w:ascii="宋体" w:hAnsi="宋体" w:cs="Arial"/>
                <w:b/>
                <w:color w:val="000000"/>
              </w:rPr>
            </w:pPr>
            <w:r w:rsidRPr="00AD1E18">
              <w:rPr>
                <w:rFonts w:ascii="宋体" w:hAnsi="宋体" w:cs="Arial"/>
                <w:b/>
                <w:color w:val="000000"/>
              </w:rPr>
              <w:t>海拔</w:t>
            </w:r>
          </w:p>
        </w:tc>
        <w:tc>
          <w:tcPr>
            <w:tcW w:w="3622" w:type="dxa"/>
          </w:tcPr>
          <w:p w:rsidR="006F162D" w:rsidRPr="00AD1E18" w:rsidRDefault="006F162D" w:rsidP="006A1AEA">
            <w:pPr>
              <w:pStyle w:val="ad"/>
              <w:tabs>
                <w:tab w:val="left" w:pos="1134"/>
              </w:tabs>
              <w:spacing w:after="0" w:line="460" w:lineRule="exact"/>
              <w:ind w:firstLineChars="0" w:firstLine="0"/>
              <w:jc w:val="left"/>
              <w:rPr>
                <w:rFonts w:ascii="宋体" w:hAnsi="宋体" w:cs="Arial"/>
                <w:color w:val="000000"/>
                <w:sz w:val="24"/>
              </w:rPr>
            </w:pPr>
            <w:r w:rsidRPr="00AD1E18">
              <w:rPr>
                <w:rFonts w:ascii="宋体" w:hAnsi="宋体" w:cs="Arial"/>
                <w:color w:val="000000"/>
                <w:sz w:val="24"/>
              </w:rPr>
              <w:t>～</w:t>
            </w:r>
            <w:smartTag w:uri="urn:schemas-microsoft-com:office:smarttags" w:element="chmetcnv">
              <w:smartTagPr>
                <w:attr w:name="TCSC" w:val="0"/>
                <w:attr w:name="NumberType" w:val="1"/>
                <w:attr w:name="Negative" w:val="False"/>
                <w:attr w:name="HasSpace" w:val="False"/>
                <w:attr w:name="SourceValue" w:val="801"/>
                <w:attr w:name="UnitName" w:val="m"/>
              </w:smartTagPr>
              <w:r w:rsidRPr="00AD1E18">
                <w:rPr>
                  <w:rFonts w:ascii="宋体" w:hAnsi="宋体" w:cs="Arial"/>
                  <w:color w:val="000000"/>
                  <w:sz w:val="24"/>
                </w:rPr>
                <w:t>801m</w:t>
              </w:r>
            </w:smartTag>
          </w:p>
        </w:tc>
      </w:tr>
      <w:tr w:rsidR="006F162D" w:rsidRPr="00AD1E18" w:rsidTr="006A1AEA">
        <w:tc>
          <w:tcPr>
            <w:tcW w:w="8260" w:type="dxa"/>
            <w:gridSpan w:val="3"/>
          </w:tcPr>
          <w:p w:rsidR="006F162D" w:rsidRPr="00AD1E18" w:rsidRDefault="006F162D" w:rsidP="006A1AEA">
            <w:pPr>
              <w:spacing w:line="460" w:lineRule="exact"/>
              <w:rPr>
                <w:rFonts w:ascii="宋体" w:hAnsi="宋体" w:cs="Arial"/>
                <w:color w:val="000000"/>
              </w:rPr>
            </w:pPr>
            <w:r w:rsidRPr="00AD1E18">
              <w:rPr>
                <w:rFonts w:ascii="宋体" w:hAnsi="宋体" w:cs="Arial"/>
                <w:color w:val="000000"/>
              </w:rPr>
              <w:lastRenderedPageBreak/>
              <w:t>本工程抗震设防烈度为8度，地震加速度为</w:t>
            </w:r>
            <w:smartTag w:uri="urn:schemas-microsoft-com:office:smarttags" w:element="chmetcnv">
              <w:smartTagPr>
                <w:attr w:name="TCSC" w:val="0"/>
                <w:attr w:name="NumberType" w:val="1"/>
                <w:attr w:name="Negative" w:val="False"/>
                <w:attr w:name="HasSpace" w:val="False"/>
                <w:attr w:name="SourceValue" w:val=".2"/>
                <w:attr w:name="UnitName" w:val="g"/>
              </w:smartTagPr>
              <w:r w:rsidRPr="00AD1E18">
                <w:rPr>
                  <w:rFonts w:ascii="宋体" w:hAnsi="宋体" w:cs="Arial"/>
                  <w:color w:val="000000"/>
                </w:rPr>
                <w:t>0.2g</w:t>
              </w:r>
            </w:smartTag>
            <w:r w:rsidRPr="00AD1E18">
              <w:rPr>
                <w:rFonts w:ascii="宋体" w:hAnsi="宋体" w:cs="Arial"/>
                <w:color w:val="000000"/>
              </w:rPr>
              <w:t>。</w:t>
            </w:r>
          </w:p>
        </w:tc>
      </w:tr>
      <w:tr w:rsidR="006F162D" w:rsidRPr="00AD1E18" w:rsidTr="006A1AEA">
        <w:tc>
          <w:tcPr>
            <w:tcW w:w="8260" w:type="dxa"/>
            <w:gridSpan w:val="3"/>
          </w:tcPr>
          <w:p w:rsidR="006F162D" w:rsidRPr="00AD1E18" w:rsidRDefault="006F162D" w:rsidP="006A1AEA">
            <w:pPr>
              <w:spacing w:line="460" w:lineRule="exact"/>
              <w:rPr>
                <w:rFonts w:ascii="宋体" w:hAnsi="宋体" w:cs="Arial"/>
                <w:b/>
                <w:color w:val="000000"/>
              </w:rPr>
            </w:pPr>
            <w:r w:rsidRPr="00AD1E18">
              <w:rPr>
                <w:rFonts w:ascii="宋体" w:hAnsi="宋体" w:cs="Arial"/>
                <w:b/>
                <w:color w:val="000000"/>
              </w:rPr>
              <w:t>车间内计算温度</w:t>
            </w:r>
          </w:p>
        </w:tc>
      </w:tr>
      <w:tr w:rsidR="006F162D" w:rsidRPr="00AD1E18" w:rsidTr="006A1AEA">
        <w:tc>
          <w:tcPr>
            <w:tcW w:w="4616" w:type="dxa"/>
          </w:tcPr>
          <w:p w:rsidR="006F162D" w:rsidRPr="00AD1E18" w:rsidRDefault="006F162D" w:rsidP="006A1AEA">
            <w:pPr>
              <w:spacing w:line="460" w:lineRule="exact"/>
              <w:rPr>
                <w:rFonts w:ascii="宋体" w:hAnsi="宋体" w:cs="Arial"/>
                <w:color w:val="000000"/>
              </w:rPr>
            </w:pPr>
            <w:r w:rsidRPr="00AD1E18">
              <w:rPr>
                <w:rFonts w:ascii="宋体" w:hAnsi="宋体" w:cs="Arial"/>
                <w:color w:val="000000"/>
              </w:rPr>
              <w:t>冬季最低气温</w:t>
            </w:r>
          </w:p>
        </w:tc>
        <w:tc>
          <w:tcPr>
            <w:tcW w:w="3644" w:type="dxa"/>
            <w:gridSpan w:val="2"/>
          </w:tcPr>
          <w:p w:rsidR="006F162D" w:rsidRPr="00AD1E18" w:rsidRDefault="006F162D" w:rsidP="006A1AEA">
            <w:pPr>
              <w:spacing w:line="460" w:lineRule="exact"/>
              <w:rPr>
                <w:rFonts w:ascii="宋体" w:hAnsi="宋体" w:cs="Arial"/>
                <w:color w:val="000000"/>
              </w:rPr>
            </w:pPr>
            <w:r w:rsidRPr="00AD1E18">
              <w:rPr>
                <w:rFonts w:ascii="宋体" w:hAnsi="宋体" w:cs="Arial"/>
                <w:color w:val="000000"/>
              </w:rPr>
              <w:t>10℃</w:t>
            </w:r>
          </w:p>
        </w:tc>
      </w:tr>
      <w:tr w:rsidR="006F162D" w:rsidRPr="00AD1E18" w:rsidTr="006A1AEA">
        <w:tc>
          <w:tcPr>
            <w:tcW w:w="4616" w:type="dxa"/>
          </w:tcPr>
          <w:p w:rsidR="006F162D" w:rsidRPr="00AD1E18" w:rsidRDefault="006F162D" w:rsidP="006A1AEA">
            <w:pPr>
              <w:spacing w:line="460" w:lineRule="exact"/>
              <w:rPr>
                <w:rFonts w:ascii="宋体" w:hAnsi="宋体" w:cs="Arial"/>
                <w:color w:val="000000"/>
              </w:rPr>
            </w:pPr>
            <w:r w:rsidRPr="00AD1E18">
              <w:rPr>
                <w:rFonts w:ascii="宋体" w:hAnsi="宋体" w:cs="Arial"/>
                <w:color w:val="000000"/>
              </w:rPr>
              <w:t>夏季最高气温</w:t>
            </w:r>
          </w:p>
        </w:tc>
        <w:tc>
          <w:tcPr>
            <w:tcW w:w="3644" w:type="dxa"/>
            <w:gridSpan w:val="2"/>
          </w:tcPr>
          <w:p w:rsidR="006F162D" w:rsidRPr="00AD1E18" w:rsidRDefault="006F162D" w:rsidP="006A1AEA">
            <w:pPr>
              <w:spacing w:line="460" w:lineRule="exact"/>
              <w:rPr>
                <w:rFonts w:ascii="宋体" w:hAnsi="宋体" w:cs="Arial"/>
                <w:color w:val="000000"/>
              </w:rPr>
            </w:pPr>
            <w:r w:rsidRPr="00AD1E18">
              <w:rPr>
                <w:rFonts w:ascii="宋体" w:hAnsi="宋体" w:cs="Arial"/>
                <w:color w:val="000000"/>
              </w:rPr>
              <w:t>35℃</w:t>
            </w:r>
          </w:p>
        </w:tc>
      </w:tr>
    </w:tbl>
    <w:p w:rsidR="006F162D" w:rsidRPr="00AD1E18" w:rsidRDefault="006F162D" w:rsidP="00C22B9A">
      <w:pPr>
        <w:numPr>
          <w:ilvl w:val="1"/>
          <w:numId w:val="17"/>
        </w:numPr>
        <w:spacing w:line="460" w:lineRule="exact"/>
        <w:ind w:left="426" w:hanging="284"/>
        <w:rPr>
          <w:rFonts w:ascii="宋体" w:hAnsi="宋体" w:cs="Arial"/>
          <w:b/>
        </w:rPr>
      </w:pPr>
      <w:r w:rsidRPr="00AD1E18">
        <w:rPr>
          <w:rFonts w:ascii="宋体" w:hAnsi="宋体" w:cs="Arial"/>
          <w:b/>
        </w:rPr>
        <w:t>厂房内部电源</w:t>
      </w:r>
      <w:r w:rsidRPr="00AD1E18">
        <w:rPr>
          <w:rFonts w:ascii="宋体" w:hAnsi="宋体" w:cs="Arial" w:hint="eastAsia"/>
          <w:b/>
        </w:rPr>
        <w:t>及机构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36"/>
        <w:gridCol w:w="3827"/>
      </w:tblGrid>
      <w:tr w:rsidR="006F162D" w:rsidRPr="00AD1E18" w:rsidTr="006A1AEA">
        <w:trPr>
          <w:jc w:val="center"/>
        </w:trPr>
        <w:tc>
          <w:tcPr>
            <w:tcW w:w="4536" w:type="dxa"/>
          </w:tcPr>
          <w:p w:rsidR="006F162D" w:rsidRPr="00AD1E18" w:rsidRDefault="006F162D" w:rsidP="006A1AEA">
            <w:pPr>
              <w:pStyle w:val="ad"/>
              <w:tabs>
                <w:tab w:val="left" w:pos="1134"/>
              </w:tabs>
              <w:spacing w:after="0" w:line="460" w:lineRule="exact"/>
              <w:ind w:firstLineChars="5" w:firstLine="12"/>
              <w:rPr>
                <w:rFonts w:ascii="宋体" w:hAnsi="宋体" w:cs="Arial"/>
                <w:sz w:val="24"/>
              </w:rPr>
            </w:pPr>
            <w:r w:rsidRPr="00AD1E18">
              <w:rPr>
                <w:rFonts w:ascii="宋体" w:hAnsi="宋体" w:cs="Arial"/>
                <w:sz w:val="24"/>
              </w:rPr>
              <w:t xml:space="preserve">配电电压  </w:t>
            </w:r>
          </w:p>
        </w:tc>
        <w:tc>
          <w:tcPr>
            <w:tcW w:w="3827" w:type="dxa"/>
          </w:tcPr>
          <w:p w:rsidR="006F162D" w:rsidRPr="00AD1E18" w:rsidRDefault="006F162D" w:rsidP="006A1AEA">
            <w:pPr>
              <w:pStyle w:val="ad"/>
              <w:tabs>
                <w:tab w:val="left" w:pos="1134"/>
              </w:tabs>
              <w:spacing w:after="0" w:line="460" w:lineRule="exact"/>
              <w:ind w:firstLineChars="0" w:firstLine="0"/>
              <w:rPr>
                <w:rFonts w:ascii="宋体" w:hAnsi="宋体" w:cs="Arial"/>
                <w:sz w:val="24"/>
              </w:rPr>
            </w:pPr>
            <w:r w:rsidRPr="00AD1E18">
              <w:rPr>
                <w:rFonts w:ascii="宋体" w:hAnsi="宋体" w:cs="Arial"/>
                <w:sz w:val="24"/>
              </w:rPr>
              <w:t>380V/220V</w:t>
            </w:r>
          </w:p>
        </w:tc>
      </w:tr>
      <w:tr w:rsidR="006F162D" w:rsidRPr="00AD1E18" w:rsidTr="006A1AEA">
        <w:trPr>
          <w:jc w:val="center"/>
        </w:trPr>
        <w:tc>
          <w:tcPr>
            <w:tcW w:w="4536" w:type="dxa"/>
          </w:tcPr>
          <w:p w:rsidR="006F162D" w:rsidRPr="00AD1E18" w:rsidRDefault="006F162D" w:rsidP="006A1AEA">
            <w:pPr>
              <w:pStyle w:val="ad"/>
              <w:tabs>
                <w:tab w:val="left" w:pos="1134"/>
              </w:tabs>
              <w:spacing w:after="0" w:line="460" w:lineRule="exact"/>
              <w:ind w:firstLineChars="5" w:firstLine="12"/>
              <w:rPr>
                <w:rFonts w:ascii="宋体" w:hAnsi="宋体" w:cs="Arial"/>
                <w:sz w:val="24"/>
              </w:rPr>
            </w:pPr>
            <w:r w:rsidRPr="00AD1E18">
              <w:rPr>
                <w:rFonts w:ascii="宋体" w:hAnsi="宋体" w:cs="Arial"/>
                <w:sz w:val="24"/>
              </w:rPr>
              <w:t xml:space="preserve">控制电源电压   </w:t>
            </w:r>
          </w:p>
        </w:tc>
        <w:tc>
          <w:tcPr>
            <w:tcW w:w="3827" w:type="dxa"/>
          </w:tcPr>
          <w:p w:rsidR="006F162D" w:rsidRPr="00AD1E18" w:rsidRDefault="006F162D" w:rsidP="006A1AEA">
            <w:pPr>
              <w:pStyle w:val="ad"/>
              <w:tabs>
                <w:tab w:val="left" w:pos="1134"/>
              </w:tabs>
              <w:spacing w:after="0" w:line="460" w:lineRule="exact"/>
              <w:ind w:firstLineChars="0" w:firstLine="0"/>
              <w:rPr>
                <w:rFonts w:ascii="宋体" w:hAnsi="宋体" w:cs="Arial"/>
                <w:sz w:val="24"/>
              </w:rPr>
            </w:pPr>
            <w:r w:rsidRPr="00AD1E18">
              <w:rPr>
                <w:rFonts w:ascii="宋体" w:hAnsi="宋体" w:cs="Arial"/>
                <w:sz w:val="24"/>
              </w:rPr>
              <w:t>AC220V   DC24V  （或其</w:t>
            </w:r>
            <w:r w:rsidRPr="00AD1E18">
              <w:rPr>
                <w:rFonts w:ascii="宋体" w:hAnsi="宋体" w:cs="Arial" w:hint="eastAsia"/>
                <w:sz w:val="24"/>
              </w:rPr>
              <w:t>它</w:t>
            </w:r>
            <w:r w:rsidRPr="00AD1E18">
              <w:rPr>
                <w:rFonts w:ascii="宋体" w:hAnsi="宋体" w:cs="Arial"/>
                <w:sz w:val="24"/>
              </w:rPr>
              <w:t>）</w:t>
            </w:r>
          </w:p>
        </w:tc>
      </w:tr>
      <w:tr w:rsidR="006F162D" w:rsidRPr="00AD1E18" w:rsidTr="006A1AEA">
        <w:trPr>
          <w:jc w:val="center"/>
        </w:trPr>
        <w:tc>
          <w:tcPr>
            <w:tcW w:w="4536" w:type="dxa"/>
          </w:tcPr>
          <w:p w:rsidR="006F162D" w:rsidRPr="00AD1E18" w:rsidRDefault="006F162D" w:rsidP="006A1AEA">
            <w:pPr>
              <w:pStyle w:val="ad"/>
              <w:tabs>
                <w:tab w:val="left" w:pos="1134"/>
              </w:tabs>
              <w:spacing w:after="0" w:line="460" w:lineRule="exact"/>
              <w:ind w:firstLineChars="5" w:firstLine="12"/>
              <w:rPr>
                <w:rFonts w:ascii="宋体" w:hAnsi="宋体" w:cs="Arial"/>
                <w:sz w:val="24"/>
              </w:rPr>
            </w:pPr>
            <w:r w:rsidRPr="00AD1E18">
              <w:rPr>
                <w:rFonts w:ascii="宋体" w:hAnsi="宋体" w:cs="Arial"/>
                <w:sz w:val="24"/>
              </w:rPr>
              <w:t>电压波动范围</w:t>
            </w:r>
          </w:p>
        </w:tc>
        <w:tc>
          <w:tcPr>
            <w:tcW w:w="3827" w:type="dxa"/>
          </w:tcPr>
          <w:p w:rsidR="006F162D" w:rsidRPr="00AD1E18" w:rsidRDefault="006F162D" w:rsidP="006A1AEA">
            <w:pPr>
              <w:pStyle w:val="ad"/>
              <w:tabs>
                <w:tab w:val="left" w:pos="1134"/>
              </w:tabs>
              <w:spacing w:after="0" w:line="460" w:lineRule="exact"/>
              <w:ind w:firstLineChars="0" w:firstLine="0"/>
              <w:rPr>
                <w:rFonts w:ascii="宋体" w:hAnsi="宋体" w:cs="Arial"/>
                <w:sz w:val="24"/>
              </w:rPr>
            </w:pPr>
            <w:r w:rsidRPr="00AD1E18">
              <w:rPr>
                <w:rFonts w:ascii="宋体" w:hAnsi="宋体" w:cs="Arial"/>
                <w:sz w:val="24"/>
              </w:rPr>
              <w:t>+10%，-15%</w:t>
            </w:r>
          </w:p>
        </w:tc>
      </w:tr>
      <w:tr w:rsidR="006F162D" w:rsidRPr="00AD1E18" w:rsidTr="006A1AEA">
        <w:trPr>
          <w:jc w:val="center"/>
        </w:trPr>
        <w:tc>
          <w:tcPr>
            <w:tcW w:w="4536" w:type="dxa"/>
          </w:tcPr>
          <w:p w:rsidR="006F162D" w:rsidRPr="00AD1E18" w:rsidRDefault="006F162D" w:rsidP="006A1AEA">
            <w:pPr>
              <w:pStyle w:val="ad"/>
              <w:tabs>
                <w:tab w:val="left" w:pos="1134"/>
              </w:tabs>
              <w:spacing w:after="0" w:line="460" w:lineRule="exact"/>
              <w:ind w:firstLineChars="5" w:firstLine="12"/>
              <w:rPr>
                <w:rFonts w:ascii="宋体" w:hAnsi="宋体" w:cs="Arial"/>
                <w:sz w:val="24"/>
              </w:rPr>
            </w:pPr>
            <w:r w:rsidRPr="00AD1E18">
              <w:rPr>
                <w:rFonts w:ascii="宋体" w:hAnsi="宋体" w:cs="Arial"/>
                <w:sz w:val="24"/>
              </w:rPr>
              <w:t>频率及波动范围</w:t>
            </w:r>
          </w:p>
        </w:tc>
        <w:tc>
          <w:tcPr>
            <w:tcW w:w="3827" w:type="dxa"/>
          </w:tcPr>
          <w:p w:rsidR="006F162D" w:rsidRPr="00AD1E18" w:rsidRDefault="006F162D" w:rsidP="006A1AEA">
            <w:pPr>
              <w:pStyle w:val="ad"/>
              <w:tabs>
                <w:tab w:val="left" w:pos="1134"/>
              </w:tabs>
              <w:spacing w:after="0" w:line="460" w:lineRule="exact"/>
              <w:ind w:firstLineChars="0" w:firstLine="0"/>
              <w:rPr>
                <w:rFonts w:ascii="宋体" w:hAnsi="宋体" w:cs="Arial"/>
                <w:sz w:val="24"/>
              </w:rPr>
            </w:pPr>
            <w:r w:rsidRPr="00AD1E18">
              <w:rPr>
                <w:rFonts w:ascii="宋体" w:hAnsi="宋体" w:cs="Arial"/>
                <w:sz w:val="24"/>
              </w:rPr>
              <w:t>50±1Hz</w:t>
            </w:r>
          </w:p>
        </w:tc>
      </w:tr>
      <w:tr w:rsidR="006F162D" w:rsidRPr="00AD1E18" w:rsidTr="006A1AEA">
        <w:trPr>
          <w:jc w:val="center"/>
        </w:trPr>
        <w:tc>
          <w:tcPr>
            <w:tcW w:w="4536" w:type="dxa"/>
            <w:vAlign w:val="center"/>
          </w:tcPr>
          <w:p w:rsidR="006F162D" w:rsidRPr="00AD1E18" w:rsidRDefault="006F162D" w:rsidP="006A1AEA">
            <w:pPr>
              <w:spacing w:line="400" w:lineRule="exact"/>
              <w:rPr>
                <w:rFonts w:ascii="宋体" w:hAnsi="宋体" w:cs="Arial"/>
              </w:rPr>
            </w:pPr>
            <w:r w:rsidRPr="00AD1E18">
              <w:rPr>
                <w:rFonts w:ascii="宋体" w:hAnsi="宋体" w:cs="Arial" w:hint="eastAsia"/>
              </w:rPr>
              <w:t>屋架下弦高度</w:t>
            </w:r>
          </w:p>
        </w:tc>
        <w:tc>
          <w:tcPr>
            <w:tcW w:w="3827" w:type="dxa"/>
            <w:vAlign w:val="center"/>
          </w:tcPr>
          <w:p w:rsidR="006F162D" w:rsidRPr="00AD1E18" w:rsidRDefault="006F162D" w:rsidP="006A1AEA">
            <w:pPr>
              <w:spacing w:line="400" w:lineRule="exact"/>
              <w:rPr>
                <w:rFonts w:ascii="宋体" w:hAnsi="宋体" w:cs="Arial"/>
              </w:rPr>
            </w:pPr>
            <w:r w:rsidRPr="00AD1E18">
              <w:rPr>
                <w:rFonts w:ascii="宋体" w:hAnsi="宋体" w:cs="Arial" w:hint="eastAsia"/>
              </w:rPr>
              <w:t>8</w:t>
            </w:r>
            <w:r w:rsidRPr="00AD1E18">
              <w:rPr>
                <w:rFonts w:ascii="宋体" w:hAnsi="宋体" w:cs="Arial"/>
              </w:rPr>
              <w:t>m</w:t>
            </w:r>
          </w:p>
        </w:tc>
      </w:tr>
    </w:tbl>
    <w:p w:rsidR="006F162D" w:rsidRPr="00AD1E18" w:rsidRDefault="006F162D" w:rsidP="00C22B9A">
      <w:pPr>
        <w:numPr>
          <w:ilvl w:val="1"/>
          <w:numId w:val="17"/>
        </w:numPr>
        <w:spacing w:line="460" w:lineRule="exact"/>
        <w:ind w:left="426" w:hanging="284"/>
        <w:rPr>
          <w:rFonts w:ascii="宋体" w:hAnsi="宋体" w:cs="Arial"/>
          <w:b/>
        </w:rPr>
      </w:pPr>
      <w:r w:rsidRPr="00AD1E18">
        <w:rPr>
          <w:rFonts w:ascii="宋体" w:hAnsi="宋体" w:cs="Arial"/>
          <w:b/>
        </w:rPr>
        <w:t>压缩空气</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8"/>
        <w:gridCol w:w="3586"/>
      </w:tblGrid>
      <w:tr w:rsidR="006F162D" w:rsidRPr="00AD1E18" w:rsidTr="006A1AEA">
        <w:trPr>
          <w:jc w:val="center"/>
        </w:trPr>
        <w:tc>
          <w:tcPr>
            <w:tcW w:w="4828" w:type="dxa"/>
          </w:tcPr>
          <w:p w:rsidR="006F162D" w:rsidRPr="00B35D7E" w:rsidRDefault="006F162D" w:rsidP="006A1AEA">
            <w:pPr>
              <w:spacing w:line="460" w:lineRule="exact"/>
              <w:rPr>
                <w:rFonts w:ascii="宋体" w:hAnsi="宋体" w:cs="Arial"/>
                <w:kern w:val="0"/>
              </w:rPr>
            </w:pPr>
            <w:r w:rsidRPr="00B35D7E">
              <w:rPr>
                <w:rFonts w:ascii="宋体" w:hAnsi="宋体" w:cs="Arial"/>
                <w:kern w:val="0"/>
              </w:rPr>
              <w:t>压力</w:t>
            </w:r>
          </w:p>
        </w:tc>
        <w:tc>
          <w:tcPr>
            <w:tcW w:w="3586" w:type="dxa"/>
          </w:tcPr>
          <w:p w:rsidR="006F162D" w:rsidRPr="00B35D7E" w:rsidRDefault="006F162D" w:rsidP="006A1AEA">
            <w:pPr>
              <w:spacing w:line="460" w:lineRule="exact"/>
              <w:rPr>
                <w:rFonts w:ascii="宋体" w:hAnsi="宋体" w:cs="Arial"/>
                <w:kern w:val="0"/>
              </w:rPr>
            </w:pPr>
            <w:r w:rsidRPr="00B35D7E">
              <w:rPr>
                <w:rFonts w:ascii="宋体" w:hAnsi="宋体" w:cs="Arial"/>
                <w:kern w:val="0"/>
              </w:rPr>
              <w:t>0.4～0.6MPa（表压）</w:t>
            </w:r>
          </w:p>
        </w:tc>
      </w:tr>
      <w:tr w:rsidR="006F162D" w:rsidRPr="00AD1E18" w:rsidTr="006A1AEA">
        <w:trPr>
          <w:jc w:val="center"/>
        </w:trPr>
        <w:tc>
          <w:tcPr>
            <w:tcW w:w="4828" w:type="dxa"/>
          </w:tcPr>
          <w:p w:rsidR="006F162D" w:rsidRPr="00A565BB" w:rsidRDefault="006F162D" w:rsidP="006A1AEA">
            <w:pPr>
              <w:spacing w:line="460" w:lineRule="exact"/>
              <w:rPr>
                <w:rFonts w:ascii="宋体" w:hAnsi="宋体" w:cs="Arial"/>
                <w:kern w:val="0"/>
              </w:rPr>
            </w:pPr>
            <w:r w:rsidRPr="00A565BB">
              <w:rPr>
                <w:rFonts w:ascii="宋体" w:hAnsi="宋体" w:cs="Arial"/>
                <w:color w:val="000000"/>
                <w:kern w:val="0"/>
              </w:rPr>
              <w:t>相对湿度:</w:t>
            </w:r>
          </w:p>
        </w:tc>
        <w:tc>
          <w:tcPr>
            <w:tcW w:w="3586" w:type="dxa"/>
          </w:tcPr>
          <w:p w:rsidR="006F162D" w:rsidRPr="00A565BB" w:rsidRDefault="006F162D" w:rsidP="006A1AEA">
            <w:pPr>
              <w:spacing w:line="460" w:lineRule="exact"/>
              <w:rPr>
                <w:rFonts w:ascii="宋体" w:hAnsi="宋体" w:cs="Arial"/>
                <w:kern w:val="0"/>
              </w:rPr>
            </w:pPr>
            <w:r w:rsidRPr="00A565BB">
              <w:rPr>
                <w:rFonts w:ascii="宋体" w:hAnsi="宋体" w:cs="Arial"/>
                <w:color w:val="000000"/>
                <w:kern w:val="0"/>
              </w:rPr>
              <w:t>40～60%</w:t>
            </w:r>
          </w:p>
        </w:tc>
      </w:tr>
    </w:tbl>
    <w:p w:rsidR="00677B22" w:rsidRDefault="00241475" w:rsidP="00252D7F">
      <w:pPr>
        <w:pStyle w:val="11"/>
      </w:pPr>
      <w:r>
        <w:rPr>
          <w:rFonts w:hint="eastAsia"/>
        </w:rPr>
        <w:t>3</w:t>
      </w:r>
      <w:r w:rsidR="00706042" w:rsidRPr="0078721A">
        <w:t>.</w:t>
      </w:r>
      <w:r w:rsidR="00677B22">
        <w:rPr>
          <w:rFonts w:hint="eastAsia"/>
        </w:rPr>
        <w:t>工程范围</w:t>
      </w:r>
      <w:r w:rsidR="003415AA">
        <w:rPr>
          <w:rFonts w:hint="eastAsia"/>
        </w:rPr>
        <w:t>及过程节点把控</w:t>
      </w:r>
    </w:p>
    <w:p w:rsidR="003415AA" w:rsidRDefault="00241475" w:rsidP="00E30E6C">
      <w:pPr>
        <w:pStyle w:val="a5"/>
        <w:ind w:firstLine="480"/>
      </w:pPr>
      <w:r>
        <w:rPr>
          <w:rFonts w:hint="eastAsia"/>
        </w:rPr>
        <w:t>乙方</w:t>
      </w:r>
      <w:r w:rsidR="00E30E6C">
        <w:rPr>
          <w:rFonts w:hint="eastAsia"/>
        </w:rPr>
        <w:t>负责机加工下料至检测上料的自动化改造。</w:t>
      </w:r>
    </w:p>
    <w:p w:rsidR="00E30E6C" w:rsidRDefault="003415AA" w:rsidP="003415AA">
      <w:pPr>
        <w:pStyle w:val="a5"/>
        <w:numPr>
          <w:ilvl w:val="0"/>
          <w:numId w:val="20"/>
        </w:numPr>
        <w:ind w:firstLineChars="0"/>
      </w:pPr>
      <w:r>
        <w:rPr>
          <w:rFonts w:hint="eastAsia"/>
        </w:rPr>
        <w:t>工程范围</w:t>
      </w:r>
      <w:r w:rsidR="00E30E6C">
        <w:rPr>
          <w:rFonts w:hint="eastAsia"/>
        </w:rPr>
        <w:t>如下</w:t>
      </w:r>
      <w:r w:rsidR="00F43219">
        <w:rPr>
          <w:rFonts w:hint="eastAsia"/>
        </w:rPr>
        <w:t>：</w:t>
      </w:r>
    </w:p>
    <w:p w:rsidR="00E30E6C" w:rsidRPr="00F43219" w:rsidRDefault="003415AA" w:rsidP="003415AA">
      <w:pPr>
        <w:pStyle w:val="a5"/>
        <w:ind w:firstLine="480"/>
      </w:pPr>
      <w:r>
        <w:rPr>
          <w:rFonts w:hint="eastAsia"/>
        </w:rPr>
        <w:t>（</w:t>
      </w:r>
      <w:r>
        <w:rPr>
          <w:rFonts w:hint="eastAsia"/>
        </w:rPr>
        <w:t>1</w:t>
      </w:r>
      <w:r>
        <w:rPr>
          <w:rFonts w:hint="eastAsia"/>
        </w:rPr>
        <w:t>）</w:t>
      </w:r>
      <w:r w:rsidR="003E2F1F">
        <w:rPr>
          <w:rFonts w:hint="eastAsia"/>
        </w:rPr>
        <w:t>机加工下料辊道、</w:t>
      </w:r>
      <w:r w:rsidR="00C91233">
        <w:rPr>
          <w:rFonts w:hint="eastAsia"/>
        </w:rPr>
        <w:t>贴标机、</w:t>
      </w:r>
      <w:r w:rsidR="00823121">
        <w:rPr>
          <w:rFonts w:hint="eastAsia"/>
        </w:rPr>
        <w:t>堆垛机、喷防锈液设备、</w:t>
      </w:r>
      <w:r w:rsidR="003E2F1F">
        <w:rPr>
          <w:rFonts w:hint="eastAsia"/>
        </w:rPr>
        <w:t>检测上料</w:t>
      </w:r>
      <w:r w:rsidR="00823121">
        <w:rPr>
          <w:rFonts w:hint="eastAsia"/>
        </w:rPr>
        <w:t>拆机、</w:t>
      </w:r>
      <w:r w:rsidR="003E2F1F">
        <w:rPr>
          <w:rFonts w:hint="eastAsia"/>
        </w:rPr>
        <w:t>辊道的拆除、布局、安装，机加工二级</w:t>
      </w:r>
      <w:r w:rsidR="003E2F1F">
        <w:rPr>
          <w:rFonts w:hint="eastAsia"/>
        </w:rPr>
        <w:t>PCS</w:t>
      </w:r>
      <w:r w:rsidR="003E2F1F">
        <w:rPr>
          <w:rFonts w:hint="eastAsia"/>
        </w:rPr>
        <w:t>改造。</w:t>
      </w:r>
    </w:p>
    <w:p w:rsidR="00677B22" w:rsidRDefault="003415AA" w:rsidP="003415AA">
      <w:pPr>
        <w:pStyle w:val="a5"/>
        <w:ind w:firstLine="480"/>
      </w:pPr>
      <w:r>
        <w:rPr>
          <w:rFonts w:hint="eastAsia"/>
        </w:rPr>
        <w:t>（</w:t>
      </w:r>
      <w:r>
        <w:rPr>
          <w:rFonts w:hint="eastAsia"/>
        </w:rPr>
        <w:t>2</w:t>
      </w:r>
      <w:r>
        <w:rPr>
          <w:rFonts w:hint="eastAsia"/>
        </w:rPr>
        <w:t>）</w:t>
      </w:r>
      <w:r w:rsidR="00E30E6C">
        <w:rPr>
          <w:rFonts w:hint="eastAsia"/>
        </w:rPr>
        <w:t>桁架机械手、</w:t>
      </w:r>
      <w:r w:rsidR="00E30E6C">
        <w:rPr>
          <w:rFonts w:hint="eastAsia"/>
        </w:rPr>
        <w:t>AGV</w:t>
      </w:r>
      <w:r w:rsidR="00930593">
        <w:rPr>
          <w:rFonts w:hint="eastAsia"/>
        </w:rPr>
        <w:t>及调度系统</w:t>
      </w:r>
      <w:r w:rsidR="00930593">
        <w:rPr>
          <w:rFonts w:hint="eastAsia"/>
        </w:rPr>
        <w:t>RCS</w:t>
      </w:r>
      <w:r w:rsidR="00E30E6C">
        <w:rPr>
          <w:rFonts w:hint="eastAsia"/>
        </w:rPr>
        <w:t>、</w:t>
      </w:r>
      <w:proofErr w:type="gramStart"/>
      <w:r w:rsidR="00E30E6C">
        <w:rPr>
          <w:rFonts w:hint="eastAsia"/>
        </w:rPr>
        <w:t>待检区库的</w:t>
      </w:r>
      <w:proofErr w:type="gramEnd"/>
      <w:r w:rsidR="00E30E6C">
        <w:rPr>
          <w:rFonts w:hint="eastAsia"/>
        </w:rPr>
        <w:t>设计、选型、供货、制作</w:t>
      </w:r>
      <w:r w:rsidR="003E2F1F">
        <w:rPr>
          <w:rFonts w:hint="eastAsia"/>
        </w:rPr>
        <w:t>、</w:t>
      </w:r>
      <w:r w:rsidR="00E30E6C">
        <w:rPr>
          <w:rFonts w:hint="eastAsia"/>
        </w:rPr>
        <w:t>施工、安装</w:t>
      </w:r>
      <w:r w:rsidR="003E2F1F">
        <w:rPr>
          <w:rFonts w:hint="eastAsia"/>
        </w:rPr>
        <w:t>、</w:t>
      </w:r>
      <w:r w:rsidR="00E30E6C">
        <w:rPr>
          <w:rFonts w:hint="eastAsia"/>
        </w:rPr>
        <w:t>调试等。</w:t>
      </w:r>
    </w:p>
    <w:p w:rsidR="00165C07" w:rsidRPr="006F4C69" w:rsidRDefault="00BB1477" w:rsidP="00BB1477">
      <w:pPr>
        <w:pStyle w:val="a5"/>
        <w:numPr>
          <w:ilvl w:val="0"/>
          <w:numId w:val="20"/>
        </w:numPr>
        <w:ind w:firstLineChars="0"/>
      </w:pPr>
      <w:r w:rsidRPr="006F4C69">
        <w:rPr>
          <w:rFonts w:hint="eastAsia"/>
        </w:rPr>
        <w:t>过程</w:t>
      </w:r>
      <w:r w:rsidR="00165C07" w:rsidRPr="006F4C69">
        <w:rPr>
          <w:rFonts w:hint="eastAsia"/>
        </w:rPr>
        <w:t>节点把控</w:t>
      </w:r>
      <w:r w:rsidRPr="006F4C69">
        <w:rPr>
          <w:rFonts w:hint="eastAsia"/>
        </w:rPr>
        <w:t>如下：</w:t>
      </w:r>
    </w:p>
    <w:p w:rsidR="00BB1477" w:rsidRPr="006F4C69" w:rsidRDefault="00BB1477" w:rsidP="00BB1477">
      <w:pPr>
        <w:pStyle w:val="a5"/>
        <w:ind w:firstLine="480"/>
      </w:pPr>
      <w:r w:rsidRPr="006F4C69">
        <w:rPr>
          <w:rFonts w:hint="eastAsia"/>
        </w:rPr>
        <w:t>（</w:t>
      </w:r>
      <w:r w:rsidRPr="006F4C69">
        <w:rPr>
          <w:rFonts w:hint="eastAsia"/>
        </w:rPr>
        <w:t>1</w:t>
      </w:r>
      <w:r w:rsidRPr="006F4C69">
        <w:rPr>
          <w:rFonts w:hint="eastAsia"/>
        </w:rPr>
        <w:t>）</w:t>
      </w:r>
      <w:r w:rsidRPr="006F4C69">
        <w:rPr>
          <w:rFonts w:hint="eastAsia"/>
        </w:rPr>
        <w:t>2024</w:t>
      </w:r>
      <w:r w:rsidRPr="006F4C69">
        <w:rPr>
          <w:rFonts w:hint="eastAsia"/>
        </w:rPr>
        <w:t>年</w:t>
      </w:r>
      <w:r w:rsidRPr="006F4C69">
        <w:rPr>
          <w:rFonts w:hint="eastAsia"/>
        </w:rPr>
        <w:t>1</w:t>
      </w:r>
      <w:r w:rsidRPr="006F4C69">
        <w:rPr>
          <w:rFonts w:hint="eastAsia"/>
        </w:rPr>
        <w:t>月</w:t>
      </w:r>
      <w:r w:rsidRPr="006F4C69">
        <w:rPr>
          <w:rFonts w:hint="eastAsia"/>
        </w:rPr>
        <w:t>15</w:t>
      </w:r>
      <w:r w:rsidRPr="006F4C69">
        <w:rPr>
          <w:rFonts w:hint="eastAsia"/>
        </w:rPr>
        <w:t>日前</w:t>
      </w:r>
      <w:r w:rsidRPr="006F4C69">
        <w:rPr>
          <w:rFonts w:hint="eastAsia"/>
        </w:rPr>
        <w:t>AGV</w:t>
      </w:r>
      <w:r w:rsidRPr="006F4C69">
        <w:rPr>
          <w:rFonts w:hint="eastAsia"/>
        </w:rPr>
        <w:t>开始进行调试，</w:t>
      </w:r>
      <w:r w:rsidRPr="006F4C69">
        <w:rPr>
          <w:rFonts w:hint="eastAsia"/>
        </w:rPr>
        <w:t xml:space="preserve"> AGV</w:t>
      </w:r>
      <w:r w:rsidRPr="006F4C69">
        <w:rPr>
          <w:rFonts w:hint="eastAsia"/>
        </w:rPr>
        <w:t>相关的充电桩、无线</w:t>
      </w:r>
      <w:r w:rsidRPr="006F4C69">
        <w:rPr>
          <w:rFonts w:hint="eastAsia"/>
        </w:rPr>
        <w:t>AP</w:t>
      </w:r>
      <w:r w:rsidRPr="006F4C69">
        <w:rPr>
          <w:rFonts w:hint="eastAsia"/>
        </w:rPr>
        <w:t>、中控台、托盘、</w:t>
      </w:r>
      <w:proofErr w:type="gramStart"/>
      <w:r w:rsidRPr="006F4C69">
        <w:rPr>
          <w:rFonts w:hint="eastAsia"/>
        </w:rPr>
        <w:t>缓存台</w:t>
      </w:r>
      <w:proofErr w:type="gramEnd"/>
      <w:r w:rsidRPr="006F4C69">
        <w:rPr>
          <w:rFonts w:hint="eastAsia"/>
        </w:rPr>
        <w:t>等均需要在</w:t>
      </w:r>
      <w:r w:rsidRPr="006F4C69">
        <w:rPr>
          <w:rFonts w:hint="eastAsia"/>
        </w:rPr>
        <w:t>1</w:t>
      </w:r>
      <w:r w:rsidRPr="006F4C69">
        <w:rPr>
          <w:rFonts w:hint="eastAsia"/>
        </w:rPr>
        <w:t>月</w:t>
      </w:r>
      <w:r w:rsidRPr="006F4C69">
        <w:rPr>
          <w:rFonts w:hint="eastAsia"/>
        </w:rPr>
        <w:t>15</w:t>
      </w:r>
      <w:r w:rsidRPr="006F4C69">
        <w:rPr>
          <w:rFonts w:hint="eastAsia"/>
        </w:rPr>
        <w:t>日前就位。</w:t>
      </w:r>
    </w:p>
    <w:p w:rsidR="00BB1477" w:rsidRPr="006F4C69" w:rsidRDefault="00BB1477" w:rsidP="00BB1477">
      <w:pPr>
        <w:pStyle w:val="a5"/>
        <w:ind w:firstLine="480"/>
      </w:pPr>
      <w:r w:rsidRPr="006F4C69">
        <w:rPr>
          <w:rFonts w:hint="eastAsia"/>
        </w:rPr>
        <w:t>（</w:t>
      </w:r>
      <w:r w:rsidRPr="006F4C69">
        <w:rPr>
          <w:rFonts w:hint="eastAsia"/>
        </w:rPr>
        <w:t>2</w:t>
      </w:r>
      <w:r w:rsidRPr="006F4C69">
        <w:rPr>
          <w:rFonts w:hint="eastAsia"/>
        </w:rPr>
        <w:t>）</w:t>
      </w:r>
      <w:r w:rsidRPr="006F4C69">
        <w:rPr>
          <w:rFonts w:hint="eastAsia"/>
        </w:rPr>
        <w:t>2024</w:t>
      </w:r>
      <w:r w:rsidRPr="006F4C69">
        <w:rPr>
          <w:rFonts w:hint="eastAsia"/>
        </w:rPr>
        <w:t>年</w:t>
      </w:r>
      <w:r w:rsidRPr="006F4C69">
        <w:rPr>
          <w:rFonts w:hint="eastAsia"/>
        </w:rPr>
        <w:t>1</w:t>
      </w:r>
      <w:r w:rsidRPr="006F4C69">
        <w:rPr>
          <w:rFonts w:hint="eastAsia"/>
        </w:rPr>
        <w:t>月</w:t>
      </w:r>
      <w:r w:rsidRPr="006F4C69">
        <w:rPr>
          <w:rFonts w:hint="eastAsia"/>
        </w:rPr>
        <w:t>24</w:t>
      </w:r>
      <w:r w:rsidRPr="006F4C69">
        <w:rPr>
          <w:rFonts w:hint="eastAsia"/>
        </w:rPr>
        <w:t>日前桁架机械手开始进行调试，桁架机械手相关的电控配件、抓手、喷防锈油设备、定位装置等均需在</w:t>
      </w:r>
      <w:r w:rsidRPr="006F4C69">
        <w:rPr>
          <w:rFonts w:hint="eastAsia"/>
        </w:rPr>
        <w:t>1</w:t>
      </w:r>
      <w:r w:rsidRPr="006F4C69">
        <w:rPr>
          <w:rFonts w:hint="eastAsia"/>
        </w:rPr>
        <w:t>月</w:t>
      </w:r>
      <w:r w:rsidRPr="006F4C69">
        <w:rPr>
          <w:rFonts w:hint="eastAsia"/>
        </w:rPr>
        <w:t>24</w:t>
      </w:r>
      <w:r w:rsidRPr="006F4C69">
        <w:rPr>
          <w:rFonts w:hint="eastAsia"/>
        </w:rPr>
        <w:t>日前就位。</w:t>
      </w:r>
    </w:p>
    <w:p w:rsidR="00A22E4D" w:rsidRPr="006F4C69" w:rsidRDefault="00BB1477" w:rsidP="00BB1477">
      <w:pPr>
        <w:pStyle w:val="a5"/>
        <w:ind w:firstLine="480"/>
      </w:pPr>
      <w:r w:rsidRPr="006F4C69">
        <w:rPr>
          <w:rFonts w:hint="eastAsia"/>
        </w:rPr>
        <w:t>（</w:t>
      </w:r>
      <w:r w:rsidRPr="006F4C69">
        <w:rPr>
          <w:rFonts w:hint="eastAsia"/>
        </w:rPr>
        <w:t>3</w:t>
      </w:r>
      <w:r w:rsidRPr="006F4C69">
        <w:rPr>
          <w:rFonts w:hint="eastAsia"/>
        </w:rPr>
        <w:t>）</w:t>
      </w:r>
      <w:r w:rsidRPr="006F4C69">
        <w:rPr>
          <w:rFonts w:hint="eastAsia"/>
        </w:rPr>
        <w:t>2024</w:t>
      </w:r>
      <w:r w:rsidRPr="006F4C69">
        <w:rPr>
          <w:rFonts w:hint="eastAsia"/>
        </w:rPr>
        <w:t>年</w:t>
      </w:r>
      <w:r w:rsidRPr="006F4C69">
        <w:rPr>
          <w:rFonts w:hint="eastAsia"/>
        </w:rPr>
        <w:t>2</w:t>
      </w:r>
      <w:r w:rsidRPr="006F4C69">
        <w:rPr>
          <w:rFonts w:hint="eastAsia"/>
        </w:rPr>
        <w:t>月</w:t>
      </w:r>
      <w:r w:rsidRPr="006F4C69">
        <w:rPr>
          <w:rFonts w:hint="eastAsia"/>
        </w:rPr>
        <w:t>29</w:t>
      </w:r>
      <w:r w:rsidRPr="006F4C69">
        <w:rPr>
          <w:rFonts w:hint="eastAsia"/>
        </w:rPr>
        <w:t>日前完成设备的联调工作，</w:t>
      </w:r>
      <w:r w:rsidR="00657E53" w:rsidRPr="006F4C69">
        <w:rPr>
          <w:rFonts w:hint="eastAsia"/>
        </w:rPr>
        <w:t>保证可顺利满足生产节拍地自动化生产。</w:t>
      </w:r>
    </w:p>
    <w:p w:rsidR="00BB1477" w:rsidRPr="00BB1477" w:rsidRDefault="00BB1477" w:rsidP="00BB1477">
      <w:pPr>
        <w:pStyle w:val="a5"/>
        <w:ind w:firstLine="480"/>
      </w:pPr>
      <w:r w:rsidRPr="006F4C69">
        <w:rPr>
          <w:rFonts w:hint="eastAsia"/>
        </w:rPr>
        <w:t>（</w:t>
      </w:r>
      <w:r w:rsidRPr="006F4C69">
        <w:rPr>
          <w:rFonts w:hint="eastAsia"/>
        </w:rPr>
        <w:t>4</w:t>
      </w:r>
      <w:r w:rsidRPr="006F4C69">
        <w:rPr>
          <w:rFonts w:hint="eastAsia"/>
        </w:rPr>
        <w:t>）</w:t>
      </w:r>
      <w:r w:rsidRPr="006F4C69">
        <w:rPr>
          <w:rFonts w:hint="eastAsia"/>
        </w:rPr>
        <w:t>2024</w:t>
      </w:r>
      <w:r w:rsidRPr="006F4C69">
        <w:rPr>
          <w:rFonts w:hint="eastAsia"/>
        </w:rPr>
        <w:t>年</w:t>
      </w:r>
      <w:r w:rsidR="00363D3E" w:rsidRPr="006F4C69">
        <w:rPr>
          <w:rFonts w:hint="eastAsia"/>
        </w:rPr>
        <w:t>5</w:t>
      </w:r>
      <w:r w:rsidR="00363D3E" w:rsidRPr="006F4C69">
        <w:rPr>
          <w:rFonts w:hint="eastAsia"/>
        </w:rPr>
        <w:t>月</w:t>
      </w:r>
      <w:r w:rsidRPr="006F4C69">
        <w:rPr>
          <w:rFonts w:hint="eastAsia"/>
        </w:rPr>
        <w:t>30</w:t>
      </w:r>
      <w:r w:rsidRPr="006F4C69">
        <w:rPr>
          <w:rFonts w:hint="eastAsia"/>
        </w:rPr>
        <w:t>日前完成所有</w:t>
      </w:r>
      <w:r w:rsidRPr="006F4C69">
        <w:rPr>
          <w:rFonts w:hint="eastAsia"/>
        </w:rPr>
        <w:t>PCS</w:t>
      </w:r>
      <w:r w:rsidRPr="006F4C69">
        <w:rPr>
          <w:rFonts w:hint="eastAsia"/>
        </w:rPr>
        <w:t>改造。</w:t>
      </w:r>
    </w:p>
    <w:p w:rsidR="00241475" w:rsidRDefault="005940D3" w:rsidP="005940D3">
      <w:pPr>
        <w:pStyle w:val="11"/>
      </w:pPr>
      <w:r>
        <w:rPr>
          <w:rFonts w:hint="eastAsia"/>
        </w:rPr>
        <w:lastRenderedPageBreak/>
        <w:t>4.</w:t>
      </w:r>
      <w:r>
        <w:rPr>
          <w:rFonts w:hint="eastAsia"/>
        </w:rPr>
        <w:t>双方责任界定</w:t>
      </w:r>
    </w:p>
    <w:p w:rsidR="005940D3" w:rsidRDefault="003678B5" w:rsidP="005940D3">
      <w:pPr>
        <w:pStyle w:val="a5"/>
        <w:ind w:firstLine="480"/>
      </w:pPr>
      <w:r>
        <w:rPr>
          <w:rFonts w:hint="eastAsia"/>
        </w:rPr>
        <w:t>（</w:t>
      </w:r>
      <w:r>
        <w:rPr>
          <w:rFonts w:hint="eastAsia"/>
        </w:rPr>
        <w:t>1</w:t>
      </w:r>
      <w:r>
        <w:rPr>
          <w:rFonts w:hint="eastAsia"/>
        </w:rPr>
        <w:t>）</w:t>
      </w:r>
      <w:r w:rsidR="005940D3">
        <w:rPr>
          <w:rFonts w:hint="eastAsia"/>
        </w:rPr>
        <w:t>乙方负责</w:t>
      </w:r>
      <w:r>
        <w:rPr>
          <w:rFonts w:hint="eastAsia"/>
        </w:rPr>
        <w:t>桁架机械手、</w:t>
      </w:r>
      <w:r>
        <w:rPr>
          <w:rFonts w:hint="eastAsia"/>
        </w:rPr>
        <w:t>AGV</w:t>
      </w:r>
      <w:r>
        <w:rPr>
          <w:rFonts w:hint="eastAsia"/>
        </w:rPr>
        <w:t>及调度系统</w:t>
      </w:r>
      <w:r>
        <w:rPr>
          <w:rFonts w:hint="eastAsia"/>
        </w:rPr>
        <w:t>RCS</w:t>
      </w:r>
      <w:r>
        <w:rPr>
          <w:rFonts w:hint="eastAsia"/>
        </w:rPr>
        <w:t>、</w:t>
      </w:r>
      <w:proofErr w:type="gramStart"/>
      <w:r>
        <w:rPr>
          <w:rFonts w:hint="eastAsia"/>
        </w:rPr>
        <w:t>待检区库</w:t>
      </w:r>
      <w:r w:rsidR="005940D3">
        <w:rPr>
          <w:rFonts w:hint="eastAsia"/>
        </w:rPr>
        <w:t>的</w:t>
      </w:r>
      <w:proofErr w:type="gramEnd"/>
      <w:r w:rsidR="005940D3">
        <w:rPr>
          <w:rFonts w:hint="eastAsia"/>
        </w:rPr>
        <w:t>设计、选型、供货、制作、施工、安装、调试。</w:t>
      </w:r>
    </w:p>
    <w:p w:rsidR="005940D3" w:rsidRDefault="003678B5" w:rsidP="005940D3">
      <w:pPr>
        <w:pStyle w:val="a5"/>
        <w:ind w:firstLine="480"/>
      </w:pPr>
      <w:r>
        <w:rPr>
          <w:rFonts w:hint="eastAsia"/>
        </w:rPr>
        <w:t>（</w:t>
      </w:r>
      <w:r>
        <w:rPr>
          <w:rFonts w:hint="eastAsia"/>
        </w:rPr>
        <w:t>2</w:t>
      </w:r>
      <w:r>
        <w:rPr>
          <w:rFonts w:hint="eastAsia"/>
        </w:rPr>
        <w:t>）乙方</w:t>
      </w:r>
      <w:proofErr w:type="gramStart"/>
      <w:r>
        <w:rPr>
          <w:rFonts w:hint="eastAsia"/>
        </w:rPr>
        <w:t>负责载具的</w:t>
      </w:r>
      <w:proofErr w:type="gramEnd"/>
      <w:r>
        <w:rPr>
          <w:rFonts w:hint="eastAsia"/>
        </w:rPr>
        <w:t>设计、安装</w:t>
      </w:r>
      <w:r w:rsidR="00A94EDF">
        <w:rPr>
          <w:rFonts w:hint="eastAsia"/>
        </w:rPr>
        <w:t>并制作</w:t>
      </w:r>
      <w:r w:rsidR="00A94EDF">
        <w:rPr>
          <w:rFonts w:hint="eastAsia"/>
        </w:rPr>
        <w:t>1m</w:t>
      </w:r>
      <w:proofErr w:type="gramStart"/>
      <w:r w:rsidR="00A94EDF">
        <w:rPr>
          <w:rFonts w:hint="eastAsia"/>
        </w:rPr>
        <w:t>载具</w:t>
      </w:r>
      <w:r w:rsidR="00A94EDF">
        <w:rPr>
          <w:rFonts w:hint="eastAsia"/>
        </w:rPr>
        <w:t>100</w:t>
      </w:r>
      <w:r w:rsidR="00A94EDF">
        <w:rPr>
          <w:rFonts w:hint="eastAsia"/>
        </w:rPr>
        <w:t>个</w:t>
      </w:r>
      <w:proofErr w:type="gramEnd"/>
      <w:r w:rsidR="00A94EDF">
        <w:rPr>
          <w:rFonts w:hint="eastAsia"/>
        </w:rPr>
        <w:t>、</w:t>
      </w:r>
      <w:r w:rsidR="00A94EDF">
        <w:rPr>
          <w:rFonts w:hint="eastAsia"/>
        </w:rPr>
        <w:t>1.3m</w:t>
      </w:r>
      <w:proofErr w:type="gramStart"/>
      <w:r w:rsidR="00A94EDF">
        <w:rPr>
          <w:rFonts w:hint="eastAsia"/>
        </w:rPr>
        <w:t>载具</w:t>
      </w:r>
      <w:r w:rsidR="00A94EDF">
        <w:rPr>
          <w:rFonts w:hint="eastAsia"/>
        </w:rPr>
        <w:t>20</w:t>
      </w:r>
      <w:r w:rsidR="00A94EDF">
        <w:rPr>
          <w:rFonts w:hint="eastAsia"/>
        </w:rPr>
        <w:t>个</w:t>
      </w:r>
      <w:proofErr w:type="gramEnd"/>
      <w:r w:rsidR="00A94EDF">
        <w:rPr>
          <w:rFonts w:hint="eastAsia"/>
        </w:rPr>
        <w:t>；</w:t>
      </w:r>
      <w:r w:rsidR="00085E2A">
        <w:rPr>
          <w:rFonts w:hint="eastAsia"/>
        </w:rPr>
        <w:t>乙方</w:t>
      </w:r>
      <w:proofErr w:type="gramStart"/>
      <w:r w:rsidR="00085E2A">
        <w:rPr>
          <w:rFonts w:hint="eastAsia"/>
        </w:rPr>
        <w:t>负责载具更换</w:t>
      </w:r>
      <w:proofErr w:type="gramEnd"/>
      <w:r w:rsidR="00085E2A">
        <w:rPr>
          <w:rFonts w:hint="eastAsia"/>
        </w:rPr>
        <w:t>台、上下料</w:t>
      </w:r>
      <w:proofErr w:type="gramStart"/>
      <w:r w:rsidR="00085E2A">
        <w:rPr>
          <w:rFonts w:hint="eastAsia"/>
        </w:rPr>
        <w:t>缓冲台</w:t>
      </w:r>
      <w:proofErr w:type="gramEnd"/>
      <w:r w:rsidR="00085E2A">
        <w:rPr>
          <w:rFonts w:hint="eastAsia"/>
        </w:rPr>
        <w:t>的设计、制作、安装</w:t>
      </w:r>
      <w:r>
        <w:rPr>
          <w:rFonts w:hint="eastAsia"/>
        </w:rPr>
        <w:t>。</w:t>
      </w:r>
    </w:p>
    <w:p w:rsidR="003678B5" w:rsidRDefault="003678B5" w:rsidP="005940D3">
      <w:pPr>
        <w:pStyle w:val="a5"/>
        <w:ind w:firstLine="480"/>
      </w:pPr>
      <w:r>
        <w:rPr>
          <w:rFonts w:hint="eastAsia"/>
        </w:rPr>
        <w:t>（</w:t>
      </w:r>
      <w:r w:rsidR="00A30BA7">
        <w:t>3</w:t>
      </w:r>
      <w:r>
        <w:rPr>
          <w:rFonts w:hint="eastAsia"/>
        </w:rPr>
        <w:t>）乙方负责</w:t>
      </w:r>
      <w:r w:rsidR="009423C6">
        <w:rPr>
          <w:rFonts w:hint="eastAsia"/>
        </w:rPr>
        <w:t>辊道、堆垛机、</w:t>
      </w:r>
      <w:proofErr w:type="gramStart"/>
      <w:r w:rsidR="009423C6">
        <w:rPr>
          <w:rFonts w:hint="eastAsia"/>
        </w:rPr>
        <w:t>拆垛机</w:t>
      </w:r>
      <w:proofErr w:type="gramEnd"/>
      <w:r w:rsidR="009423C6">
        <w:rPr>
          <w:rFonts w:hint="eastAsia"/>
        </w:rPr>
        <w:t>、贴标机</w:t>
      </w:r>
      <w:r>
        <w:rPr>
          <w:rFonts w:hint="eastAsia"/>
        </w:rPr>
        <w:t>的拆卸、安装、改造、调试等</w:t>
      </w:r>
      <w:r w:rsidR="005374D2">
        <w:rPr>
          <w:rFonts w:hint="eastAsia"/>
        </w:rPr>
        <w:t>。</w:t>
      </w:r>
    </w:p>
    <w:p w:rsidR="003678B5" w:rsidRDefault="003678B5" w:rsidP="003678B5">
      <w:pPr>
        <w:pStyle w:val="a5"/>
        <w:ind w:firstLine="480"/>
      </w:pPr>
      <w:r>
        <w:rPr>
          <w:rFonts w:hint="eastAsia"/>
        </w:rPr>
        <w:t>（</w:t>
      </w:r>
      <w:r w:rsidR="00A30BA7">
        <w:t>4</w:t>
      </w:r>
      <w:r>
        <w:rPr>
          <w:rFonts w:hint="eastAsia"/>
        </w:rPr>
        <w:t>）</w:t>
      </w:r>
      <w:r w:rsidR="005374D2">
        <w:rPr>
          <w:rFonts w:hint="eastAsia"/>
        </w:rPr>
        <w:t>乙方负责</w:t>
      </w:r>
      <w:r>
        <w:rPr>
          <w:rFonts w:hint="eastAsia"/>
        </w:rPr>
        <w:t>喷防锈</w:t>
      </w:r>
      <w:proofErr w:type="gramStart"/>
      <w:r>
        <w:rPr>
          <w:rFonts w:hint="eastAsia"/>
        </w:rPr>
        <w:t>液设备</w:t>
      </w:r>
      <w:proofErr w:type="gramEnd"/>
      <w:r w:rsidR="005374D2">
        <w:rPr>
          <w:rFonts w:hint="eastAsia"/>
        </w:rPr>
        <w:t>的</w:t>
      </w:r>
      <w:r>
        <w:rPr>
          <w:rFonts w:hint="eastAsia"/>
        </w:rPr>
        <w:t>设计、选型、供货、制作、施工、安装、调试</w:t>
      </w:r>
      <w:r w:rsidR="00A94EDF">
        <w:rPr>
          <w:rFonts w:hint="eastAsia"/>
        </w:rPr>
        <w:t>等</w:t>
      </w:r>
      <w:r>
        <w:rPr>
          <w:rFonts w:hint="eastAsia"/>
        </w:rPr>
        <w:t>。</w:t>
      </w:r>
    </w:p>
    <w:p w:rsidR="003678B5" w:rsidRPr="006F4C69" w:rsidRDefault="003678B5" w:rsidP="005940D3">
      <w:pPr>
        <w:pStyle w:val="a5"/>
        <w:ind w:firstLine="480"/>
      </w:pPr>
      <w:r>
        <w:rPr>
          <w:rFonts w:hint="eastAsia"/>
        </w:rPr>
        <w:t>（</w:t>
      </w:r>
      <w:r w:rsidR="00A30BA7">
        <w:t>5</w:t>
      </w:r>
      <w:r>
        <w:rPr>
          <w:rFonts w:hint="eastAsia"/>
        </w:rPr>
        <w:t>）</w:t>
      </w:r>
      <w:r w:rsidRPr="006F4C69">
        <w:rPr>
          <w:rFonts w:hint="eastAsia"/>
        </w:rPr>
        <w:t>甲方将提供</w:t>
      </w:r>
      <w:r w:rsidR="00A94EDF" w:rsidRPr="006F4C69">
        <w:rPr>
          <w:rFonts w:hint="eastAsia"/>
        </w:rPr>
        <w:t>变电站</w:t>
      </w:r>
      <w:r w:rsidR="00085E2A" w:rsidRPr="006F4C69">
        <w:t>380VAC, 50Hz</w:t>
      </w:r>
      <w:r w:rsidR="00A94EDF" w:rsidRPr="006F4C69">
        <w:rPr>
          <w:rFonts w:hint="eastAsia"/>
        </w:rPr>
        <w:t>，</w:t>
      </w:r>
      <w:r w:rsidR="006F4C69" w:rsidRPr="006F4C69">
        <w:rPr>
          <w:rFonts w:hint="eastAsia"/>
        </w:rPr>
        <w:t>25</w:t>
      </w:r>
      <w:r w:rsidR="00A94EDF" w:rsidRPr="006F4C69">
        <w:rPr>
          <w:rFonts w:hint="eastAsia"/>
        </w:rPr>
        <w:t>0A</w:t>
      </w:r>
      <w:r w:rsidR="00A94EDF" w:rsidRPr="006F4C69">
        <w:rPr>
          <w:rFonts w:hint="eastAsia"/>
        </w:rPr>
        <w:t>控制柜，</w:t>
      </w:r>
      <w:r w:rsidRPr="006F4C69">
        <w:rPr>
          <w:rFonts w:hint="eastAsia"/>
        </w:rPr>
        <w:t>乙方供货设备的供电设计均由乙方负责设计</w:t>
      </w:r>
      <w:r w:rsidR="00A94EDF" w:rsidRPr="006F4C69">
        <w:rPr>
          <w:rFonts w:hint="eastAsia"/>
        </w:rPr>
        <w:t>、接线等</w:t>
      </w:r>
      <w:r w:rsidRPr="006F4C69">
        <w:rPr>
          <w:rFonts w:hint="eastAsia"/>
        </w:rPr>
        <w:t>。</w:t>
      </w:r>
    </w:p>
    <w:p w:rsidR="00085E2A" w:rsidRPr="006F4C69" w:rsidRDefault="00085E2A" w:rsidP="005940D3">
      <w:pPr>
        <w:pStyle w:val="a5"/>
        <w:ind w:firstLine="480"/>
      </w:pPr>
      <w:r w:rsidRPr="006F4C69">
        <w:rPr>
          <w:rFonts w:hint="eastAsia"/>
        </w:rPr>
        <w:t>（</w:t>
      </w:r>
      <w:r w:rsidR="00C67F70" w:rsidRPr="006F4C69">
        <w:t>6</w:t>
      </w:r>
      <w:r w:rsidRPr="006F4C69">
        <w:rPr>
          <w:rFonts w:hint="eastAsia"/>
        </w:rPr>
        <w:t>）乙方负责机加工二级</w:t>
      </w:r>
      <w:r w:rsidRPr="006F4C69">
        <w:rPr>
          <w:rFonts w:hint="eastAsia"/>
        </w:rPr>
        <w:t>PCS</w:t>
      </w:r>
      <w:r w:rsidRPr="006F4C69">
        <w:rPr>
          <w:rFonts w:hint="eastAsia"/>
        </w:rPr>
        <w:t>硬件及软件的改造。</w:t>
      </w:r>
    </w:p>
    <w:p w:rsidR="00033C26" w:rsidRPr="00033C26" w:rsidRDefault="00033C26" w:rsidP="005940D3">
      <w:pPr>
        <w:pStyle w:val="a5"/>
        <w:ind w:firstLine="480"/>
        <w:rPr>
          <w:b/>
        </w:rPr>
      </w:pPr>
      <w:r w:rsidRPr="006F4C69">
        <w:rPr>
          <w:rFonts w:hint="eastAsia"/>
        </w:rPr>
        <w:t>（</w:t>
      </w:r>
      <w:r w:rsidRPr="006F4C69">
        <w:rPr>
          <w:rFonts w:hint="eastAsia"/>
        </w:rPr>
        <w:t>7</w:t>
      </w:r>
      <w:r w:rsidRPr="006F4C69">
        <w:rPr>
          <w:rFonts w:hint="eastAsia"/>
        </w:rPr>
        <w:t>）乙方负责外协来料车轮定心装置的设计，甲方负责外协来料车轮定心装置的制作、安装。</w:t>
      </w:r>
    </w:p>
    <w:p w:rsidR="00706042" w:rsidRPr="0078721A" w:rsidRDefault="00677B22" w:rsidP="00252D7F">
      <w:pPr>
        <w:pStyle w:val="11"/>
      </w:pPr>
      <w:r>
        <w:rPr>
          <w:rFonts w:hint="eastAsia"/>
        </w:rPr>
        <w:t>5.</w:t>
      </w:r>
      <w:r w:rsidR="00D2156E" w:rsidRPr="0078721A">
        <w:t>主要配置</w:t>
      </w:r>
      <w:r w:rsidR="005940D3">
        <w:rPr>
          <w:rFonts w:hint="eastAsia"/>
        </w:rPr>
        <w:t>技术</w:t>
      </w:r>
      <w:r w:rsidR="00395F5F" w:rsidRPr="0078721A">
        <w:t>要求</w:t>
      </w:r>
    </w:p>
    <w:p w:rsidR="00395F5F" w:rsidRPr="0078721A" w:rsidRDefault="00677B22" w:rsidP="00395F5F">
      <w:pPr>
        <w:pStyle w:val="20"/>
        <w:rPr>
          <w:rFonts w:cs="Times New Roman"/>
        </w:rPr>
      </w:pPr>
      <w:r>
        <w:rPr>
          <w:rFonts w:cs="Times New Roman" w:hint="eastAsia"/>
        </w:rPr>
        <w:t>5</w:t>
      </w:r>
      <w:r w:rsidR="00520C45">
        <w:rPr>
          <w:rFonts w:cs="Times New Roman"/>
        </w:rPr>
        <w:t>.1</w:t>
      </w:r>
      <w:r w:rsidR="008B7D8C">
        <w:rPr>
          <w:rFonts w:cs="Times New Roman"/>
        </w:rPr>
        <w:t xml:space="preserve"> </w:t>
      </w:r>
      <w:r w:rsidR="00D82501">
        <w:rPr>
          <w:rFonts w:cs="Times New Roman"/>
        </w:rPr>
        <w:t>桁架</w:t>
      </w:r>
      <w:r w:rsidR="00D82501">
        <w:rPr>
          <w:rFonts w:cs="Times New Roman" w:hint="eastAsia"/>
        </w:rPr>
        <w:t>输送系统</w:t>
      </w:r>
    </w:p>
    <w:p w:rsidR="00520C45" w:rsidRDefault="00677B22" w:rsidP="00520C45">
      <w:pPr>
        <w:pStyle w:val="a5"/>
        <w:ind w:firstLineChars="0" w:firstLine="0"/>
      </w:pPr>
      <w:r>
        <w:rPr>
          <w:rFonts w:hint="eastAsia"/>
        </w:rPr>
        <w:t>5</w:t>
      </w:r>
      <w:r w:rsidR="00520C45">
        <w:rPr>
          <w:rFonts w:hint="eastAsia"/>
        </w:rPr>
        <w:t>.1.1</w:t>
      </w:r>
      <w:r w:rsidR="00D82501">
        <w:rPr>
          <w:rFonts w:hint="eastAsia"/>
        </w:rPr>
        <w:t>桁架</w:t>
      </w:r>
      <w:r w:rsidR="00B85767" w:rsidRPr="000D0F81">
        <w:t>机械手可对不同型号车轮自动夹紧、松开</w:t>
      </w:r>
      <w:r w:rsidR="00CB25F4">
        <w:rPr>
          <w:rFonts w:hint="eastAsia"/>
        </w:rPr>
        <w:t>及运输</w:t>
      </w:r>
      <w:r w:rsidR="00B85767" w:rsidRPr="000D0F81">
        <w:t>。配置</w:t>
      </w:r>
      <w:proofErr w:type="gramStart"/>
      <w:r w:rsidR="00B3130C">
        <w:rPr>
          <w:rFonts w:hint="eastAsia"/>
        </w:rPr>
        <w:t>1</w:t>
      </w:r>
      <w:r w:rsidR="00B85767" w:rsidRPr="000D0F81">
        <w:t>个</w:t>
      </w:r>
      <w:r w:rsidR="00B3130C">
        <w:rPr>
          <w:rFonts w:hint="eastAsia"/>
        </w:rPr>
        <w:t>单梁</w:t>
      </w:r>
      <w:r w:rsidR="00B85767" w:rsidRPr="000D0F81">
        <w:t>桁架</w:t>
      </w:r>
      <w:proofErr w:type="gramEnd"/>
      <w:r w:rsidR="00B3130C">
        <w:rPr>
          <w:rFonts w:hint="eastAsia"/>
        </w:rPr>
        <w:t>、</w:t>
      </w:r>
      <w:r w:rsidR="00C82500">
        <w:rPr>
          <w:rFonts w:hint="eastAsia"/>
        </w:rPr>
        <w:t>3</w:t>
      </w:r>
      <w:r w:rsidR="00B3130C">
        <w:rPr>
          <w:rFonts w:hint="eastAsia"/>
        </w:rPr>
        <w:t>台</w:t>
      </w:r>
      <w:r w:rsidR="00873438">
        <w:t>机械手（同型号），</w:t>
      </w:r>
      <w:r w:rsidR="00241475">
        <w:t>乙方</w:t>
      </w:r>
      <w:r w:rsidR="00873438">
        <w:t>提供桁架输送系统的选型及技术参数</w:t>
      </w:r>
      <w:r w:rsidR="00B85767" w:rsidRPr="000D0F81">
        <w:t>。</w:t>
      </w:r>
    </w:p>
    <w:p w:rsidR="00520C45" w:rsidRDefault="00677B22" w:rsidP="00520C45">
      <w:pPr>
        <w:pStyle w:val="a5"/>
        <w:ind w:firstLineChars="0" w:firstLine="0"/>
      </w:pPr>
      <w:r>
        <w:rPr>
          <w:rFonts w:hint="eastAsia"/>
        </w:rPr>
        <w:t>5</w:t>
      </w:r>
      <w:r w:rsidR="00520C45">
        <w:rPr>
          <w:rFonts w:hint="eastAsia"/>
        </w:rPr>
        <w:t>.1.2</w:t>
      </w:r>
      <w:r w:rsidR="000D0F81" w:rsidRPr="000D0F81">
        <w:rPr>
          <w:rFonts w:hint="eastAsia"/>
        </w:rPr>
        <w:t>桁架机械手节拍应满足工艺流程中加工节拍要求，</w:t>
      </w:r>
      <w:r w:rsidR="00241475">
        <w:rPr>
          <w:rFonts w:hint="eastAsia"/>
        </w:rPr>
        <w:t>乙方</w:t>
      </w:r>
      <w:r w:rsidR="000D0F81" w:rsidRPr="000D0F81">
        <w:rPr>
          <w:rFonts w:hint="eastAsia"/>
        </w:rPr>
        <w:t>应提供机械手节拍计算分析报告。</w:t>
      </w:r>
    </w:p>
    <w:p w:rsidR="0097205F" w:rsidRDefault="00677B22" w:rsidP="00520C45">
      <w:pPr>
        <w:pStyle w:val="a5"/>
        <w:ind w:firstLineChars="0" w:firstLine="0"/>
      </w:pPr>
      <w:r>
        <w:rPr>
          <w:rFonts w:hint="eastAsia"/>
        </w:rPr>
        <w:t>5</w:t>
      </w:r>
      <w:r w:rsidR="0097205F">
        <w:rPr>
          <w:rFonts w:hint="eastAsia"/>
        </w:rPr>
        <w:t>.1.3</w:t>
      </w:r>
      <w:r w:rsidR="00C82500">
        <w:rPr>
          <w:rFonts w:hint="eastAsia"/>
        </w:rPr>
        <w:t>1#</w:t>
      </w:r>
      <w:r w:rsidR="00C82500">
        <w:rPr>
          <w:rFonts w:hint="eastAsia"/>
        </w:rPr>
        <w:t>、</w:t>
      </w:r>
      <w:r w:rsidR="00C82500">
        <w:rPr>
          <w:rFonts w:hint="eastAsia"/>
        </w:rPr>
        <w:t>2#</w:t>
      </w:r>
      <w:r w:rsidR="0097205F">
        <w:rPr>
          <w:rFonts w:hint="eastAsia"/>
        </w:rPr>
        <w:t>桁架机械手负责自动为视觉识别设备上下料。</w:t>
      </w:r>
      <w:r w:rsidR="001D526E" w:rsidRPr="001D526E">
        <w:rPr>
          <w:rFonts w:hint="eastAsia"/>
        </w:rPr>
        <w:t>1#</w:t>
      </w:r>
      <w:r w:rsidR="001D526E" w:rsidRPr="001D526E">
        <w:rPr>
          <w:rFonts w:hint="eastAsia"/>
        </w:rPr>
        <w:t>视觉识别设备负责</w:t>
      </w:r>
      <w:r w:rsidR="001D526E">
        <w:rPr>
          <w:rFonts w:hint="eastAsia"/>
        </w:rPr>
        <w:t>对</w:t>
      </w:r>
      <w:r w:rsidR="001D526E" w:rsidRPr="001D526E">
        <w:rPr>
          <w:rFonts w:hint="eastAsia"/>
        </w:rPr>
        <w:t>1</w:t>
      </w:r>
      <w:r w:rsidR="001D526E" w:rsidRPr="001D526E">
        <w:rPr>
          <w:rFonts w:hint="eastAsia"/>
        </w:rPr>
        <w:t>单元下料车轮</w:t>
      </w:r>
      <w:r w:rsidR="001D526E">
        <w:rPr>
          <w:rFonts w:hint="eastAsia"/>
        </w:rPr>
        <w:t>进行视觉识别，</w:t>
      </w:r>
      <w:r w:rsidR="001D526E" w:rsidRPr="001D526E">
        <w:rPr>
          <w:rFonts w:hint="eastAsia"/>
        </w:rPr>
        <w:t>2#</w:t>
      </w:r>
      <w:r w:rsidR="001D526E" w:rsidRPr="001D526E">
        <w:rPr>
          <w:rFonts w:hint="eastAsia"/>
        </w:rPr>
        <w:t>视觉识别设备负责</w:t>
      </w:r>
      <w:r w:rsidR="001D526E" w:rsidRPr="001D526E">
        <w:rPr>
          <w:rFonts w:hint="eastAsia"/>
        </w:rPr>
        <w:t>2</w:t>
      </w:r>
      <w:r w:rsidR="001D526E" w:rsidRPr="001D526E">
        <w:rPr>
          <w:rFonts w:hint="eastAsia"/>
        </w:rPr>
        <w:t>单元下料车轮</w:t>
      </w:r>
      <w:r w:rsidR="001D526E">
        <w:rPr>
          <w:rFonts w:hint="eastAsia"/>
        </w:rPr>
        <w:t>进行视觉识别，</w:t>
      </w:r>
      <w:r w:rsidR="001D526E" w:rsidRPr="001D526E">
        <w:rPr>
          <w:rFonts w:hint="eastAsia"/>
        </w:rPr>
        <w:t>每台视觉识别设备的检测节拍≤</w:t>
      </w:r>
      <w:r w:rsidR="001D526E" w:rsidRPr="001D526E">
        <w:rPr>
          <w:rFonts w:hint="eastAsia"/>
        </w:rPr>
        <w:t>200s</w:t>
      </w:r>
      <w:r w:rsidR="001D526E" w:rsidRPr="001D526E">
        <w:rPr>
          <w:rFonts w:hint="eastAsia"/>
        </w:rPr>
        <w:t>。</w:t>
      </w:r>
      <w:r w:rsidR="00C82500">
        <w:rPr>
          <w:rFonts w:hint="eastAsia"/>
        </w:rPr>
        <w:t>3#</w:t>
      </w:r>
      <w:r w:rsidR="00C82500">
        <w:rPr>
          <w:rFonts w:hint="eastAsia"/>
        </w:rPr>
        <w:t>桁架机械手负责自动为检测线上料。</w:t>
      </w:r>
    </w:p>
    <w:p w:rsidR="000D0F81" w:rsidRPr="008D701D" w:rsidRDefault="00677B22" w:rsidP="00520C45">
      <w:pPr>
        <w:pStyle w:val="a5"/>
        <w:ind w:firstLineChars="0" w:firstLine="0"/>
      </w:pPr>
      <w:r>
        <w:rPr>
          <w:rFonts w:hint="eastAsia"/>
        </w:rPr>
        <w:t>5</w:t>
      </w:r>
      <w:r w:rsidR="00520C45">
        <w:rPr>
          <w:rFonts w:hint="eastAsia"/>
        </w:rPr>
        <w:t>.1.</w:t>
      </w:r>
      <w:r w:rsidR="0097205F">
        <w:rPr>
          <w:rFonts w:hint="eastAsia"/>
        </w:rPr>
        <w:t>4</w:t>
      </w:r>
      <w:r w:rsidR="000D0F81" w:rsidRPr="008D701D">
        <w:rPr>
          <w:rFonts w:hint="eastAsia"/>
        </w:rPr>
        <w:t>桁架机械手核心模组应选用</w:t>
      </w:r>
      <w:r w:rsidR="000D0F81" w:rsidRPr="008D701D">
        <w:rPr>
          <w:rFonts w:hint="eastAsia"/>
        </w:rPr>
        <w:t>GUDEL</w:t>
      </w:r>
      <w:r w:rsidR="000D0F81" w:rsidRPr="008D701D">
        <w:rPr>
          <w:rFonts w:hint="eastAsia"/>
        </w:rPr>
        <w:t>。</w:t>
      </w:r>
      <w:r w:rsidR="00723451" w:rsidRPr="008D701D">
        <w:rPr>
          <w:rFonts w:hint="eastAsia"/>
        </w:rPr>
        <w:t>核心模</w:t>
      </w:r>
      <w:proofErr w:type="gramStart"/>
      <w:r w:rsidR="00723451" w:rsidRPr="008D701D">
        <w:rPr>
          <w:rFonts w:hint="eastAsia"/>
        </w:rPr>
        <w:t>组内容</w:t>
      </w:r>
      <w:proofErr w:type="gramEnd"/>
      <w:r w:rsidR="00723451" w:rsidRPr="008D701D">
        <w:rPr>
          <w:rFonts w:hint="eastAsia"/>
        </w:rPr>
        <w:t>包括</w:t>
      </w:r>
      <w:r w:rsidR="001B435D" w:rsidRPr="008D701D">
        <w:rPr>
          <w:rFonts w:hint="eastAsia"/>
        </w:rPr>
        <w:t>横梁、滚轮模组、导轨、齿轮、齿条、减速机</w:t>
      </w:r>
      <w:r w:rsidR="002B5923">
        <w:rPr>
          <w:rFonts w:hint="eastAsia"/>
        </w:rPr>
        <w:t>（夹爪上的</w:t>
      </w:r>
      <w:r w:rsidR="00661ABC">
        <w:rPr>
          <w:rFonts w:hint="eastAsia"/>
        </w:rPr>
        <w:t>减速</w:t>
      </w:r>
      <w:r w:rsidR="002B5923">
        <w:rPr>
          <w:rFonts w:hint="eastAsia"/>
        </w:rPr>
        <w:t>机不选用</w:t>
      </w:r>
      <w:r w:rsidR="002B5923" w:rsidRPr="008D701D">
        <w:rPr>
          <w:rFonts w:hint="eastAsia"/>
        </w:rPr>
        <w:t>GUDEL</w:t>
      </w:r>
      <w:r w:rsidR="002B5923">
        <w:rPr>
          <w:rFonts w:hint="eastAsia"/>
        </w:rPr>
        <w:t>）</w:t>
      </w:r>
      <w:r w:rsidR="001B435D" w:rsidRPr="008D701D">
        <w:rPr>
          <w:rFonts w:hint="eastAsia"/>
        </w:rPr>
        <w:t>、</w:t>
      </w:r>
      <w:r w:rsidR="008D701D" w:rsidRPr="008D701D">
        <w:rPr>
          <w:rFonts w:hint="eastAsia"/>
        </w:rPr>
        <w:t>移动载板、润滑系统、</w:t>
      </w:r>
      <w:r w:rsidR="00873438">
        <w:rPr>
          <w:rFonts w:hint="eastAsia"/>
        </w:rPr>
        <w:t>Y</w:t>
      </w:r>
      <w:r w:rsidR="008D701D" w:rsidRPr="008D701D">
        <w:rPr>
          <w:rFonts w:hint="eastAsia"/>
        </w:rPr>
        <w:t>、</w:t>
      </w:r>
      <w:r w:rsidR="008D701D" w:rsidRPr="008D701D">
        <w:rPr>
          <w:rFonts w:hint="eastAsia"/>
        </w:rPr>
        <w:t>Z</w:t>
      </w:r>
      <w:r w:rsidR="008D701D" w:rsidRPr="008D701D">
        <w:rPr>
          <w:rFonts w:hint="eastAsia"/>
        </w:rPr>
        <w:t>轴等。</w:t>
      </w:r>
    </w:p>
    <w:p w:rsidR="000D0F81" w:rsidRDefault="00677B22" w:rsidP="00520C45">
      <w:pPr>
        <w:pStyle w:val="a5"/>
        <w:ind w:firstLineChars="0" w:firstLine="0"/>
      </w:pPr>
      <w:r>
        <w:rPr>
          <w:rFonts w:hint="eastAsia"/>
        </w:rPr>
        <w:t>5</w:t>
      </w:r>
      <w:r w:rsidR="00520C45">
        <w:rPr>
          <w:rFonts w:hint="eastAsia"/>
        </w:rPr>
        <w:t>.1.5</w:t>
      </w:r>
      <w:r w:rsidR="000D0F81" w:rsidRPr="000D0F81">
        <w:rPr>
          <w:rFonts w:hint="eastAsia"/>
        </w:rPr>
        <w:t>机械手应具备</w:t>
      </w:r>
      <w:r w:rsidR="00873438">
        <w:rPr>
          <w:rFonts w:hint="eastAsia"/>
        </w:rPr>
        <w:t>Y</w:t>
      </w:r>
      <w:r w:rsidR="000D0F81" w:rsidRPr="000D0F81">
        <w:rPr>
          <w:rFonts w:hint="eastAsia"/>
        </w:rPr>
        <w:t>、</w:t>
      </w:r>
      <w:r w:rsidR="000D0F81" w:rsidRPr="000D0F81">
        <w:rPr>
          <w:rFonts w:hint="eastAsia"/>
        </w:rPr>
        <w:t>Z</w:t>
      </w:r>
      <w:r w:rsidR="000D0F81" w:rsidRPr="000D0F81">
        <w:rPr>
          <w:rFonts w:hint="eastAsia"/>
        </w:rPr>
        <w:t>、</w:t>
      </w:r>
      <w:r>
        <w:rPr>
          <w:rFonts w:hint="eastAsia"/>
        </w:rPr>
        <w:t>A</w:t>
      </w:r>
      <w:r>
        <w:rPr>
          <w:rFonts w:hint="eastAsia"/>
        </w:rPr>
        <w:t>、</w:t>
      </w:r>
      <w:r w:rsidR="00F47E76">
        <w:t>G</w:t>
      </w:r>
      <w:r w:rsidR="000D0F81" w:rsidRPr="000D0F81">
        <w:rPr>
          <w:rFonts w:hint="eastAsia"/>
        </w:rPr>
        <w:t>轴。沿桁架方向移动为</w:t>
      </w:r>
      <w:r w:rsidR="00873438">
        <w:rPr>
          <w:rFonts w:hint="eastAsia"/>
        </w:rPr>
        <w:t>Y</w:t>
      </w:r>
      <w:r w:rsidR="000D0F81" w:rsidRPr="000D0F81">
        <w:rPr>
          <w:rFonts w:hint="eastAsia"/>
        </w:rPr>
        <w:t>轴，垂直方向为</w:t>
      </w:r>
      <w:r w:rsidR="000D0F81" w:rsidRPr="000D0F81">
        <w:rPr>
          <w:rFonts w:hint="eastAsia"/>
        </w:rPr>
        <w:t>Z</w:t>
      </w:r>
      <w:r w:rsidR="000D0F81" w:rsidRPr="000D0F81">
        <w:rPr>
          <w:rFonts w:hint="eastAsia"/>
        </w:rPr>
        <w:t>轴，</w:t>
      </w:r>
      <w:r w:rsidRPr="000D0F81">
        <w:rPr>
          <w:rFonts w:hint="eastAsia"/>
        </w:rPr>
        <w:lastRenderedPageBreak/>
        <w:t>车轮旋转为</w:t>
      </w:r>
      <w:r>
        <w:t>A</w:t>
      </w:r>
      <w:r w:rsidRPr="000D0F81">
        <w:rPr>
          <w:rFonts w:hint="eastAsia"/>
        </w:rPr>
        <w:t>轴</w:t>
      </w:r>
      <w:r>
        <w:rPr>
          <w:rFonts w:hint="eastAsia"/>
        </w:rPr>
        <w:t>（</w:t>
      </w:r>
      <w:r>
        <w:rPr>
          <w:rFonts w:hint="eastAsia"/>
        </w:rPr>
        <w:t>A</w:t>
      </w:r>
      <w:r>
        <w:rPr>
          <w:rFonts w:hint="eastAsia"/>
        </w:rPr>
        <w:t>轴为两个电机）</w:t>
      </w:r>
      <w:r w:rsidR="000D0F81" w:rsidRPr="000D0F81">
        <w:rPr>
          <w:rFonts w:hint="eastAsia"/>
        </w:rPr>
        <w:t>，</w:t>
      </w:r>
      <w:r w:rsidR="00F47E76">
        <w:rPr>
          <w:rFonts w:hint="eastAsia"/>
        </w:rPr>
        <w:t>夹紧为</w:t>
      </w:r>
      <w:r w:rsidR="00F47E76">
        <w:rPr>
          <w:rFonts w:hint="eastAsia"/>
        </w:rPr>
        <w:t>G</w:t>
      </w:r>
      <w:r w:rsidR="00F47E76">
        <w:rPr>
          <w:rFonts w:hint="eastAsia"/>
        </w:rPr>
        <w:t>轴</w:t>
      </w:r>
      <w:r w:rsidR="000D0F81" w:rsidRPr="000D0F81">
        <w:rPr>
          <w:rFonts w:hint="eastAsia"/>
        </w:rPr>
        <w:t>。机械手的</w:t>
      </w:r>
      <w:r w:rsidR="000D0F81" w:rsidRPr="000D0F81">
        <w:rPr>
          <w:rFonts w:hint="eastAsia"/>
        </w:rPr>
        <w:t>2</w:t>
      </w:r>
      <w:r w:rsidR="000D0F81" w:rsidRPr="000D0F81">
        <w:rPr>
          <w:rFonts w:hint="eastAsia"/>
        </w:rPr>
        <w:t>个</w:t>
      </w:r>
      <w:proofErr w:type="gramStart"/>
      <w:r w:rsidR="000D0F81" w:rsidRPr="000D0F81">
        <w:rPr>
          <w:rFonts w:hint="eastAsia"/>
        </w:rPr>
        <w:t>卡</w:t>
      </w:r>
      <w:r w:rsidR="001B435D">
        <w:rPr>
          <w:rFonts w:hint="eastAsia"/>
        </w:rPr>
        <w:t>爪</w:t>
      </w:r>
      <w:r w:rsidR="000D0F81" w:rsidRPr="000D0F81">
        <w:rPr>
          <w:rFonts w:hint="eastAsia"/>
        </w:rPr>
        <w:t>距离</w:t>
      </w:r>
      <w:proofErr w:type="gramEnd"/>
      <w:r w:rsidR="000D0F81" w:rsidRPr="000D0F81">
        <w:rPr>
          <w:rFonts w:hint="eastAsia"/>
        </w:rPr>
        <w:t>可调整</w:t>
      </w:r>
      <w:r w:rsidR="000D0F81" w:rsidRPr="000D0F81">
        <w:rPr>
          <w:rFonts w:hint="eastAsia"/>
        </w:rPr>
        <w:t>,</w:t>
      </w:r>
      <w:r w:rsidR="000D0F81" w:rsidRPr="000D0F81">
        <w:rPr>
          <w:rFonts w:hint="eastAsia"/>
        </w:rPr>
        <w:t>应适应不同车轮的加工要求。</w:t>
      </w:r>
      <w:proofErr w:type="gramStart"/>
      <w:r w:rsidR="000D0F81" w:rsidRPr="000D0F81">
        <w:rPr>
          <w:rFonts w:hint="eastAsia"/>
        </w:rPr>
        <w:t>机械手夹爪为</w:t>
      </w:r>
      <w:proofErr w:type="gramEnd"/>
      <w:r w:rsidR="000D0F81" w:rsidRPr="000D0F81">
        <w:rPr>
          <w:rFonts w:hint="eastAsia"/>
        </w:rPr>
        <w:t>曲柄夹爪</w:t>
      </w:r>
      <w:r w:rsidR="001B435D">
        <w:rPr>
          <w:rFonts w:hint="eastAsia"/>
        </w:rPr>
        <w:t>。</w:t>
      </w:r>
    </w:p>
    <w:p w:rsidR="000D0F81" w:rsidRDefault="00677B22" w:rsidP="00520C45">
      <w:pPr>
        <w:pStyle w:val="a5"/>
        <w:ind w:firstLineChars="0" w:firstLine="0"/>
      </w:pPr>
      <w:r>
        <w:rPr>
          <w:rFonts w:hint="eastAsia"/>
        </w:rPr>
        <w:t>5</w:t>
      </w:r>
      <w:r w:rsidR="00520C45">
        <w:rPr>
          <w:rFonts w:hint="eastAsia"/>
        </w:rPr>
        <w:t>.1.6</w:t>
      </w:r>
      <w:r w:rsidR="000D0F81" w:rsidRPr="000D0F81">
        <w:rPr>
          <w:rFonts w:hint="eastAsia"/>
        </w:rPr>
        <w:t>配备便携式操作终端，带显示屏和控制按钮，手动可近距离（不少于</w:t>
      </w:r>
      <w:r w:rsidR="000D0F81" w:rsidRPr="000D0F81">
        <w:rPr>
          <w:rFonts w:hint="eastAsia"/>
        </w:rPr>
        <w:t>15m</w:t>
      </w:r>
      <w:r w:rsidR="000D0F81" w:rsidRPr="000D0F81">
        <w:rPr>
          <w:rFonts w:hint="eastAsia"/>
        </w:rPr>
        <w:t>）操作机械手，用于机械手和设备的联网调试及异常处置。具有模式选择、位置选择、动作选择开关，设有可操作、可启动指示灯，设有急停按钮，采用电压为安全电压（不高于</w:t>
      </w:r>
      <w:r w:rsidR="000D0F81" w:rsidRPr="000D0F81">
        <w:rPr>
          <w:rFonts w:hint="eastAsia"/>
        </w:rPr>
        <w:t>36V</w:t>
      </w:r>
      <w:r w:rsidR="000D0F81" w:rsidRPr="000D0F81">
        <w:rPr>
          <w:rFonts w:hint="eastAsia"/>
        </w:rPr>
        <w:t>）。</w:t>
      </w:r>
    </w:p>
    <w:p w:rsidR="000D0F81" w:rsidRDefault="00677B22" w:rsidP="00520C45">
      <w:pPr>
        <w:pStyle w:val="a5"/>
        <w:ind w:firstLineChars="0" w:firstLine="0"/>
      </w:pPr>
      <w:r>
        <w:rPr>
          <w:rFonts w:hint="eastAsia"/>
        </w:rPr>
        <w:t>5</w:t>
      </w:r>
      <w:r w:rsidR="00520C45">
        <w:rPr>
          <w:rFonts w:hint="eastAsia"/>
        </w:rPr>
        <w:t>.1.7</w:t>
      </w:r>
      <w:r w:rsidR="000D0F81" w:rsidRPr="000D0F81">
        <w:rPr>
          <w:rFonts w:hint="eastAsia"/>
        </w:rPr>
        <w:t>机械手采用</w:t>
      </w:r>
      <w:r w:rsidR="001D526E">
        <w:rPr>
          <w:rFonts w:hint="eastAsia"/>
        </w:rPr>
        <w:t>轮缘</w:t>
      </w:r>
      <w:r w:rsidR="000D0F81" w:rsidRPr="000D0F81">
        <w:rPr>
          <w:rFonts w:hint="eastAsia"/>
        </w:rPr>
        <w:t>外装夹方式，不允许对车轮产生夹痕。夹持部件的设计需满足不同型号车轮的需要，具有通用性、兼容性，该部件应方便更换或调整，以适应后续新增车轮的需要。</w:t>
      </w:r>
    </w:p>
    <w:p w:rsidR="000D0F81" w:rsidRPr="00634520" w:rsidRDefault="00677B22" w:rsidP="00520C45">
      <w:pPr>
        <w:pStyle w:val="a5"/>
        <w:ind w:firstLineChars="0" w:firstLine="0"/>
      </w:pPr>
      <w:r>
        <w:rPr>
          <w:rFonts w:hint="eastAsia"/>
        </w:rPr>
        <w:t>5</w:t>
      </w:r>
      <w:r w:rsidR="00520C45">
        <w:rPr>
          <w:rFonts w:hint="eastAsia"/>
        </w:rPr>
        <w:t>.1.8</w:t>
      </w:r>
      <w:r w:rsidR="000D0F81" w:rsidRPr="000D0F81">
        <w:rPr>
          <w:rFonts w:hint="eastAsia"/>
        </w:rPr>
        <w:t>机械手外形尺寸设计需小巧、占用空间小，以使生产线、缓存</w:t>
      </w:r>
      <w:proofErr w:type="gramStart"/>
      <w:r w:rsidR="000D0F81" w:rsidRPr="000D0F81">
        <w:rPr>
          <w:rFonts w:hint="eastAsia"/>
        </w:rPr>
        <w:t>区更加</w:t>
      </w:r>
      <w:proofErr w:type="gramEnd"/>
      <w:r w:rsidR="000D0F81" w:rsidRPr="000D0F81">
        <w:rPr>
          <w:rFonts w:hint="eastAsia"/>
        </w:rPr>
        <w:t>紧凑。</w:t>
      </w:r>
      <w:proofErr w:type="gramStart"/>
      <w:r w:rsidR="000D0F81" w:rsidRPr="000D0F81">
        <w:rPr>
          <w:rFonts w:hint="eastAsia"/>
        </w:rPr>
        <w:t>卡爪结构</w:t>
      </w:r>
      <w:proofErr w:type="gramEnd"/>
      <w:r w:rsidR="000D0F81" w:rsidRPr="000D0F81">
        <w:rPr>
          <w:rFonts w:hint="eastAsia"/>
        </w:rPr>
        <w:t>应具有失去动力源时的防脱落设计。机械手采用的控制装置、夹具应模块化，方便更换和维修。</w:t>
      </w:r>
      <w:r w:rsidR="00241475">
        <w:rPr>
          <w:rFonts w:hint="eastAsia"/>
        </w:rPr>
        <w:t>乙方</w:t>
      </w:r>
      <w:r w:rsidR="000D0F81" w:rsidRPr="000D0F81">
        <w:rPr>
          <w:rFonts w:hint="eastAsia"/>
        </w:rPr>
        <w:t>提供</w:t>
      </w:r>
      <w:proofErr w:type="gramStart"/>
      <w:r w:rsidR="000D0F81" w:rsidRPr="000D0F81">
        <w:rPr>
          <w:rFonts w:hint="eastAsia"/>
        </w:rPr>
        <w:t>机械手装夹方案</w:t>
      </w:r>
      <w:proofErr w:type="gramEnd"/>
      <w:r w:rsidR="000D0F81" w:rsidRPr="000D0F81">
        <w:rPr>
          <w:rFonts w:hint="eastAsia"/>
        </w:rPr>
        <w:t>。</w:t>
      </w:r>
    </w:p>
    <w:p w:rsidR="000D0F81" w:rsidRDefault="00677B22" w:rsidP="00520C45">
      <w:pPr>
        <w:pStyle w:val="a5"/>
        <w:ind w:firstLineChars="0" w:firstLine="0"/>
      </w:pPr>
      <w:r>
        <w:rPr>
          <w:rFonts w:hint="eastAsia"/>
        </w:rPr>
        <w:t>5</w:t>
      </w:r>
      <w:r w:rsidR="00520C45">
        <w:rPr>
          <w:rFonts w:hint="eastAsia"/>
        </w:rPr>
        <w:t>.1.9</w:t>
      </w:r>
      <w:r w:rsidR="000D0F81" w:rsidRPr="000D0F81">
        <w:rPr>
          <w:rFonts w:hint="eastAsia"/>
        </w:rPr>
        <w:t>机械手输送桁架采用钢结构支撑框架，导轨和齿条应采用成熟产品，导轨经过</w:t>
      </w:r>
      <w:r w:rsidR="000D0F81" w:rsidRPr="005A468F">
        <w:rPr>
          <w:rFonts w:hint="eastAsia"/>
        </w:rPr>
        <w:t>硬化和磨削处理，齿条经过硬化处理</w:t>
      </w:r>
      <w:r w:rsidR="000D0F81" w:rsidRPr="000D0F81">
        <w:rPr>
          <w:rFonts w:hint="eastAsia"/>
        </w:rPr>
        <w:t>。</w:t>
      </w:r>
      <w:r w:rsidR="00873438">
        <w:rPr>
          <w:rFonts w:hint="eastAsia"/>
        </w:rPr>
        <w:t>Y</w:t>
      </w:r>
      <w:r w:rsidR="000D0F81" w:rsidRPr="000D0F81">
        <w:rPr>
          <w:rFonts w:hint="eastAsia"/>
        </w:rPr>
        <w:t>、</w:t>
      </w:r>
      <w:r w:rsidR="000D0F81" w:rsidRPr="000D0F81">
        <w:rPr>
          <w:rFonts w:hint="eastAsia"/>
        </w:rPr>
        <w:t>Z</w:t>
      </w:r>
      <w:r w:rsidR="000D0F81" w:rsidRPr="000D0F81">
        <w:rPr>
          <w:rFonts w:hint="eastAsia"/>
        </w:rPr>
        <w:t>轴的承载方式为滚轮导轨形式，驱动方式为齿轮齿条形式。</w:t>
      </w:r>
    </w:p>
    <w:p w:rsidR="000D0F81" w:rsidRDefault="00677B22" w:rsidP="00520C45">
      <w:pPr>
        <w:pStyle w:val="a5"/>
        <w:ind w:firstLineChars="0" w:firstLine="0"/>
      </w:pPr>
      <w:r>
        <w:rPr>
          <w:rFonts w:hint="eastAsia"/>
        </w:rPr>
        <w:t>5</w:t>
      </w:r>
      <w:r w:rsidR="00520C45">
        <w:rPr>
          <w:rFonts w:hint="eastAsia"/>
        </w:rPr>
        <w:t>.1.10</w:t>
      </w:r>
      <w:r w:rsidR="000D0F81" w:rsidRPr="000D0F81">
        <w:rPr>
          <w:rFonts w:hint="eastAsia"/>
        </w:rPr>
        <w:t>机械手采用交流伺服驱动方式，伺服电机采用</w:t>
      </w:r>
      <w:r w:rsidR="000D0F81" w:rsidRPr="00A94EDF">
        <w:rPr>
          <w:rFonts w:hint="eastAsia"/>
        </w:rPr>
        <w:t>西门子</w:t>
      </w:r>
      <w:r w:rsidR="00EA11F8" w:rsidRPr="00A94EDF">
        <w:rPr>
          <w:rFonts w:hint="eastAsia"/>
        </w:rPr>
        <w:t>或同</w:t>
      </w:r>
      <w:r w:rsidR="001C77CD" w:rsidRPr="00A94EDF">
        <w:rPr>
          <w:rFonts w:hint="eastAsia"/>
        </w:rPr>
        <w:t>档次</w:t>
      </w:r>
      <w:r w:rsidR="000D0F81" w:rsidRPr="00A94EDF">
        <w:rPr>
          <w:rFonts w:hint="eastAsia"/>
        </w:rPr>
        <w:t>品牌</w:t>
      </w:r>
      <w:r w:rsidR="000D0F81" w:rsidRPr="000D0F81">
        <w:rPr>
          <w:rFonts w:hint="eastAsia"/>
        </w:rPr>
        <w:t>，带有绝对值编码器，带有</w:t>
      </w:r>
      <w:r w:rsidR="000D0F81" w:rsidRPr="000D0F81">
        <w:rPr>
          <w:rFonts w:hint="eastAsia"/>
        </w:rPr>
        <w:t>CNC</w:t>
      </w:r>
      <w:r w:rsidR="000D0F81" w:rsidRPr="000D0F81">
        <w:rPr>
          <w:rFonts w:hint="eastAsia"/>
        </w:rPr>
        <w:t>控制系统，滑动部位采用自动集中润滑。</w:t>
      </w:r>
    </w:p>
    <w:p w:rsidR="000D0F81" w:rsidRPr="000D0F81" w:rsidRDefault="00677B22" w:rsidP="00520C45">
      <w:pPr>
        <w:pStyle w:val="a5"/>
        <w:ind w:firstLineChars="0" w:firstLine="0"/>
      </w:pPr>
      <w:r>
        <w:rPr>
          <w:rFonts w:hint="eastAsia"/>
        </w:rPr>
        <w:t>5</w:t>
      </w:r>
      <w:r w:rsidR="00520C45">
        <w:rPr>
          <w:rFonts w:hint="eastAsia"/>
        </w:rPr>
        <w:t>.1.11</w:t>
      </w:r>
      <w:r w:rsidR="000D0F81" w:rsidRPr="000D0F81">
        <w:rPr>
          <w:rFonts w:hint="eastAsia"/>
        </w:rPr>
        <w:t>机械手需设置机械、电子装置，检测机械手上是否有车轮。在抓取车轮后，应能判断是否夹紧到位，若没夹紧，应报警并停止作业。</w:t>
      </w:r>
    </w:p>
    <w:p w:rsidR="000D0F81" w:rsidRDefault="00677B22" w:rsidP="00520C45">
      <w:pPr>
        <w:pStyle w:val="a5"/>
        <w:ind w:firstLineChars="0" w:firstLine="0"/>
      </w:pPr>
      <w:r>
        <w:rPr>
          <w:rFonts w:hint="eastAsia"/>
        </w:rPr>
        <w:t>5</w:t>
      </w:r>
      <w:r w:rsidR="00520C45">
        <w:rPr>
          <w:rFonts w:hint="eastAsia"/>
        </w:rPr>
        <w:t>.1.12</w:t>
      </w:r>
      <w:r w:rsidR="000D0F81" w:rsidRPr="000D0F81">
        <w:rPr>
          <w:rFonts w:hint="eastAsia"/>
        </w:rPr>
        <w:t>导轨两终端应设置限位开关、</w:t>
      </w:r>
      <w:proofErr w:type="gramStart"/>
      <w:r w:rsidR="000D0F81" w:rsidRPr="000D0F81">
        <w:rPr>
          <w:rFonts w:hint="eastAsia"/>
        </w:rPr>
        <w:t>机械挡块及</w:t>
      </w:r>
      <w:proofErr w:type="gramEnd"/>
      <w:r w:rsidR="000D0F81" w:rsidRPr="000D0F81">
        <w:rPr>
          <w:rFonts w:hint="eastAsia"/>
        </w:rPr>
        <w:t>缓冲器。不同机械手间要有互锁防撞措施。</w:t>
      </w:r>
    </w:p>
    <w:p w:rsidR="000D0F81" w:rsidRDefault="00677B22" w:rsidP="00520C45">
      <w:pPr>
        <w:pStyle w:val="a5"/>
        <w:ind w:firstLineChars="0" w:firstLine="0"/>
      </w:pPr>
      <w:r>
        <w:rPr>
          <w:rFonts w:hint="eastAsia"/>
        </w:rPr>
        <w:t>5</w:t>
      </w:r>
      <w:r w:rsidR="00520C45">
        <w:rPr>
          <w:rFonts w:hint="eastAsia"/>
        </w:rPr>
        <w:t>.1.13</w:t>
      </w:r>
      <w:r w:rsidR="006A1AEA">
        <w:rPr>
          <w:rFonts w:hint="eastAsia"/>
        </w:rPr>
        <w:t>机械手在轨道上运行时，应设置导轨</w:t>
      </w:r>
      <w:proofErr w:type="gramStart"/>
      <w:r w:rsidR="000D0F81" w:rsidRPr="000D0F81">
        <w:rPr>
          <w:rFonts w:hint="eastAsia"/>
        </w:rPr>
        <w:t>清轨器</w:t>
      </w:r>
      <w:proofErr w:type="gramEnd"/>
      <w:r w:rsidR="006A1AEA">
        <w:rPr>
          <w:rFonts w:hint="eastAsia"/>
        </w:rPr>
        <w:t>、齿条清理器，且保证导轨和齿条的润滑良好</w:t>
      </w:r>
      <w:r w:rsidR="000D0F81" w:rsidRPr="000D0F81">
        <w:rPr>
          <w:rFonts w:hint="eastAsia"/>
        </w:rPr>
        <w:t>。</w:t>
      </w:r>
    </w:p>
    <w:p w:rsidR="000D0F81" w:rsidRDefault="00677B22" w:rsidP="00520C45">
      <w:pPr>
        <w:pStyle w:val="a5"/>
        <w:ind w:firstLineChars="0" w:firstLine="0"/>
      </w:pPr>
      <w:r>
        <w:rPr>
          <w:rFonts w:hint="eastAsia"/>
        </w:rPr>
        <w:t>5</w:t>
      </w:r>
      <w:r w:rsidR="00520C45">
        <w:rPr>
          <w:rFonts w:hint="eastAsia"/>
        </w:rPr>
        <w:t>.1.14</w:t>
      </w:r>
      <w:proofErr w:type="gramStart"/>
      <w:r w:rsidR="000D0F81" w:rsidRPr="000D0F81">
        <w:rPr>
          <w:rFonts w:hint="eastAsia"/>
        </w:rPr>
        <w:t>电缆拖链的</w:t>
      </w:r>
      <w:proofErr w:type="gramEnd"/>
      <w:r w:rsidR="000D0F81" w:rsidRPr="000D0F81">
        <w:rPr>
          <w:rFonts w:hint="eastAsia"/>
        </w:rPr>
        <w:t>铺设要满足机械手长期往复运动的要求，</w:t>
      </w:r>
      <w:proofErr w:type="gramStart"/>
      <w:r w:rsidR="000D0F81" w:rsidRPr="000D0F81">
        <w:rPr>
          <w:rFonts w:hint="eastAsia"/>
        </w:rPr>
        <w:t>拖链内</w:t>
      </w:r>
      <w:proofErr w:type="gramEnd"/>
      <w:r w:rsidR="000D0F81" w:rsidRPr="000D0F81">
        <w:rPr>
          <w:rFonts w:hint="eastAsia"/>
        </w:rPr>
        <w:t>的电缆需要使用高柔性专用电缆。</w:t>
      </w:r>
      <w:proofErr w:type="gramStart"/>
      <w:r w:rsidR="000D0F81" w:rsidRPr="000D0F81">
        <w:rPr>
          <w:rFonts w:hint="eastAsia"/>
        </w:rPr>
        <w:t>拖链的</w:t>
      </w:r>
      <w:proofErr w:type="gramEnd"/>
      <w:r w:rsidR="000D0F81" w:rsidRPr="000D0F81">
        <w:rPr>
          <w:rFonts w:hint="eastAsia"/>
        </w:rPr>
        <w:t>铺设需要能满足所有柔性电缆的最小可弯曲半径设计。电缆</w:t>
      </w:r>
      <w:proofErr w:type="gramStart"/>
      <w:r w:rsidR="000D0F81" w:rsidRPr="000D0F81">
        <w:rPr>
          <w:rFonts w:hint="eastAsia"/>
        </w:rPr>
        <w:t>在拖链内</w:t>
      </w:r>
      <w:proofErr w:type="gramEnd"/>
      <w:r w:rsidR="000D0F81" w:rsidRPr="000D0F81">
        <w:rPr>
          <w:rFonts w:hint="eastAsia"/>
        </w:rPr>
        <w:t>不可扭曲，电缆的两点都必须固定。</w:t>
      </w:r>
      <w:proofErr w:type="gramStart"/>
      <w:r w:rsidR="000D0F81" w:rsidRPr="000D0F81">
        <w:rPr>
          <w:rFonts w:hint="eastAsia"/>
        </w:rPr>
        <w:t>拖链内</w:t>
      </w:r>
      <w:proofErr w:type="gramEnd"/>
      <w:r w:rsidR="000D0F81" w:rsidRPr="000D0F81">
        <w:rPr>
          <w:rFonts w:hint="eastAsia"/>
        </w:rPr>
        <w:t>的电缆不可相互接触或捆绑在一起。</w:t>
      </w:r>
      <w:r w:rsidR="00634520" w:rsidRPr="00634520">
        <w:rPr>
          <w:rFonts w:hint="eastAsia"/>
        </w:rPr>
        <w:t>电缆</w:t>
      </w:r>
      <w:proofErr w:type="gramStart"/>
      <w:r w:rsidR="00634520" w:rsidRPr="00634520">
        <w:rPr>
          <w:rFonts w:hint="eastAsia"/>
        </w:rPr>
        <w:t>拖链采用</w:t>
      </w:r>
      <w:proofErr w:type="gramEnd"/>
      <w:r w:rsidR="00634520" w:rsidRPr="007202B0">
        <w:rPr>
          <w:rFonts w:hint="eastAsia"/>
        </w:rPr>
        <w:t>I</w:t>
      </w:r>
      <w:r w:rsidR="00634520" w:rsidRPr="007202B0">
        <w:t>GUS</w:t>
      </w:r>
      <w:r w:rsidR="00634520" w:rsidRPr="007202B0">
        <w:rPr>
          <w:rFonts w:hint="eastAsia"/>
        </w:rPr>
        <w:t>。</w:t>
      </w:r>
    </w:p>
    <w:p w:rsidR="000D0F81" w:rsidRDefault="00677B22" w:rsidP="00520C45">
      <w:pPr>
        <w:pStyle w:val="a5"/>
        <w:ind w:firstLineChars="0" w:firstLine="0"/>
      </w:pPr>
      <w:r>
        <w:rPr>
          <w:rFonts w:hint="eastAsia"/>
        </w:rPr>
        <w:t>5</w:t>
      </w:r>
      <w:r w:rsidR="00520C45">
        <w:rPr>
          <w:rFonts w:hint="eastAsia"/>
        </w:rPr>
        <w:t>.1.15</w:t>
      </w:r>
      <w:r w:rsidR="000D0F81" w:rsidRPr="000D0F81">
        <w:rPr>
          <w:rFonts w:hint="eastAsia"/>
        </w:rPr>
        <w:t>机械手和</w:t>
      </w:r>
      <w:proofErr w:type="gramStart"/>
      <w:r w:rsidR="000D0F81" w:rsidRPr="000D0F81">
        <w:rPr>
          <w:rFonts w:hint="eastAsia"/>
        </w:rPr>
        <w:t>卡爪采用</w:t>
      </w:r>
      <w:proofErr w:type="gramEnd"/>
      <w:r w:rsidR="000D0F81" w:rsidRPr="000D0F81">
        <w:rPr>
          <w:rFonts w:hint="eastAsia"/>
        </w:rPr>
        <w:t>电动力源，在突然失去动力</w:t>
      </w:r>
      <w:proofErr w:type="gramStart"/>
      <w:r w:rsidR="000D0F81" w:rsidRPr="000D0F81">
        <w:rPr>
          <w:rFonts w:hint="eastAsia"/>
        </w:rPr>
        <w:t>源状况</w:t>
      </w:r>
      <w:proofErr w:type="gramEnd"/>
      <w:r w:rsidR="000D0F81" w:rsidRPr="000D0F81">
        <w:rPr>
          <w:rFonts w:hint="eastAsia"/>
        </w:rPr>
        <w:t>下要有防止工件松开</w:t>
      </w:r>
      <w:r w:rsidR="000D0F81" w:rsidRPr="000D0F81">
        <w:rPr>
          <w:rFonts w:hint="eastAsia"/>
        </w:rPr>
        <w:lastRenderedPageBreak/>
        <w:t>或落下的机械措施。机械手出现异常时，应有可靠的电气和机械互锁保护。</w:t>
      </w:r>
      <w:r w:rsidR="000D0F81" w:rsidRPr="000D0F81">
        <w:rPr>
          <w:rFonts w:hint="eastAsia"/>
        </w:rPr>
        <w:t>Z</w:t>
      </w:r>
      <w:r w:rsidR="000D0F81" w:rsidRPr="000D0F81">
        <w:rPr>
          <w:rFonts w:hint="eastAsia"/>
        </w:rPr>
        <w:t>轴有防滑落装置及上限位装置，保证维修时的人员安全</w:t>
      </w:r>
      <w:r w:rsidR="00AB3707">
        <w:rPr>
          <w:rFonts w:hint="eastAsia"/>
        </w:rPr>
        <w:t>，</w:t>
      </w:r>
      <w:r w:rsidR="00AB3707">
        <w:rPr>
          <w:rFonts w:hint="eastAsia"/>
        </w:rPr>
        <w:t>Z</w:t>
      </w:r>
      <w:proofErr w:type="gramStart"/>
      <w:r w:rsidR="00AB3707">
        <w:rPr>
          <w:rFonts w:hint="eastAsia"/>
        </w:rPr>
        <w:t>轴需要</w:t>
      </w:r>
      <w:proofErr w:type="gramEnd"/>
      <w:r w:rsidR="00AB3707">
        <w:rPr>
          <w:rFonts w:hint="eastAsia"/>
        </w:rPr>
        <w:t>激活</w:t>
      </w:r>
      <w:r w:rsidR="00AB3707">
        <w:rPr>
          <w:rFonts w:hint="eastAsia"/>
        </w:rPr>
        <w:t>S</w:t>
      </w:r>
      <w:r w:rsidR="00AB3707">
        <w:t>BC</w:t>
      </w:r>
      <w:r w:rsidR="00AB3707">
        <w:rPr>
          <w:rFonts w:hint="eastAsia"/>
        </w:rPr>
        <w:t>功能，上电时有力矩监测</w:t>
      </w:r>
      <w:r w:rsidR="000D0F81" w:rsidRPr="000D0F81">
        <w:rPr>
          <w:rFonts w:hint="eastAsia"/>
        </w:rPr>
        <w:t>。</w:t>
      </w:r>
      <w:r w:rsidR="00241475">
        <w:rPr>
          <w:rFonts w:hint="eastAsia"/>
        </w:rPr>
        <w:t>乙方</w:t>
      </w:r>
      <w:r w:rsidR="005A468F">
        <w:rPr>
          <w:rFonts w:hint="eastAsia"/>
        </w:rPr>
        <w:t>须考虑</w:t>
      </w:r>
      <w:r w:rsidR="000D0F81" w:rsidRPr="000D0F81">
        <w:rPr>
          <w:rFonts w:hint="eastAsia"/>
        </w:rPr>
        <w:t>机械手维</w:t>
      </w:r>
      <w:r w:rsidR="005A468F">
        <w:rPr>
          <w:rFonts w:hint="eastAsia"/>
        </w:rPr>
        <w:t>修、正常作业、异常情况的安全防护设计</w:t>
      </w:r>
      <w:r w:rsidR="000D0F81" w:rsidRPr="000D0F81">
        <w:rPr>
          <w:rFonts w:hint="eastAsia"/>
        </w:rPr>
        <w:t>。</w:t>
      </w:r>
    </w:p>
    <w:p w:rsidR="000D0F81" w:rsidRDefault="00677B22" w:rsidP="00520C45">
      <w:pPr>
        <w:pStyle w:val="a5"/>
        <w:ind w:firstLineChars="0" w:firstLine="0"/>
      </w:pPr>
      <w:r>
        <w:rPr>
          <w:rFonts w:hint="eastAsia"/>
        </w:rPr>
        <w:t>5</w:t>
      </w:r>
      <w:r w:rsidR="00520C45">
        <w:rPr>
          <w:rFonts w:hint="eastAsia"/>
        </w:rPr>
        <w:t>.1.16</w:t>
      </w:r>
      <w:r w:rsidR="000D0F81" w:rsidRPr="000D0F81">
        <w:rPr>
          <w:rFonts w:hint="eastAsia"/>
        </w:rPr>
        <w:t>所有的电控箱都应标</w:t>
      </w:r>
      <w:proofErr w:type="gramStart"/>
      <w:r w:rsidR="000D0F81" w:rsidRPr="000D0F81">
        <w:rPr>
          <w:rFonts w:hint="eastAsia"/>
        </w:rPr>
        <w:t>示最高</w:t>
      </w:r>
      <w:proofErr w:type="gramEnd"/>
      <w:r w:rsidR="000D0F81" w:rsidRPr="000D0F81">
        <w:rPr>
          <w:rFonts w:hint="eastAsia"/>
        </w:rPr>
        <w:t>电压，所有</w:t>
      </w:r>
      <w:r w:rsidR="000D0F81" w:rsidRPr="000D0F81">
        <w:rPr>
          <w:rFonts w:hint="eastAsia"/>
        </w:rPr>
        <w:t>220V</w:t>
      </w:r>
      <w:r w:rsidR="000D0F81" w:rsidRPr="000D0F81">
        <w:rPr>
          <w:rFonts w:hint="eastAsia"/>
        </w:rPr>
        <w:t>及以上的部件，有高压危险的标识和接地标识。</w:t>
      </w:r>
    </w:p>
    <w:p w:rsidR="000D0F81" w:rsidRDefault="00677B22" w:rsidP="00520C45">
      <w:pPr>
        <w:pStyle w:val="a5"/>
        <w:ind w:firstLineChars="0" w:firstLine="0"/>
      </w:pPr>
      <w:r>
        <w:rPr>
          <w:rFonts w:hint="eastAsia"/>
        </w:rPr>
        <w:t>5</w:t>
      </w:r>
      <w:r w:rsidR="00520C45">
        <w:rPr>
          <w:rFonts w:hint="eastAsia"/>
        </w:rPr>
        <w:t>.1.17</w:t>
      </w:r>
      <w:r w:rsidR="000D0F81" w:rsidRPr="000D0F81">
        <w:rPr>
          <w:rFonts w:hint="eastAsia"/>
        </w:rPr>
        <w:t>机械手和桁架选型合理，满足在不同车轮姿态下的承载要求，并设置有过载保护，在使用寿命内不得出现变形、断裂、裂纹、倾斜等影响使用安全的现象。</w:t>
      </w:r>
    </w:p>
    <w:p w:rsidR="00C27DDC" w:rsidRPr="005E7693" w:rsidRDefault="00677B22" w:rsidP="00520C45">
      <w:pPr>
        <w:pStyle w:val="a5"/>
        <w:ind w:firstLineChars="0" w:firstLine="0"/>
      </w:pPr>
      <w:r>
        <w:rPr>
          <w:rFonts w:hint="eastAsia"/>
        </w:rPr>
        <w:t>5</w:t>
      </w:r>
      <w:r w:rsidR="00520C45">
        <w:rPr>
          <w:rFonts w:hint="eastAsia"/>
        </w:rPr>
        <w:t>.1.18</w:t>
      </w:r>
      <w:proofErr w:type="gramStart"/>
      <w:r w:rsidR="000D0F81" w:rsidRPr="005E7693">
        <w:rPr>
          <w:rFonts w:hint="eastAsia"/>
        </w:rPr>
        <w:t>各</w:t>
      </w:r>
      <w:proofErr w:type="gramEnd"/>
      <w:r w:rsidR="000D0F81" w:rsidRPr="005E7693">
        <w:rPr>
          <w:rFonts w:hint="eastAsia"/>
        </w:rPr>
        <w:t>轴的</w:t>
      </w:r>
      <w:r w:rsidR="006F58A1" w:rsidRPr="005E7693">
        <w:rPr>
          <w:rFonts w:hint="eastAsia"/>
        </w:rPr>
        <w:t>基本</w:t>
      </w:r>
      <w:r w:rsidR="000D0F81" w:rsidRPr="005E7693">
        <w:rPr>
          <w:rFonts w:hint="eastAsia"/>
        </w:rPr>
        <w:t>运行参数</w:t>
      </w:r>
      <w:r w:rsidR="006F58A1" w:rsidRPr="005E7693">
        <w:rPr>
          <w:rFonts w:hint="eastAsia"/>
        </w:rPr>
        <w:t>需</w:t>
      </w:r>
      <w:r w:rsidR="000D0F81" w:rsidRPr="005E7693">
        <w:rPr>
          <w:rFonts w:hint="eastAsia"/>
        </w:rPr>
        <w:t>满足</w:t>
      </w:r>
      <w:r w:rsidR="00FD29E8" w:rsidRPr="005E7693">
        <w:rPr>
          <w:rFonts w:hint="eastAsia"/>
        </w:rPr>
        <w:t>下</w:t>
      </w:r>
      <w:r w:rsidR="000D0F81" w:rsidRPr="005E7693">
        <w:rPr>
          <w:rFonts w:hint="eastAsia"/>
        </w:rPr>
        <w:t>表要求。</w:t>
      </w:r>
    </w:p>
    <w:p w:rsidR="000D0F81" w:rsidRPr="000D0F81" w:rsidRDefault="000D0F81" w:rsidP="000D0F81">
      <w:pPr>
        <w:jc w:val="center"/>
        <w:rPr>
          <w:szCs w:val="21"/>
        </w:rPr>
      </w:pPr>
      <w:proofErr w:type="gramStart"/>
      <w:r w:rsidRPr="000D0F81">
        <w:rPr>
          <w:rFonts w:hint="eastAsia"/>
          <w:szCs w:val="21"/>
        </w:rPr>
        <w:t>各轴运行</w:t>
      </w:r>
      <w:proofErr w:type="gramEnd"/>
      <w:r w:rsidRPr="000D0F81">
        <w:rPr>
          <w:rFonts w:hint="eastAsia"/>
          <w:szCs w:val="21"/>
        </w:rPr>
        <w:t>参数</w:t>
      </w:r>
      <w:r w:rsidR="00FD29E8">
        <w:rPr>
          <w:rFonts w:hint="eastAsia"/>
          <w:szCs w:val="21"/>
        </w:rPr>
        <w:t>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27"/>
        <w:gridCol w:w="1479"/>
        <w:gridCol w:w="1355"/>
      </w:tblGrid>
      <w:tr w:rsidR="00520C45" w:rsidRPr="00D3721D" w:rsidTr="007B5B68">
        <w:trPr>
          <w:jc w:val="center"/>
        </w:trPr>
        <w:tc>
          <w:tcPr>
            <w:tcW w:w="2627" w:type="dxa"/>
            <w:vAlign w:val="center"/>
          </w:tcPr>
          <w:p w:rsidR="00520C45" w:rsidRPr="000D0F81" w:rsidRDefault="00520C45" w:rsidP="007B5B68">
            <w:pPr>
              <w:snapToGrid w:val="0"/>
              <w:spacing w:line="276" w:lineRule="auto"/>
              <w:rPr>
                <w:rFonts w:ascii="Arial" w:hAnsi="Arial" w:cs="Arial"/>
                <w:szCs w:val="21"/>
              </w:rPr>
            </w:pPr>
            <w:r w:rsidRPr="000D0F81">
              <w:rPr>
                <w:rFonts w:ascii="Arial" w:hAnsi="Arial" w:cs="Arial"/>
                <w:szCs w:val="21"/>
              </w:rPr>
              <w:t>序号</w:t>
            </w:r>
          </w:p>
        </w:tc>
        <w:tc>
          <w:tcPr>
            <w:tcW w:w="1479" w:type="dxa"/>
            <w:vAlign w:val="center"/>
          </w:tcPr>
          <w:p w:rsidR="00520C45" w:rsidRPr="000D0F81" w:rsidRDefault="00873438" w:rsidP="007B5B68">
            <w:pPr>
              <w:snapToGrid w:val="0"/>
              <w:spacing w:line="276" w:lineRule="auto"/>
              <w:rPr>
                <w:rFonts w:ascii="Arial" w:hAnsi="Arial" w:cs="Arial"/>
                <w:szCs w:val="21"/>
              </w:rPr>
            </w:pPr>
            <w:r>
              <w:rPr>
                <w:rFonts w:ascii="Arial" w:hAnsi="Arial" w:cs="Arial" w:hint="eastAsia"/>
                <w:szCs w:val="21"/>
              </w:rPr>
              <w:t>Y</w:t>
            </w:r>
            <w:r w:rsidR="00520C45" w:rsidRPr="000D0F81">
              <w:rPr>
                <w:rFonts w:ascii="Arial" w:hAnsi="Arial" w:cs="Arial"/>
                <w:szCs w:val="21"/>
              </w:rPr>
              <w:t>轴</w:t>
            </w:r>
          </w:p>
        </w:tc>
        <w:tc>
          <w:tcPr>
            <w:tcW w:w="1355" w:type="dxa"/>
          </w:tcPr>
          <w:p w:rsidR="00520C45" w:rsidRPr="000D0F81" w:rsidRDefault="00520C45" w:rsidP="007B5B68">
            <w:pPr>
              <w:snapToGrid w:val="0"/>
              <w:spacing w:line="276" w:lineRule="auto"/>
              <w:rPr>
                <w:rFonts w:ascii="Arial" w:hAnsi="Arial" w:cs="Arial"/>
                <w:szCs w:val="21"/>
              </w:rPr>
            </w:pPr>
            <w:r w:rsidRPr="000D0F81">
              <w:rPr>
                <w:rFonts w:ascii="Arial" w:hAnsi="Arial" w:cs="Arial" w:hint="eastAsia"/>
                <w:szCs w:val="21"/>
              </w:rPr>
              <w:t>Z</w:t>
            </w:r>
            <w:r>
              <w:rPr>
                <w:rFonts w:ascii="Arial" w:hAnsi="Arial" w:cs="Arial" w:hint="eastAsia"/>
                <w:szCs w:val="21"/>
              </w:rPr>
              <w:t>轴</w:t>
            </w:r>
          </w:p>
        </w:tc>
      </w:tr>
      <w:tr w:rsidR="00520C45" w:rsidRPr="00D3721D" w:rsidTr="007B5B68">
        <w:trPr>
          <w:jc w:val="center"/>
        </w:trPr>
        <w:tc>
          <w:tcPr>
            <w:tcW w:w="2627" w:type="dxa"/>
            <w:vAlign w:val="center"/>
          </w:tcPr>
          <w:p w:rsidR="00520C45" w:rsidRPr="000D0F81" w:rsidRDefault="00520C45" w:rsidP="007B5B68">
            <w:pPr>
              <w:snapToGrid w:val="0"/>
              <w:spacing w:line="276" w:lineRule="auto"/>
              <w:rPr>
                <w:rFonts w:ascii="Arial" w:hAnsi="Arial" w:cs="Arial"/>
                <w:szCs w:val="21"/>
              </w:rPr>
            </w:pPr>
            <w:r w:rsidRPr="000D0F81">
              <w:rPr>
                <w:rFonts w:ascii="Arial" w:hAnsi="Arial" w:cs="Arial"/>
                <w:szCs w:val="21"/>
              </w:rPr>
              <w:t>满载运行速度（</w:t>
            </w:r>
            <w:r w:rsidRPr="000D0F81">
              <w:rPr>
                <w:rFonts w:ascii="Arial" w:hAnsi="Arial" w:cs="Arial"/>
                <w:szCs w:val="21"/>
              </w:rPr>
              <w:t>m/</w:t>
            </w:r>
            <w:r>
              <w:rPr>
                <w:rFonts w:ascii="Arial" w:hAnsi="Arial" w:cs="Arial" w:hint="eastAsia"/>
                <w:szCs w:val="21"/>
              </w:rPr>
              <w:t>s</w:t>
            </w:r>
            <w:r w:rsidRPr="000D0F81">
              <w:rPr>
                <w:rFonts w:ascii="Arial" w:hAnsi="Arial" w:cs="Arial"/>
                <w:szCs w:val="21"/>
              </w:rPr>
              <w:t>）</w:t>
            </w:r>
          </w:p>
        </w:tc>
        <w:tc>
          <w:tcPr>
            <w:tcW w:w="1479" w:type="dxa"/>
            <w:vAlign w:val="center"/>
          </w:tcPr>
          <w:p w:rsidR="00520C45" w:rsidRPr="00C82500" w:rsidRDefault="00520C45" w:rsidP="007B5B68">
            <w:pPr>
              <w:snapToGrid w:val="0"/>
              <w:spacing w:line="276" w:lineRule="auto"/>
              <w:rPr>
                <w:rFonts w:ascii="Arial" w:hAnsi="Arial" w:cs="Arial"/>
                <w:szCs w:val="21"/>
              </w:rPr>
            </w:pPr>
            <w:r w:rsidRPr="00C82500">
              <w:rPr>
                <w:rFonts w:ascii="Arial" w:hAnsi="Arial" w:cs="Arial"/>
                <w:szCs w:val="21"/>
              </w:rPr>
              <w:t>≥1</w:t>
            </w:r>
          </w:p>
        </w:tc>
        <w:tc>
          <w:tcPr>
            <w:tcW w:w="1355" w:type="dxa"/>
          </w:tcPr>
          <w:p w:rsidR="00520C45" w:rsidRPr="000D0F81" w:rsidRDefault="00520C45" w:rsidP="007B5B68">
            <w:pPr>
              <w:snapToGrid w:val="0"/>
              <w:spacing w:line="276" w:lineRule="auto"/>
              <w:rPr>
                <w:rFonts w:ascii="Arial" w:hAnsi="Arial" w:cs="Arial"/>
                <w:szCs w:val="21"/>
              </w:rPr>
            </w:pPr>
            <w:r w:rsidRPr="000D0F81">
              <w:rPr>
                <w:rFonts w:ascii="Arial" w:hAnsi="Arial" w:cs="Arial"/>
                <w:szCs w:val="21"/>
              </w:rPr>
              <w:t>≥</w:t>
            </w:r>
            <w:r>
              <w:rPr>
                <w:rFonts w:ascii="Arial" w:hAnsi="Arial" w:cs="Arial"/>
                <w:szCs w:val="21"/>
              </w:rPr>
              <w:t>0.7</w:t>
            </w:r>
          </w:p>
        </w:tc>
      </w:tr>
      <w:tr w:rsidR="00520C45" w:rsidRPr="00D3721D" w:rsidTr="007B5B68">
        <w:trPr>
          <w:jc w:val="center"/>
        </w:trPr>
        <w:tc>
          <w:tcPr>
            <w:tcW w:w="2627" w:type="dxa"/>
            <w:vAlign w:val="center"/>
          </w:tcPr>
          <w:p w:rsidR="00520C45" w:rsidRPr="000D0F81" w:rsidRDefault="00520C45" w:rsidP="007B5B68">
            <w:pPr>
              <w:snapToGrid w:val="0"/>
              <w:spacing w:line="276" w:lineRule="auto"/>
              <w:rPr>
                <w:rFonts w:ascii="Arial" w:hAnsi="Arial" w:cs="Arial"/>
                <w:szCs w:val="21"/>
              </w:rPr>
            </w:pPr>
            <w:r w:rsidRPr="000D0F81">
              <w:rPr>
                <w:rFonts w:ascii="Arial" w:hAnsi="Arial" w:cs="Arial"/>
                <w:szCs w:val="21"/>
              </w:rPr>
              <w:t>满载加速度（</w:t>
            </w:r>
            <w:r w:rsidRPr="000D0F81">
              <w:rPr>
                <w:rFonts w:ascii="Arial" w:hAnsi="Arial" w:cs="Arial"/>
                <w:szCs w:val="21"/>
                <w:lang w:val="en-GB"/>
              </w:rPr>
              <w:t>m/s²</w:t>
            </w:r>
            <w:r w:rsidRPr="000D0F81">
              <w:rPr>
                <w:rFonts w:ascii="Arial" w:hAnsi="Arial" w:cs="Arial"/>
                <w:szCs w:val="21"/>
              </w:rPr>
              <w:t>）</w:t>
            </w:r>
          </w:p>
        </w:tc>
        <w:tc>
          <w:tcPr>
            <w:tcW w:w="1479" w:type="dxa"/>
            <w:vAlign w:val="center"/>
          </w:tcPr>
          <w:p w:rsidR="00520C45" w:rsidRPr="00C82500" w:rsidRDefault="00520C45" w:rsidP="007B5B68">
            <w:pPr>
              <w:snapToGrid w:val="0"/>
              <w:spacing w:line="276" w:lineRule="auto"/>
              <w:rPr>
                <w:rFonts w:ascii="Arial" w:hAnsi="Arial" w:cs="Arial"/>
                <w:szCs w:val="21"/>
              </w:rPr>
            </w:pPr>
            <w:r w:rsidRPr="00C82500">
              <w:rPr>
                <w:rFonts w:ascii="Arial" w:hAnsi="Arial" w:cs="Arial"/>
                <w:szCs w:val="21"/>
              </w:rPr>
              <w:t>≥1</w:t>
            </w:r>
          </w:p>
        </w:tc>
        <w:tc>
          <w:tcPr>
            <w:tcW w:w="1355" w:type="dxa"/>
          </w:tcPr>
          <w:p w:rsidR="00520C45" w:rsidRPr="000D0F81" w:rsidRDefault="00520C45" w:rsidP="007B5B68">
            <w:pPr>
              <w:snapToGrid w:val="0"/>
              <w:spacing w:line="276" w:lineRule="auto"/>
              <w:rPr>
                <w:rFonts w:ascii="Arial" w:hAnsi="Arial" w:cs="Arial"/>
                <w:szCs w:val="21"/>
              </w:rPr>
            </w:pPr>
            <w:r w:rsidRPr="000D0F81">
              <w:rPr>
                <w:rFonts w:ascii="Arial" w:hAnsi="Arial" w:cs="Arial"/>
                <w:szCs w:val="21"/>
              </w:rPr>
              <w:t>≥1</w:t>
            </w:r>
          </w:p>
        </w:tc>
      </w:tr>
      <w:tr w:rsidR="00520C45" w:rsidRPr="00D3721D" w:rsidTr="007B5B68">
        <w:trPr>
          <w:jc w:val="center"/>
        </w:trPr>
        <w:tc>
          <w:tcPr>
            <w:tcW w:w="2627" w:type="dxa"/>
            <w:vAlign w:val="center"/>
          </w:tcPr>
          <w:p w:rsidR="00520C45" w:rsidRPr="000D0F81" w:rsidRDefault="00520C45" w:rsidP="007B5B68">
            <w:pPr>
              <w:snapToGrid w:val="0"/>
              <w:spacing w:line="276" w:lineRule="auto"/>
              <w:rPr>
                <w:rFonts w:ascii="Arial" w:hAnsi="Arial" w:cs="Arial"/>
                <w:szCs w:val="21"/>
              </w:rPr>
            </w:pPr>
            <w:r w:rsidRPr="000D0F81">
              <w:rPr>
                <w:rFonts w:ascii="Arial" w:hAnsi="Arial" w:cs="Arial"/>
                <w:szCs w:val="21"/>
              </w:rPr>
              <w:t>重复定位精度（</w:t>
            </w:r>
            <w:r w:rsidRPr="000D0F81">
              <w:rPr>
                <w:rFonts w:ascii="Arial" w:hAnsi="Arial" w:cs="Arial"/>
                <w:szCs w:val="21"/>
              </w:rPr>
              <w:t>mm</w:t>
            </w:r>
            <w:r w:rsidRPr="000D0F81">
              <w:rPr>
                <w:rFonts w:ascii="Arial" w:hAnsi="Arial" w:cs="Arial"/>
                <w:szCs w:val="21"/>
              </w:rPr>
              <w:t>）</w:t>
            </w:r>
          </w:p>
        </w:tc>
        <w:tc>
          <w:tcPr>
            <w:tcW w:w="1479" w:type="dxa"/>
            <w:vAlign w:val="center"/>
          </w:tcPr>
          <w:p w:rsidR="00520C45" w:rsidRPr="000D0F81" w:rsidRDefault="00520C45" w:rsidP="007B5B68">
            <w:pPr>
              <w:snapToGrid w:val="0"/>
              <w:spacing w:line="276" w:lineRule="auto"/>
              <w:rPr>
                <w:rFonts w:ascii="Arial" w:hAnsi="Arial" w:cs="Arial"/>
                <w:szCs w:val="21"/>
              </w:rPr>
            </w:pPr>
            <w:r w:rsidRPr="000D0F81">
              <w:rPr>
                <w:rFonts w:ascii="Arial" w:hAnsi="Arial" w:cs="Arial"/>
                <w:szCs w:val="21"/>
              </w:rPr>
              <w:t>± 0.3</w:t>
            </w:r>
          </w:p>
        </w:tc>
        <w:tc>
          <w:tcPr>
            <w:tcW w:w="1355" w:type="dxa"/>
          </w:tcPr>
          <w:p w:rsidR="00520C45" w:rsidRPr="000D0F81" w:rsidRDefault="00520C45" w:rsidP="007B5B68">
            <w:pPr>
              <w:snapToGrid w:val="0"/>
              <w:spacing w:line="276" w:lineRule="auto"/>
              <w:rPr>
                <w:rFonts w:ascii="Arial" w:hAnsi="Arial" w:cs="Arial"/>
                <w:szCs w:val="21"/>
              </w:rPr>
            </w:pPr>
            <w:r w:rsidRPr="000D0F81">
              <w:rPr>
                <w:rFonts w:ascii="Arial" w:hAnsi="Arial" w:cs="Arial"/>
                <w:szCs w:val="21"/>
              </w:rPr>
              <w:t>± 0.3</w:t>
            </w:r>
          </w:p>
        </w:tc>
      </w:tr>
    </w:tbl>
    <w:p w:rsidR="000D0F81" w:rsidRDefault="00677B22" w:rsidP="00520C45">
      <w:pPr>
        <w:pStyle w:val="a5"/>
        <w:ind w:firstLineChars="0" w:firstLine="0"/>
      </w:pPr>
      <w:r>
        <w:rPr>
          <w:rFonts w:hint="eastAsia"/>
        </w:rPr>
        <w:t>5</w:t>
      </w:r>
      <w:r w:rsidR="00520C45">
        <w:rPr>
          <w:rFonts w:hint="eastAsia"/>
        </w:rPr>
        <w:t>.1.19</w:t>
      </w:r>
      <w:r w:rsidR="000D0F81" w:rsidRPr="000D0F81">
        <w:rPr>
          <w:rFonts w:hint="eastAsia"/>
        </w:rPr>
        <w:t>重复性试验必须在空载和相同负载下进行，每个动作要重复</w:t>
      </w:r>
      <w:r w:rsidR="000D0F81" w:rsidRPr="000D0F81">
        <w:rPr>
          <w:rFonts w:hint="eastAsia"/>
        </w:rPr>
        <w:t xml:space="preserve">10 </w:t>
      </w:r>
      <w:r w:rsidR="000D0F81" w:rsidRPr="000D0F81">
        <w:rPr>
          <w:rFonts w:hint="eastAsia"/>
        </w:rPr>
        <w:t>次，两个最大极端的结果误差满足要求。</w:t>
      </w:r>
    </w:p>
    <w:p w:rsidR="000D0F81" w:rsidRDefault="00677B22" w:rsidP="00520C45">
      <w:pPr>
        <w:pStyle w:val="a5"/>
        <w:ind w:firstLineChars="0" w:firstLine="0"/>
      </w:pPr>
      <w:r>
        <w:rPr>
          <w:rFonts w:hint="eastAsia"/>
        </w:rPr>
        <w:t>5</w:t>
      </w:r>
      <w:r w:rsidR="00520C45">
        <w:rPr>
          <w:rFonts w:hint="eastAsia"/>
        </w:rPr>
        <w:t xml:space="preserve">.1.20 </w:t>
      </w:r>
      <w:r w:rsidR="00B7124C">
        <w:rPr>
          <w:rFonts w:hint="eastAsia"/>
        </w:rPr>
        <w:t>A</w:t>
      </w:r>
      <w:r w:rsidR="000D0F81" w:rsidRPr="000D0F81">
        <w:rPr>
          <w:rFonts w:hint="eastAsia"/>
        </w:rPr>
        <w:t>轴旋转定位精</w:t>
      </w:r>
      <w:r w:rsidR="000D0F81" w:rsidRPr="003F12A9">
        <w:rPr>
          <w:rFonts w:hint="eastAsia"/>
        </w:rPr>
        <w:t>度±</w:t>
      </w:r>
      <w:r w:rsidR="00ED7E86" w:rsidRPr="003F12A9">
        <w:rPr>
          <w:rFonts w:hint="eastAsia"/>
        </w:rPr>
        <w:t>0</w:t>
      </w:r>
      <w:r w:rsidR="00ED7E86" w:rsidRPr="003F12A9">
        <w:t>.</w:t>
      </w:r>
      <w:r w:rsidR="0076029B" w:rsidRPr="003F12A9">
        <w:t>1</w:t>
      </w:r>
      <w:r w:rsidR="000D0F81" w:rsidRPr="007603C1">
        <w:rPr>
          <w:rFonts w:hint="eastAsia"/>
        </w:rPr>
        <w:t>°</w:t>
      </w:r>
      <w:r w:rsidR="000D0F81" w:rsidRPr="000D0F81">
        <w:rPr>
          <w:rFonts w:hint="eastAsia"/>
        </w:rPr>
        <w:t>。</w:t>
      </w:r>
    </w:p>
    <w:p w:rsidR="000D0F81" w:rsidRDefault="00677B22" w:rsidP="00520C45">
      <w:pPr>
        <w:pStyle w:val="a5"/>
        <w:ind w:firstLineChars="0" w:firstLine="0"/>
      </w:pPr>
      <w:r>
        <w:rPr>
          <w:rFonts w:hint="eastAsia"/>
        </w:rPr>
        <w:t>5</w:t>
      </w:r>
      <w:r w:rsidR="00520C45">
        <w:rPr>
          <w:rFonts w:hint="eastAsia"/>
        </w:rPr>
        <w:t>.1.21</w:t>
      </w:r>
      <w:r w:rsidR="000D0F81" w:rsidRPr="000D0F81">
        <w:rPr>
          <w:rFonts w:hint="eastAsia"/>
        </w:rPr>
        <w:t>控制系统采</w:t>
      </w:r>
      <w:r w:rsidR="000D0F81" w:rsidRPr="007202B0">
        <w:rPr>
          <w:rFonts w:hint="eastAsia"/>
        </w:rPr>
        <w:t>用</w:t>
      </w:r>
      <w:r w:rsidR="000D0F81" w:rsidRPr="007202B0">
        <w:rPr>
          <w:rFonts w:hint="eastAsia"/>
        </w:rPr>
        <w:t>SIEMENS Sinumerik 840D SL</w:t>
      </w:r>
      <w:r w:rsidR="00E3260A" w:rsidRPr="007202B0">
        <w:rPr>
          <w:rFonts w:hint="eastAsia"/>
        </w:rPr>
        <w:t>数控系统</w:t>
      </w:r>
      <w:r w:rsidR="00075BDC">
        <w:rPr>
          <w:rFonts w:hint="eastAsia"/>
        </w:rPr>
        <w:t>，驱动的电源模块采用西门子</w:t>
      </w:r>
      <w:r w:rsidR="00075BDC">
        <w:rPr>
          <w:rFonts w:hint="eastAsia"/>
        </w:rPr>
        <w:t>A</w:t>
      </w:r>
      <w:r w:rsidR="00075BDC">
        <w:t>LM</w:t>
      </w:r>
      <w:r w:rsidR="000D0F81" w:rsidRPr="007202B0">
        <w:rPr>
          <w:rFonts w:hint="eastAsia"/>
        </w:rPr>
        <w:t>。</w:t>
      </w:r>
    </w:p>
    <w:p w:rsidR="000D0F81" w:rsidRDefault="00677B22" w:rsidP="00520C45">
      <w:pPr>
        <w:pStyle w:val="a5"/>
        <w:ind w:firstLineChars="0" w:firstLine="0"/>
      </w:pPr>
      <w:r>
        <w:rPr>
          <w:rFonts w:hint="eastAsia"/>
        </w:rPr>
        <w:t>5</w:t>
      </w:r>
      <w:r w:rsidR="00520C45">
        <w:rPr>
          <w:rFonts w:hint="eastAsia"/>
        </w:rPr>
        <w:t>.1.22</w:t>
      </w:r>
      <w:r w:rsidR="000D0F81" w:rsidRPr="000D0F81">
        <w:rPr>
          <w:rFonts w:hint="eastAsia"/>
        </w:rPr>
        <w:t>机械手与设备之间通过电缆来对双方的安全信号进行连接，</w:t>
      </w:r>
      <w:r w:rsidR="00241475">
        <w:rPr>
          <w:rFonts w:hint="eastAsia"/>
        </w:rPr>
        <w:t>乙方</w:t>
      </w:r>
      <w:r w:rsidR="000D0F81" w:rsidRPr="000D0F81">
        <w:rPr>
          <w:rFonts w:hint="eastAsia"/>
        </w:rPr>
        <w:t>提供双通道安全信号标准接口定义，安全信号必须接入设备的安全回路，或者由设备安全模块进行采集，由安全程序来对安全输出进行控制。</w:t>
      </w:r>
    </w:p>
    <w:p w:rsidR="000D0F81" w:rsidRDefault="00677B22" w:rsidP="00520C45">
      <w:pPr>
        <w:pStyle w:val="a5"/>
        <w:ind w:firstLineChars="0" w:firstLine="0"/>
      </w:pPr>
      <w:r>
        <w:rPr>
          <w:rFonts w:hint="eastAsia"/>
        </w:rPr>
        <w:t>5</w:t>
      </w:r>
      <w:r w:rsidR="00520C45">
        <w:rPr>
          <w:rFonts w:hint="eastAsia"/>
        </w:rPr>
        <w:t>.1.23</w:t>
      </w:r>
      <w:r w:rsidR="000D0F81" w:rsidRPr="000D0F81">
        <w:rPr>
          <w:rFonts w:hint="eastAsia"/>
        </w:rPr>
        <w:t>机械手与设备通过</w:t>
      </w:r>
      <w:r w:rsidR="000D0F81" w:rsidRPr="000D0F81">
        <w:rPr>
          <w:rFonts w:hint="eastAsia"/>
        </w:rPr>
        <w:t>Profinet</w:t>
      </w:r>
      <w:r w:rsidR="000D0F81" w:rsidRPr="000D0F81">
        <w:rPr>
          <w:rFonts w:hint="eastAsia"/>
        </w:rPr>
        <w:t>总线进行连接，主要用于软件信号的传输。</w:t>
      </w:r>
    </w:p>
    <w:p w:rsidR="000D0F81" w:rsidRDefault="00677B22" w:rsidP="00520C45">
      <w:pPr>
        <w:pStyle w:val="a5"/>
        <w:ind w:firstLineChars="0" w:firstLine="0"/>
      </w:pPr>
      <w:r>
        <w:rPr>
          <w:rFonts w:hint="eastAsia"/>
        </w:rPr>
        <w:t>5</w:t>
      </w:r>
      <w:r w:rsidR="00520C45">
        <w:rPr>
          <w:rFonts w:hint="eastAsia"/>
        </w:rPr>
        <w:t>.1.24</w:t>
      </w:r>
      <w:r w:rsidR="000D0F81" w:rsidRPr="000D0F81">
        <w:rPr>
          <w:rFonts w:hint="eastAsia"/>
        </w:rPr>
        <w:t>软件信号的传输内容包含但不限于如下内容，流程控制相关的握手信号，</w:t>
      </w:r>
      <w:r w:rsidR="009270C0">
        <w:rPr>
          <w:rFonts w:hint="eastAsia"/>
        </w:rPr>
        <w:t>车轮产品的产品数据、物料信息</w:t>
      </w:r>
      <w:r w:rsidR="000D0F81" w:rsidRPr="000D0F81">
        <w:rPr>
          <w:rFonts w:hint="eastAsia"/>
        </w:rPr>
        <w:t>，设备所需的工艺参数以及其他机械手和设备之间交互所需数据的传输。用于通讯的</w:t>
      </w:r>
      <w:r w:rsidR="000D0F81" w:rsidRPr="000D0F81">
        <w:rPr>
          <w:rFonts w:hint="eastAsia"/>
        </w:rPr>
        <w:t>PN/PN</w:t>
      </w:r>
      <w:r w:rsidR="000D0F81" w:rsidRPr="000D0F81">
        <w:rPr>
          <w:rFonts w:hint="eastAsia"/>
        </w:rPr>
        <w:t>耦合器布置在机械手的电气柜内，由机械手厂家将相应的电缆布置至设备的电气柜旁。</w:t>
      </w:r>
    </w:p>
    <w:p w:rsidR="000D0F81" w:rsidRDefault="00677B22" w:rsidP="00520C45">
      <w:pPr>
        <w:pStyle w:val="a5"/>
        <w:ind w:firstLineChars="0" w:firstLine="0"/>
      </w:pPr>
      <w:r>
        <w:rPr>
          <w:rFonts w:hint="eastAsia"/>
        </w:rPr>
        <w:t>5</w:t>
      </w:r>
      <w:r w:rsidR="00520C45">
        <w:rPr>
          <w:rFonts w:hint="eastAsia"/>
        </w:rPr>
        <w:t>.1.25</w:t>
      </w:r>
      <w:r w:rsidR="000D0F81" w:rsidRPr="000D0F81">
        <w:rPr>
          <w:rFonts w:hint="eastAsia"/>
        </w:rPr>
        <w:t>机械手统一协调各工位之间的动作、互锁、安全距离、信息交互，</w:t>
      </w:r>
      <w:r w:rsidR="00241475">
        <w:rPr>
          <w:rFonts w:hint="eastAsia"/>
        </w:rPr>
        <w:t>乙方</w:t>
      </w:r>
      <w:r w:rsidR="000D0F81" w:rsidRPr="000D0F81">
        <w:rPr>
          <w:rFonts w:hint="eastAsia"/>
        </w:rPr>
        <w:t>提供与车轮线内各工位、设备（包括</w:t>
      </w:r>
      <w:r w:rsidR="007C1ACD">
        <w:rPr>
          <w:rFonts w:hint="eastAsia"/>
        </w:rPr>
        <w:t>甲方</w:t>
      </w:r>
      <w:r w:rsidR="000D0F81" w:rsidRPr="000D0F81">
        <w:rPr>
          <w:rFonts w:hint="eastAsia"/>
        </w:rPr>
        <w:t>已有）连接的技术方案（包括硬件连接技</w:t>
      </w:r>
      <w:r w:rsidR="000D0F81" w:rsidRPr="000D0F81">
        <w:rPr>
          <w:rFonts w:hint="eastAsia"/>
        </w:rPr>
        <w:lastRenderedPageBreak/>
        <w:t>术方案，控制系统的接口方案、接口数据、接口协议）。</w:t>
      </w:r>
    </w:p>
    <w:p w:rsidR="000D0F81" w:rsidRDefault="00677B22" w:rsidP="00520C45">
      <w:pPr>
        <w:pStyle w:val="a5"/>
        <w:ind w:firstLineChars="0" w:firstLine="0"/>
      </w:pPr>
      <w:r>
        <w:rPr>
          <w:rFonts w:hint="eastAsia"/>
        </w:rPr>
        <w:t>5</w:t>
      </w:r>
      <w:r w:rsidR="00520C45">
        <w:rPr>
          <w:rFonts w:hint="eastAsia"/>
        </w:rPr>
        <w:t>.1.26</w:t>
      </w:r>
      <w:r w:rsidR="000D0F81" w:rsidRPr="000D0F81">
        <w:rPr>
          <w:rFonts w:hint="eastAsia"/>
        </w:rPr>
        <w:t>通过产品编码等信息，自动调用程序，对设备的位置和参数（如：夹持参数、转速、测量工具等）根据程序进行相应变更。</w:t>
      </w:r>
    </w:p>
    <w:p w:rsidR="00D82501" w:rsidRDefault="00677B22" w:rsidP="00520C45">
      <w:pPr>
        <w:pStyle w:val="a5"/>
        <w:ind w:firstLineChars="0" w:firstLine="0"/>
      </w:pPr>
      <w:r>
        <w:rPr>
          <w:rFonts w:hint="eastAsia"/>
        </w:rPr>
        <w:t>5</w:t>
      </w:r>
      <w:r w:rsidR="00520C45">
        <w:rPr>
          <w:rFonts w:hint="eastAsia"/>
        </w:rPr>
        <w:t>.1.27</w:t>
      </w:r>
      <w:r w:rsidR="006A1AEA">
        <w:rPr>
          <w:rFonts w:hint="eastAsia"/>
        </w:rPr>
        <w:t>机加工</w:t>
      </w:r>
      <w:r w:rsidR="006A1AEA">
        <w:rPr>
          <w:rFonts w:hint="eastAsia"/>
        </w:rPr>
        <w:t>1</w:t>
      </w:r>
      <w:r w:rsidR="006A1AEA">
        <w:rPr>
          <w:rFonts w:hint="eastAsia"/>
        </w:rPr>
        <w:t>、</w:t>
      </w:r>
      <w:r w:rsidR="006A1AEA">
        <w:rPr>
          <w:rFonts w:hint="eastAsia"/>
        </w:rPr>
        <w:t>2</w:t>
      </w:r>
      <w:r w:rsidR="006A1AEA">
        <w:rPr>
          <w:rFonts w:hint="eastAsia"/>
        </w:rPr>
        <w:t>单元下料口各设置</w:t>
      </w:r>
      <w:r w:rsidR="00922C68">
        <w:rPr>
          <w:rFonts w:hint="eastAsia"/>
        </w:rPr>
        <w:t>至少</w:t>
      </w:r>
      <w:r w:rsidR="006A1AEA">
        <w:rPr>
          <w:rFonts w:hint="eastAsia"/>
        </w:rPr>
        <w:t>3</w:t>
      </w:r>
      <w:r w:rsidR="006A1AEA">
        <w:rPr>
          <w:rFonts w:hint="eastAsia"/>
        </w:rPr>
        <w:t>个</w:t>
      </w:r>
      <w:r w:rsidR="006A1AEA" w:rsidRPr="00FC4AD6">
        <w:rPr>
          <w:rFonts w:hint="eastAsia"/>
        </w:rPr>
        <w:t>Buffer</w:t>
      </w:r>
      <w:r w:rsidR="006A1AEA">
        <w:rPr>
          <w:rFonts w:hint="eastAsia"/>
        </w:rPr>
        <w:t>，</w:t>
      </w:r>
      <w:r w:rsidR="006A1AEA">
        <w:rPr>
          <w:rFonts w:hint="eastAsia"/>
        </w:rPr>
        <w:t>1</w:t>
      </w:r>
      <w:r w:rsidR="006A1AEA">
        <w:rPr>
          <w:rFonts w:hint="eastAsia"/>
        </w:rPr>
        <w:t>个</w:t>
      </w:r>
      <w:r w:rsidR="006A1AEA" w:rsidRPr="00FC4AD6">
        <w:rPr>
          <w:rFonts w:hint="eastAsia"/>
        </w:rPr>
        <w:t>Buffer</w:t>
      </w:r>
      <w:r w:rsidR="006A1AEA">
        <w:rPr>
          <w:rFonts w:hint="eastAsia"/>
        </w:rPr>
        <w:t>存放视觉检测不合格车轮，另外</w:t>
      </w:r>
      <w:r w:rsidR="00922C68">
        <w:rPr>
          <w:rFonts w:hint="eastAsia"/>
        </w:rPr>
        <w:t>至少</w:t>
      </w:r>
      <w:r w:rsidR="006A1AEA">
        <w:rPr>
          <w:rFonts w:hint="eastAsia"/>
        </w:rPr>
        <w:t>2</w:t>
      </w:r>
      <w:r w:rsidR="006A1AEA">
        <w:rPr>
          <w:rFonts w:hint="eastAsia"/>
        </w:rPr>
        <w:t>个</w:t>
      </w:r>
      <w:r w:rsidR="006A1AEA" w:rsidRPr="00FC4AD6">
        <w:rPr>
          <w:rFonts w:hint="eastAsia"/>
        </w:rPr>
        <w:t>Buffer</w:t>
      </w:r>
      <w:r w:rsidR="006A1AEA">
        <w:rPr>
          <w:rFonts w:hint="eastAsia"/>
        </w:rPr>
        <w:t>存放视觉检测合格车轮；机加工</w:t>
      </w:r>
      <w:r w:rsidR="006A1AEA">
        <w:rPr>
          <w:rFonts w:hint="eastAsia"/>
        </w:rPr>
        <w:t>3</w:t>
      </w:r>
      <w:r w:rsidR="006A1AEA">
        <w:rPr>
          <w:rFonts w:hint="eastAsia"/>
        </w:rPr>
        <w:t>单元下料口设置</w:t>
      </w:r>
      <w:r w:rsidR="00922C68">
        <w:rPr>
          <w:rFonts w:hint="eastAsia"/>
        </w:rPr>
        <w:t>至少</w:t>
      </w:r>
      <w:r w:rsidR="006A1AEA">
        <w:rPr>
          <w:rFonts w:hint="eastAsia"/>
        </w:rPr>
        <w:t>2</w:t>
      </w:r>
      <w:r w:rsidR="006A1AEA">
        <w:rPr>
          <w:rFonts w:hint="eastAsia"/>
        </w:rPr>
        <w:t>个</w:t>
      </w:r>
      <w:r w:rsidR="006A1AEA" w:rsidRPr="00FC4AD6">
        <w:rPr>
          <w:rFonts w:hint="eastAsia"/>
        </w:rPr>
        <w:t>Buffer</w:t>
      </w:r>
      <w:r w:rsidR="006A1AEA">
        <w:rPr>
          <w:rFonts w:hint="eastAsia"/>
        </w:rPr>
        <w:t>。</w:t>
      </w:r>
      <w:r w:rsidR="00922C68">
        <w:rPr>
          <w:rFonts w:hint="eastAsia"/>
        </w:rPr>
        <w:t>检测</w:t>
      </w:r>
      <w:proofErr w:type="gramStart"/>
      <w:r w:rsidR="00922C68">
        <w:rPr>
          <w:rFonts w:hint="eastAsia"/>
        </w:rPr>
        <w:t>入料口的</w:t>
      </w:r>
      <w:proofErr w:type="gramEnd"/>
      <w:r w:rsidR="00922C68">
        <w:rPr>
          <w:rFonts w:hint="eastAsia"/>
        </w:rPr>
        <w:t>至少</w:t>
      </w:r>
      <w:r w:rsidR="00922C68">
        <w:rPr>
          <w:rFonts w:hint="eastAsia"/>
        </w:rPr>
        <w:t>2</w:t>
      </w:r>
      <w:r w:rsidR="00922C68">
        <w:rPr>
          <w:rFonts w:hint="eastAsia"/>
        </w:rPr>
        <w:t>个</w:t>
      </w:r>
      <w:r w:rsidR="00922C68" w:rsidRPr="00FC4AD6">
        <w:rPr>
          <w:rFonts w:hint="eastAsia"/>
        </w:rPr>
        <w:t>Buffer</w:t>
      </w:r>
      <w:r w:rsidR="00922C68">
        <w:rPr>
          <w:rFonts w:hint="eastAsia"/>
        </w:rPr>
        <w:t>。</w:t>
      </w:r>
    </w:p>
    <w:p w:rsidR="00D82501" w:rsidRDefault="00677B22" w:rsidP="00520C45">
      <w:pPr>
        <w:pStyle w:val="a5"/>
        <w:ind w:firstLineChars="0" w:firstLine="0"/>
      </w:pPr>
      <w:r>
        <w:rPr>
          <w:rFonts w:hint="eastAsia"/>
        </w:rPr>
        <w:t>5</w:t>
      </w:r>
      <w:r w:rsidR="00520C45">
        <w:rPr>
          <w:rFonts w:hint="eastAsia"/>
        </w:rPr>
        <w:t xml:space="preserve">.1.28 </w:t>
      </w:r>
      <w:r w:rsidR="00FC4AD6" w:rsidRPr="00FC4AD6">
        <w:rPr>
          <w:rFonts w:hint="eastAsia"/>
        </w:rPr>
        <w:t>Buffer</w:t>
      </w:r>
      <w:r w:rsidR="006A1AEA">
        <w:rPr>
          <w:rFonts w:hint="eastAsia"/>
        </w:rPr>
        <w:t>需</w:t>
      </w:r>
      <w:r w:rsidR="004D3589">
        <w:rPr>
          <w:rFonts w:hint="eastAsia"/>
        </w:rPr>
        <w:t>便</w:t>
      </w:r>
      <w:r w:rsidR="00D82501" w:rsidRPr="00D82501">
        <w:rPr>
          <w:rFonts w:hint="eastAsia"/>
        </w:rPr>
        <w:t>于</w:t>
      </w:r>
      <w:r w:rsidR="004D3589">
        <w:rPr>
          <w:rFonts w:hint="eastAsia"/>
        </w:rPr>
        <w:t>机械手</w:t>
      </w:r>
      <w:r w:rsidR="00D82501" w:rsidRPr="00D82501">
        <w:rPr>
          <w:rFonts w:hint="eastAsia"/>
        </w:rPr>
        <w:t>与</w:t>
      </w:r>
      <w:r w:rsidR="00D82501" w:rsidRPr="00D82501">
        <w:rPr>
          <w:rFonts w:hint="eastAsia"/>
        </w:rPr>
        <w:t>AGV</w:t>
      </w:r>
      <w:r w:rsidR="00D82501" w:rsidRPr="00D82501">
        <w:rPr>
          <w:rFonts w:hint="eastAsia"/>
        </w:rPr>
        <w:t>对接，</w:t>
      </w:r>
      <w:r w:rsidR="00D82501">
        <w:rPr>
          <w:rFonts w:hint="eastAsia"/>
        </w:rPr>
        <w:t>机械手</w:t>
      </w:r>
      <w:r w:rsidR="006A1AEA">
        <w:rPr>
          <w:rFonts w:hint="eastAsia"/>
        </w:rPr>
        <w:t>将视觉识别</w:t>
      </w:r>
      <w:r w:rsidR="00D82501" w:rsidRPr="00D82501">
        <w:rPr>
          <w:rFonts w:hint="eastAsia"/>
        </w:rPr>
        <w:t>完成后</w:t>
      </w:r>
      <w:r w:rsidR="006A1AEA">
        <w:rPr>
          <w:rFonts w:hint="eastAsia"/>
        </w:rPr>
        <w:t>的车轮</w:t>
      </w:r>
      <w:proofErr w:type="gramStart"/>
      <w:r w:rsidR="006A1AEA">
        <w:rPr>
          <w:rFonts w:hint="eastAsia"/>
        </w:rPr>
        <w:t>落垛于</w:t>
      </w:r>
      <w:proofErr w:type="gramEnd"/>
      <w:r w:rsidR="00ED5511">
        <w:t>B</w:t>
      </w:r>
      <w:r w:rsidR="00ED5511">
        <w:rPr>
          <w:rFonts w:hint="eastAsia"/>
        </w:rPr>
        <w:t>uffer</w:t>
      </w:r>
      <w:r w:rsidR="00D82501" w:rsidRPr="00D82501">
        <w:rPr>
          <w:rFonts w:hint="eastAsia"/>
        </w:rPr>
        <w:t>上，</w:t>
      </w:r>
      <w:r w:rsidR="00D82501" w:rsidRPr="00D82501">
        <w:rPr>
          <w:rFonts w:hint="eastAsia"/>
        </w:rPr>
        <w:t>AGV</w:t>
      </w:r>
      <w:r w:rsidR="00D82501" w:rsidRPr="00D82501">
        <w:rPr>
          <w:rFonts w:hint="eastAsia"/>
        </w:rPr>
        <w:t>将成品</w:t>
      </w:r>
      <w:proofErr w:type="gramStart"/>
      <w:r w:rsidR="00D82501" w:rsidRPr="00D82501">
        <w:rPr>
          <w:rFonts w:hint="eastAsia"/>
        </w:rPr>
        <w:t>垛</w:t>
      </w:r>
      <w:proofErr w:type="gramEnd"/>
      <w:r w:rsidR="00D82501" w:rsidRPr="00D82501">
        <w:rPr>
          <w:rFonts w:hint="eastAsia"/>
        </w:rPr>
        <w:t>送到</w:t>
      </w:r>
      <w:r w:rsidR="0053279F">
        <w:rPr>
          <w:rFonts w:hint="eastAsia"/>
        </w:rPr>
        <w:t>待检区</w:t>
      </w:r>
      <w:r w:rsidR="00D82501" w:rsidRPr="00D82501">
        <w:rPr>
          <w:rFonts w:hint="eastAsia"/>
        </w:rPr>
        <w:t>库。</w:t>
      </w:r>
    </w:p>
    <w:p w:rsidR="000D0F81" w:rsidRPr="000D0F81" w:rsidRDefault="00677B22" w:rsidP="00520C45">
      <w:pPr>
        <w:pStyle w:val="a5"/>
        <w:ind w:firstLineChars="0" w:firstLine="0"/>
      </w:pPr>
      <w:r>
        <w:rPr>
          <w:rFonts w:hint="eastAsia"/>
        </w:rPr>
        <w:t>5</w:t>
      </w:r>
      <w:r w:rsidR="00520C45">
        <w:rPr>
          <w:rFonts w:hint="eastAsia"/>
        </w:rPr>
        <w:t>.1.29</w:t>
      </w:r>
      <w:r w:rsidR="00241475">
        <w:rPr>
          <w:rFonts w:hint="eastAsia"/>
        </w:rPr>
        <w:t>乙方</w:t>
      </w:r>
      <w:r w:rsidR="000D0F81" w:rsidRPr="000D0F81">
        <w:rPr>
          <w:rFonts w:hint="eastAsia"/>
        </w:rPr>
        <w:t>应提供桁架输送系统的完整的技术方案，设备配置表及参数，关键部件的原制造商及原制造产地明细表，控制系统的技术方案，与车轮线各工位和设备之间的软件和硬件连接方案，桁架运行节拍计算说明，并提供详细的分项报价</w:t>
      </w:r>
      <w:r w:rsidR="001D44D4">
        <w:rPr>
          <w:rFonts w:hint="eastAsia"/>
        </w:rPr>
        <w:t>。</w:t>
      </w:r>
    </w:p>
    <w:p w:rsidR="00FA0419" w:rsidRPr="0078721A" w:rsidRDefault="00677B22" w:rsidP="00FA0419">
      <w:pPr>
        <w:pStyle w:val="20"/>
        <w:rPr>
          <w:rFonts w:cs="Times New Roman"/>
        </w:rPr>
      </w:pPr>
      <w:r>
        <w:rPr>
          <w:rFonts w:cs="Times New Roman" w:hint="eastAsia"/>
        </w:rPr>
        <w:t>5</w:t>
      </w:r>
      <w:r w:rsidR="00520C45">
        <w:rPr>
          <w:rFonts w:cs="Times New Roman" w:hint="eastAsia"/>
        </w:rPr>
        <w:t>.2</w:t>
      </w:r>
      <w:r w:rsidR="00FA0419" w:rsidRPr="0078721A">
        <w:rPr>
          <w:rFonts w:cs="Times New Roman"/>
        </w:rPr>
        <w:t>安全防护</w:t>
      </w:r>
    </w:p>
    <w:p w:rsidR="00FA0419" w:rsidRPr="0078721A" w:rsidRDefault="00677B22" w:rsidP="00FB7357">
      <w:pPr>
        <w:rPr>
          <w:rFonts w:ascii="Times New Roman" w:hAnsi="Times New Roman"/>
          <w:szCs w:val="24"/>
        </w:rPr>
      </w:pPr>
      <w:r>
        <w:rPr>
          <w:rFonts w:ascii="Times New Roman" w:hAnsi="Times New Roman" w:hint="eastAsia"/>
          <w:szCs w:val="24"/>
        </w:rPr>
        <w:t>5</w:t>
      </w:r>
      <w:r w:rsidR="00520C45">
        <w:rPr>
          <w:rFonts w:ascii="Times New Roman" w:hAnsi="Times New Roman" w:hint="eastAsia"/>
          <w:szCs w:val="24"/>
        </w:rPr>
        <w:t>.2.1</w:t>
      </w:r>
      <w:r w:rsidR="00DA5640" w:rsidRPr="0078721A">
        <w:rPr>
          <w:rFonts w:ascii="Times New Roman" w:hAnsi="Times New Roman"/>
          <w:szCs w:val="24"/>
        </w:rPr>
        <w:t>桁架区域</w:t>
      </w:r>
      <w:r w:rsidR="00520C45">
        <w:rPr>
          <w:rFonts w:ascii="Times New Roman" w:hAnsi="Times New Roman" w:hint="eastAsia"/>
          <w:szCs w:val="24"/>
        </w:rPr>
        <w:t>、待检</w:t>
      </w:r>
      <w:proofErr w:type="gramStart"/>
      <w:r w:rsidR="00520C45">
        <w:rPr>
          <w:rFonts w:ascii="Times New Roman" w:hAnsi="Times New Roman" w:hint="eastAsia"/>
          <w:szCs w:val="24"/>
        </w:rPr>
        <w:t>区库</w:t>
      </w:r>
      <w:r w:rsidR="00A231A3">
        <w:rPr>
          <w:rFonts w:ascii="Times New Roman" w:hAnsi="Times New Roman" w:hint="eastAsia"/>
          <w:szCs w:val="24"/>
        </w:rPr>
        <w:t>区域</w:t>
      </w:r>
      <w:proofErr w:type="gramEnd"/>
      <w:r w:rsidR="00DA5640" w:rsidRPr="0078721A">
        <w:rPr>
          <w:rFonts w:ascii="Times New Roman" w:hAnsi="Times New Roman"/>
          <w:szCs w:val="24"/>
        </w:rPr>
        <w:t>周边需设置有安全围栏</w:t>
      </w:r>
      <w:r w:rsidR="00FB7357" w:rsidRPr="0078721A">
        <w:rPr>
          <w:rFonts w:ascii="Times New Roman" w:hAnsi="Times New Roman"/>
          <w:szCs w:val="24"/>
        </w:rPr>
        <w:t>和安全门，杜绝出现异常、维护、维修状态下的各种不安全因素，防止事故发生。合理设置若干个安全门，安全门与生产线</w:t>
      </w:r>
      <w:proofErr w:type="gramStart"/>
      <w:r w:rsidR="00FB7357" w:rsidRPr="0078721A">
        <w:rPr>
          <w:rFonts w:ascii="Times New Roman" w:hAnsi="Times New Roman"/>
          <w:szCs w:val="24"/>
        </w:rPr>
        <w:t>联锁</w:t>
      </w:r>
      <w:proofErr w:type="gramEnd"/>
      <w:r w:rsidR="00FB7357" w:rsidRPr="0078721A">
        <w:rPr>
          <w:rFonts w:ascii="Times New Roman" w:hAnsi="Times New Roman"/>
          <w:szCs w:val="24"/>
        </w:rPr>
        <w:t>，具备快速逃生打开功能，急停连锁，投标厂家提供技术方案。</w:t>
      </w:r>
    </w:p>
    <w:p w:rsidR="00FB7357" w:rsidRDefault="00677B22" w:rsidP="00FB7357">
      <w:pPr>
        <w:rPr>
          <w:rFonts w:ascii="Times New Roman" w:hAnsi="Times New Roman"/>
          <w:szCs w:val="24"/>
        </w:rPr>
      </w:pPr>
      <w:r>
        <w:rPr>
          <w:rFonts w:ascii="Times New Roman" w:hAnsi="Times New Roman" w:hint="eastAsia"/>
          <w:szCs w:val="24"/>
        </w:rPr>
        <w:t>5</w:t>
      </w:r>
      <w:r w:rsidR="00A231A3">
        <w:rPr>
          <w:rFonts w:ascii="Times New Roman" w:hAnsi="Times New Roman" w:hint="eastAsia"/>
          <w:szCs w:val="24"/>
        </w:rPr>
        <w:t>.2.</w:t>
      </w:r>
      <w:r w:rsidR="00D962EE">
        <w:rPr>
          <w:rFonts w:ascii="Times New Roman" w:hAnsi="Times New Roman" w:hint="eastAsia"/>
          <w:szCs w:val="24"/>
        </w:rPr>
        <w:t>2</w:t>
      </w:r>
      <w:r w:rsidR="00241475">
        <w:rPr>
          <w:rFonts w:ascii="Times New Roman" w:hAnsi="Times New Roman"/>
          <w:szCs w:val="24"/>
        </w:rPr>
        <w:t>乙方</w:t>
      </w:r>
      <w:r w:rsidR="00FB7357" w:rsidRPr="0078721A">
        <w:rPr>
          <w:rFonts w:ascii="Times New Roman" w:hAnsi="Times New Roman"/>
          <w:szCs w:val="24"/>
        </w:rPr>
        <w:t>根据生产线的布局提供安全护栏、安全门数量及位置布局图，急停、</w:t>
      </w:r>
      <w:proofErr w:type="gramStart"/>
      <w:r w:rsidR="00FB7357" w:rsidRPr="0078721A">
        <w:rPr>
          <w:rFonts w:ascii="Times New Roman" w:hAnsi="Times New Roman"/>
          <w:szCs w:val="24"/>
        </w:rPr>
        <w:t>联锁</w:t>
      </w:r>
      <w:proofErr w:type="gramEnd"/>
      <w:r w:rsidR="00FB7357" w:rsidRPr="0078721A">
        <w:rPr>
          <w:rFonts w:ascii="Times New Roman" w:hAnsi="Times New Roman"/>
          <w:szCs w:val="24"/>
        </w:rPr>
        <w:t>和安全门的功能设计方案及布局图等</w:t>
      </w:r>
      <w:r w:rsidR="00B1328B">
        <w:rPr>
          <w:rFonts w:ascii="Times New Roman" w:hAnsi="Times New Roman" w:hint="eastAsia"/>
          <w:szCs w:val="24"/>
        </w:rPr>
        <w:t>。</w:t>
      </w:r>
    </w:p>
    <w:p w:rsidR="000652F2" w:rsidRDefault="00677B22" w:rsidP="00FB7357">
      <w:pPr>
        <w:rPr>
          <w:rFonts w:ascii="Times New Roman" w:hAnsi="Times New Roman"/>
          <w:szCs w:val="24"/>
        </w:rPr>
      </w:pPr>
      <w:r>
        <w:rPr>
          <w:rFonts w:ascii="Times New Roman" w:hAnsi="Times New Roman" w:hint="eastAsia"/>
          <w:szCs w:val="24"/>
        </w:rPr>
        <w:t>5</w:t>
      </w:r>
      <w:r w:rsidR="00A231A3">
        <w:rPr>
          <w:rFonts w:ascii="Times New Roman" w:hAnsi="Times New Roman" w:hint="eastAsia"/>
          <w:szCs w:val="24"/>
        </w:rPr>
        <w:t>.2.</w:t>
      </w:r>
      <w:r w:rsidR="00D962EE">
        <w:rPr>
          <w:rFonts w:ascii="Times New Roman" w:hAnsi="Times New Roman" w:hint="eastAsia"/>
          <w:szCs w:val="24"/>
        </w:rPr>
        <w:t>3</w:t>
      </w:r>
      <w:r w:rsidR="000652F2" w:rsidRPr="006F4C69">
        <w:rPr>
          <w:rFonts w:ascii="Times New Roman" w:hAnsi="Times New Roman" w:hint="eastAsia"/>
          <w:szCs w:val="24"/>
        </w:rPr>
        <w:t>机械手桁架需</w:t>
      </w:r>
      <w:r w:rsidR="006F4C69">
        <w:rPr>
          <w:rFonts w:ascii="Times New Roman" w:hAnsi="Times New Roman" w:hint="eastAsia"/>
          <w:szCs w:val="24"/>
        </w:rPr>
        <w:t>配置</w:t>
      </w:r>
      <w:r w:rsidR="006F4C69" w:rsidRPr="006F4C69">
        <w:rPr>
          <w:rFonts w:ascii="Times New Roman" w:hAnsi="Times New Roman" w:hint="eastAsia"/>
          <w:szCs w:val="24"/>
        </w:rPr>
        <w:t>QBJ-14</w:t>
      </w:r>
      <w:r w:rsidR="006F4C69" w:rsidRPr="006F4C69">
        <w:rPr>
          <w:rFonts w:ascii="Times New Roman" w:hAnsi="Times New Roman" w:hint="eastAsia"/>
          <w:szCs w:val="24"/>
        </w:rPr>
        <w:t>液压升降平台</w:t>
      </w:r>
      <w:r w:rsidR="006F4C69">
        <w:rPr>
          <w:rFonts w:ascii="Times New Roman" w:hAnsi="Times New Roman" w:hint="eastAsia"/>
          <w:szCs w:val="24"/>
        </w:rPr>
        <w:t>。</w:t>
      </w:r>
    </w:p>
    <w:tbl>
      <w:tblPr>
        <w:tblW w:w="85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9"/>
        <w:gridCol w:w="1920"/>
        <w:gridCol w:w="5911"/>
      </w:tblGrid>
      <w:tr w:rsidR="00B94B88" w:rsidRPr="00B94B88" w:rsidTr="00B94B88">
        <w:trPr>
          <w:trHeight w:hRule="exact" w:val="602"/>
          <w:jc w:val="center"/>
        </w:trPr>
        <w:tc>
          <w:tcPr>
            <w:tcW w:w="8570" w:type="dxa"/>
            <w:gridSpan w:val="3"/>
            <w:tcBorders>
              <w:top w:val="double" w:sz="4" w:space="0" w:color="auto"/>
              <w:left w:val="double" w:sz="4" w:space="0" w:color="auto"/>
              <w:bottom w:val="single" w:sz="12" w:space="0" w:color="auto"/>
              <w:right w:val="double" w:sz="4" w:space="0" w:color="auto"/>
            </w:tcBorders>
            <w:shd w:val="clear" w:color="auto" w:fill="D9D9D9"/>
            <w:vAlign w:val="center"/>
          </w:tcPr>
          <w:p w:rsidR="00B94B88" w:rsidRPr="00B94B88" w:rsidRDefault="00B94B88" w:rsidP="00B94B88">
            <w:pPr>
              <w:ind w:rightChars="-501" w:right="-1202"/>
              <w:rPr>
                <w:rFonts w:hAnsi="宋体"/>
                <w:szCs w:val="24"/>
              </w:rPr>
            </w:pPr>
            <w:r w:rsidRPr="00B94B88">
              <w:rPr>
                <w:rFonts w:hAnsi="宋体" w:hint="eastAsia"/>
                <w:szCs w:val="24"/>
              </w:rPr>
              <w:t>升降平台</w:t>
            </w:r>
            <w:r w:rsidRPr="00B94B88">
              <w:rPr>
                <w:rFonts w:hAnsi="宋体"/>
                <w:szCs w:val="24"/>
              </w:rPr>
              <w:t>技术参数</w:t>
            </w:r>
          </w:p>
        </w:tc>
      </w:tr>
      <w:tr w:rsidR="00B94B88" w:rsidRPr="00B94B88" w:rsidTr="00B94B88">
        <w:trPr>
          <w:trHeight w:hRule="exact" w:val="624"/>
          <w:jc w:val="center"/>
        </w:trPr>
        <w:tc>
          <w:tcPr>
            <w:tcW w:w="8570" w:type="dxa"/>
            <w:gridSpan w:val="3"/>
            <w:tcBorders>
              <w:top w:val="single" w:sz="12" w:space="0" w:color="auto"/>
              <w:left w:val="double" w:sz="4" w:space="0" w:color="auto"/>
              <w:bottom w:val="single" w:sz="8" w:space="0" w:color="auto"/>
              <w:right w:val="doub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t>升降平台</w:t>
            </w:r>
            <w:r w:rsidRPr="00B94B88">
              <w:rPr>
                <w:rFonts w:hAnsi="宋体"/>
                <w:szCs w:val="24"/>
              </w:rPr>
              <w:t>型号</w:t>
            </w:r>
            <w:r w:rsidRPr="00B94B88">
              <w:rPr>
                <w:rFonts w:hAnsi="宋体" w:hint="eastAsia"/>
                <w:szCs w:val="24"/>
              </w:rPr>
              <w:t>：</w:t>
            </w:r>
            <w:r w:rsidRPr="00B94B88">
              <w:rPr>
                <w:rFonts w:hAnsi="宋体" w:hint="eastAsia"/>
                <w:szCs w:val="24"/>
              </w:rPr>
              <w:t>QBJ-14</w:t>
            </w:r>
          </w:p>
        </w:tc>
      </w:tr>
      <w:tr w:rsidR="00B94B88" w:rsidRPr="00B94B88" w:rsidTr="00B94B88">
        <w:trPr>
          <w:trHeight w:hRule="exact" w:val="634"/>
          <w:jc w:val="center"/>
        </w:trPr>
        <w:tc>
          <w:tcPr>
            <w:tcW w:w="8570" w:type="dxa"/>
            <w:gridSpan w:val="3"/>
            <w:tcBorders>
              <w:top w:val="single" w:sz="8" w:space="0" w:color="auto"/>
              <w:left w:val="double" w:sz="4" w:space="0" w:color="auto"/>
              <w:right w:val="double" w:sz="4" w:space="0" w:color="auto"/>
            </w:tcBorders>
            <w:shd w:val="clear" w:color="auto" w:fill="D9D9D9"/>
            <w:vAlign w:val="center"/>
          </w:tcPr>
          <w:p w:rsidR="00B94B88" w:rsidRPr="00B94B88" w:rsidRDefault="00B94B88" w:rsidP="00072AAC">
            <w:pPr>
              <w:rPr>
                <w:rFonts w:hAnsi="宋体"/>
                <w:szCs w:val="24"/>
              </w:rPr>
            </w:pPr>
            <w:r w:rsidRPr="00B94B88">
              <w:rPr>
                <w:rFonts w:hAnsi="宋体"/>
                <w:szCs w:val="24"/>
              </w:rPr>
              <w:t>基本参数</w:t>
            </w:r>
          </w:p>
        </w:tc>
      </w:tr>
      <w:tr w:rsidR="00B94B88" w:rsidRPr="00B94B88" w:rsidTr="00B94B88">
        <w:trPr>
          <w:trHeight w:hRule="exact" w:val="679"/>
          <w:jc w:val="center"/>
        </w:trPr>
        <w:tc>
          <w:tcPr>
            <w:tcW w:w="739" w:type="dxa"/>
            <w:tcBorders>
              <w:left w:val="double" w:sz="4" w:space="0" w:color="auto"/>
              <w:bottom w:val="single" w:sz="4" w:space="0" w:color="auto"/>
              <w:right w:val="single" w:sz="4" w:space="0" w:color="auto"/>
            </w:tcBorders>
            <w:vAlign w:val="center"/>
          </w:tcPr>
          <w:p w:rsidR="00B94B88" w:rsidRPr="00B94B88" w:rsidRDefault="00B94B88" w:rsidP="00B94B88">
            <w:pPr>
              <w:ind w:rightChars="-501" w:right="-1202" w:firstLineChars="67" w:firstLine="161"/>
              <w:rPr>
                <w:rFonts w:hAnsi="宋体"/>
                <w:szCs w:val="24"/>
              </w:rPr>
            </w:pPr>
            <w:r w:rsidRPr="00B94B88">
              <w:rPr>
                <w:rFonts w:hAnsi="宋体"/>
                <w:szCs w:val="24"/>
              </w:rPr>
              <w:t>1</w:t>
            </w:r>
          </w:p>
        </w:tc>
        <w:tc>
          <w:tcPr>
            <w:tcW w:w="1920" w:type="dxa"/>
            <w:tcBorders>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szCs w:val="24"/>
              </w:rPr>
              <w:t>额定载重</w:t>
            </w:r>
            <w:r w:rsidRPr="00B94B88">
              <w:rPr>
                <w:rFonts w:hint="eastAsia"/>
                <w:szCs w:val="24"/>
              </w:rPr>
              <w:t>KG</w:t>
            </w:r>
          </w:p>
        </w:tc>
        <w:tc>
          <w:tcPr>
            <w:tcW w:w="5911" w:type="dxa"/>
            <w:tcBorders>
              <w:left w:val="single" w:sz="4" w:space="0" w:color="auto"/>
              <w:bottom w:val="single" w:sz="4" w:space="0" w:color="auto"/>
              <w:right w:val="double" w:sz="4" w:space="0" w:color="auto"/>
            </w:tcBorders>
            <w:vAlign w:val="center"/>
          </w:tcPr>
          <w:p w:rsidR="00B94B88" w:rsidRPr="00B94B88" w:rsidRDefault="00B94B88" w:rsidP="00A16016">
            <w:pPr>
              <w:ind w:rightChars="-501" w:right="-1202"/>
              <w:rPr>
                <w:szCs w:val="24"/>
              </w:rPr>
            </w:pPr>
            <w:r w:rsidRPr="00B94B88">
              <w:rPr>
                <w:rFonts w:hint="eastAsia"/>
                <w:szCs w:val="24"/>
              </w:rPr>
              <w:t>200kg</w:t>
            </w:r>
          </w:p>
        </w:tc>
      </w:tr>
      <w:tr w:rsidR="00B94B88" w:rsidRPr="00B94B88" w:rsidTr="00B94B88">
        <w:trPr>
          <w:trHeight w:hRule="exact" w:val="766"/>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firstLineChars="67" w:firstLine="161"/>
              <w:rPr>
                <w:rFonts w:hAnsi="宋体"/>
                <w:szCs w:val="24"/>
              </w:rPr>
            </w:pPr>
            <w:r w:rsidRPr="00B94B88">
              <w:rPr>
                <w:rFonts w:hAnsi="宋体"/>
                <w:szCs w:val="24"/>
              </w:rPr>
              <w:t>2</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台面尺寸</w:t>
            </w:r>
            <w:r w:rsidRPr="00B94B88">
              <w:rPr>
                <w:rFonts w:hint="eastAsia"/>
                <w:szCs w:val="24"/>
              </w:rPr>
              <w:t>(M)</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A16016">
            <w:pPr>
              <w:ind w:rightChars="-501" w:right="-1202"/>
              <w:rPr>
                <w:szCs w:val="24"/>
              </w:rPr>
            </w:pPr>
            <w:r w:rsidRPr="00B94B88">
              <w:rPr>
                <w:rFonts w:hint="eastAsia"/>
                <w:szCs w:val="24"/>
              </w:rPr>
              <w:t xml:space="preserve">800*750*1000mm              </w:t>
            </w:r>
          </w:p>
        </w:tc>
      </w:tr>
      <w:tr w:rsidR="00B94B88" w:rsidRPr="00B94B88" w:rsidTr="00B94B88">
        <w:trPr>
          <w:trHeight w:hRule="exact" w:val="761"/>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firstLineChars="67" w:firstLine="161"/>
              <w:rPr>
                <w:rFonts w:hAnsi="宋体"/>
                <w:szCs w:val="24"/>
              </w:rPr>
            </w:pPr>
            <w:r w:rsidRPr="00B94B88">
              <w:rPr>
                <w:rFonts w:hAnsi="宋体" w:hint="eastAsia"/>
                <w:szCs w:val="24"/>
              </w:rPr>
              <w:t>3</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护栏高度</w:t>
            </w:r>
            <w:r w:rsidRPr="00B94B88">
              <w:rPr>
                <w:rFonts w:hint="eastAsia"/>
                <w:szCs w:val="24"/>
              </w:rPr>
              <w:t>(M)</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B94B88">
            <w:pPr>
              <w:ind w:rightChars="-501" w:right="-1202"/>
              <w:rPr>
                <w:szCs w:val="24"/>
              </w:rPr>
            </w:pPr>
            <w:r w:rsidRPr="00B94B88">
              <w:rPr>
                <w:rFonts w:hint="eastAsia"/>
                <w:szCs w:val="24"/>
              </w:rPr>
              <w:t>1000mm</w:t>
            </w:r>
          </w:p>
        </w:tc>
      </w:tr>
      <w:tr w:rsidR="00B94B88" w:rsidRPr="00B94B88" w:rsidTr="00B94B88">
        <w:trPr>
          <w:trHeight w:hRule="exact" w:val="649"/>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firstLineChars="67" w:firstLine="161"/>
              <w:rPr>
                <w:rFonts w:hAnsi="宋体"/>
                <w:szCs w:val="24"/>
              </w:rPr>
            </w:pPr>
            <w:r w:rsidRPr="00B94B88">
              <w:rPr>
                <w:rFonts w:hAnsi="宋体" w:hint="eastAsia"/>
                <w:szCs w:val="24"/>
              </w:rPr>
              <w:lastRenderedPageBreak/>
              <w:t>4</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支撑方式</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B94B88">
            <w:pPr>
              <w:ind w:rightChars="-501" w:right="-1202"/>
              <w:rPr>
                <w:szCs w:val="24"/>
              </w:rPr>
            </w:pPr>
            <w:r w:rsidRPr="00B94B88">
              <w:rPr>
                <w:rFonts w:hint="eastAsia"/>
                <w:szCs w:val="24"/>
              </w:rPr>
              <w:t>液压支腿</w:t>
            </w:r>
          </w:p>
        </w:tc>
      </w:tr>
      <w:tr w:rsidR="00B94B88" w:rsidRPr="00B94B88" w:rsidTr="00B94B88">
        <w:trPr>
          <w:trHeight w:hRule="exact" w:val="630"/>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firstLineChars="67" w:firstLine="161"/>
              <w:rPr>
                <w:rFonts w:hAnsi="宋体"/>
                <w:szCs w:val="24"/>
              </w:rPr>
            </w:pPr>
            <w:r w:rsidRPr="00B94B88">
              <w:rPr>
                <w:rFonts w:hAnsi="宋体" w:hint="eastAsia"/>
                <w:szCs w:val="24"/>
              </w:rPr>
              <w:t>5</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升降速度（</w:t>
            </w:r>
            <w:r w:rsidRPr="00B94B88">
              <w:rPr>
                <w:rFonts w:hint="eastAsia"/>
                <w:szCs w:val="24"/>
              </w:rPr>
              <w:t>M/S</w:t>
            </w:r>
            <w:r w:rsidRPr="00B94B88">
              <w:rPr>
                <w:rFonts w:hint="eastAsia"/>
                <w:szCs w:val="24"/>
              </w:rPr>
              <w:t>）</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B94B88">
            <w:pPr>
              <w:ind w:rightChars="-501" w:right="-1202"/>
              <w:rPr>
                <w:szCs w:val="24"/>
              </w:rPr>
            </w:pPr>
            <w:r w:rsidRPr="00B94B88">
              <w:rPr>
                <w:rFonts w:hint="eastAsia"/>
                <w:szCs w:val="24"/>
              </w:rPr>
              <w:t>0.05-0.09</w:t>
            </w:r>
          </w:p>
        </w:tc>
      </w:tr>
      <w:tr w:rsidR="00B94B88" w:rsidRPr="00B94B88" w:rsidTr="00B94B88">
        <w:trPr>
          <w:trHeight w:hRule="exact" w:val="489"/>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firstLineChars="67" w:firstLine="161"/>
              <w:rPr>
                <w:rFonts w:hAnsi="宋体"/>
                <w:szCs w:val="24"/>
              </w:rPr>
            </w:pPr>
            <w:r w:rsidRPr="00B94B88">
              <w:rPr>
                <w:rFonts w:hAnsi="宋体" w:hint="eastAsia"/>
                <w:szCs w:val="24"/>
              </w:rPr>
              <w:t>6</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驱动方式</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B94B88">
            <w:pPr>
              <w:ind w:rightChars="-501" w:right="-1202"/>
              <w:rPr>
                <w:szCs w:val="24"/>
              </w:rPr>
            </w:pPr>
            <w:r w:rsidRPr="00B94B88">
              <w:rPr>
                <w:rFonts w:hint="eastAsia"/>
                <w:szCs w:val="24"/>
              </w:rPr>
              <w:t>电瓶</w:t>
            </w:r>
          </w:p>
          <w:p w:rsidR="00B94B88" w:rsidRPr="00B94B88" w:rsidRDefault="00B94B88" w:rsidP="00B94B88">
            <w:pPr>
              <w:ind w:rightChars="-501" w:right="-1202"/>
              <w:rPr>
                <w:szCs w:val="24"/>
              </w:rPr>
            </w:pPr>
          </w:p>
        </w:tc>
      </w:tr>
      <w:tr w:rsidR="00B94B88" w:rsidRPr="00B94B88" w:rsidTr="00B94B88">
        <w:trPr>
          <w:trHeight w:hRule="exact" w:val="653"/>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firstLineChars="67" w:firstLine="161"/>
              <w:rPr>
                <w:rFonts w:hAnsi="宋体"/>
                <w:szCs w:val="24"/>
              </w:rPr>
            </w:pPr>
            <w:r w:rsidRPr="00B94B88">
              <w:rPr>
                <w:rFonts w:hAnsi="宋体" w:hint="eastAsia"/>
                <w:szCs w:val="24"/>
              </w:rPr>
              <w:t>7</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工作动力</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B94B88">
            <w:pPr>
              <w:ind w:rightChars="-501" w:right="-1202"/>
              <w:rPr>
                <w:szCs w:val="24"/>
              </w:rPr>
            </w:pPr>
            <w:r w:rsidRPr="00B94B88">
              <w:rPr>
                <w:rFonts w:hint="eastAsia"/>
                <w:szCs w:val="24"/>
              </w:rPr>
              <w:t>电瓶</w:t>
            </w:r>
          </w:p>
        </w:tc>
      </w:tr>
      <w:tr w:rsidR="00B94B88" w:rsidRPr="00B94B88" w:rsidTr="00B94B88">
        <w:trPr>
          <w:trHeight w:hRule="exact" w:val="685"/>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firstLineChars="67" w:firstLine="161"/>
              <w:rPr>
                <w:rFonts w:hAnsi="宋体"/>
                <w:szCs w:val="24"/>
              </w:rPr>
            </w:pPr>
            <w:r w:rsidRPr="00B94B88">
              <w:rPr>
                <w:rFonts w:hAnsi="宋体" w:hint="eastAsia"/>
                <w:szCs w:val="24"/>
              </w:rPr>
              <w:t>8</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控制方式</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B94B88">
            <w:pPr>
              <w:ind w:rightChars="-501" w:right="-1202"/>
              <w:rPr>
                <w:szCs w:val="24"/>
              </w:rPr>
            </w:pPr>
            <w:r w:rsidRPr="00B94B88">
              <w:rPr>
                <w:rFonts w:hint="eastAsia"/>
                <w:szCs w:val="24"/>
              </w:rPr>
              <w:t>上下双向按钮控制</w:t>
            </w:r>
            <w:r w:rsidRPr="00B94B88">
              <w:rPr>
                <w:rFonts w:hint="eastAsia"/>
                <w:szCs w:val="24"/>
              </w:rPr>
              <w:t>(</w:t>
            </w:r>
            <w:r w:rsidRPr="00B94B88">
              <w:rPr>
                <w:rFonts w:hint="eastAsia"/>
                <w:szCs w:val="24"/>
              </w:rPr>
              <w:t>上升、下降、旋转</w:t>
            </w:r>
            <w:r w:rsidRPr="00B94B88">
              <w:rPr>
                <w:rFonts w:hint="eastAsia"/>
                <w:szCs w:val="24"/>
              </w:rPr>
              <w:t>)</w:t>
            </w:r>
          </w:p>
        </w:tc>
      </w:tr>
      <w:tr w:rsidR="00B94B88" w:rsidRPr="00B94B88" w:rsidTr="00B94B88">
        <w:trPr>
          <w:trHeight w:hRule="exact" w:val="668"/>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firstLineChars="67" w:firstLine="161"/>
              <w:rPr>
                <w:rFonts w:hAnsi="宋体"/>
                <w:szCs w:val="24"/>
              </w:rPr>
            </w:pPr>
            <w:r w:rsidRPr="00B94B88">
              <w:rPr>
                <w:rFonts w:hAnsi="宋体" w:hint="eastAsia"/>
                <w:szCs w:val="24"/>
              </w:rPr>
              <w:t>9</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工作压力（</w:t>
            </w:r>
            <w:r w:rsidRPr="00B94B88">
              <w:rPr>
                <w:rFonts w:hint="eastAsia"/>
                <w:szCs w:val="24"/>
              </w:rPr>
              <w:t>MPs</w:t>
            </w:r>
            <w:r w:rsidRPr="00B94B88">
              <w:rPr>
                <w:rFonts w:hint="eastAsia"/>
                <w:szCs w:val="24"/>
              </w:rPr>
              <w:t>）</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B94B88">
            <w:pPr>
              <w:ind w:rightChars="-501" w:right="-1202"/>
              <w:rPr>
                <w:szCs w:val="24"/>
              </w:rPr>
            </w:pPr>
            <w:r w:rsidRPr="00B94B88">
              <w:rPr>
                <w:rFonts w:hint="eastAsia"/>
                <w:szCs w:val="24"/>
              </w:rPr>
              <w:t>10</w:t>
            </w:r>
          </w:p>
        </w:tc>
      </w:tr>
      <w:tr w:rsidR="00B94B88" w:rsidRPr="00B94B88" w:rsidTr="00B94B88">
        <w:trPr>
          <w:trHeight w:hRule="exact" w:val="668"/>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firstLineChars="67" w:firstLine="161"/>
              <w:rPr>
                <w:rFonts w:hAnsi="宋体"/>
                <w:szCs w:val="24"/>
              </w:rPr>
            </w:pPr>
            <w:r w:rsidRPr="00B94B88">
              <w:rPr>
                <w:rFonts w:hAnsi="宋体" w:hint="eastAsia"/>
                <w:szCs w:val="24"/>
              </w:rPr>
              <w:t>10</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行走速度</w:t>
            </w:r>
            <w:r w:rsidRPr="00B94B88">
              <w:rPr>
                <w:rFonts w:hint="eastAsia"/>
                <w:szCs w:val="24"/>
              </w:rPr>
              <w:t>(km/h)</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B94B88">
            <w:pPr>
              <w:ind w:rightChars="-501" w:right="-1202"/>
              <w:rPr>
                <w:szCs w:val="24"/>
              </w:rPr>
            </w:pPr>
            <w:r w:rsidRPr="00B94B88">
              <w:rPr>
                <w:rFonts w:hint="eastAsia"/>
                <w:szCs w:val="24"/>
              </w:rPr>
              <w:t>约</w:t>
            </w:r>
            <w:r w:rsidRPr="00B94B88">
              <w:rPr>
                <w:rFonts w:hint="eastAsia"/>
                <w:szCs w:val="24"/>
              </w:rPr>
              <w:t>15km/h</w:t>
            </w:r>
          </w:p>
        </w:tc>
      </w:tr>
      <w:tr w:rsidR="00B94B88" w:rsidRPr="00B94B88" w:rsidTr="00B94B88">
        <w:trPr>
          <w:trHeight w:hRule="exact" w:val="555"/>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firstLineChars="67" w:firstLine="161"/>
              <w:rPr>
                <w:rFonts w:hAnsi="宋体"/>
                <w:szCs w:val="24"/>
              </w:rPr>
            </w:pPr>
            <w:r w:rsidRPr="00B94B88">
              <w:rPr>
                <w:rFonts w:hAnsi="宋体" w:hint="eastAsia"/>
                <w:szCs w:val="24"/>
              </w:rPr>
              <w:t>11</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抗风等级</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B94B88">
            <w:pPr>
              <w:ind w:rightChars="-501" w:right="-1202"/>
              <w:rPr>
                <w:szCs w:val="24"/>
              </w:rPr>
            </w:pPr>
            <w:r w:rsidRPr="00B94B88">
              <w:rPr>
                <w:rFonts w:hint="eastAsia"/>
                <w:szCs w:val="24"/>
              </w:rPr>
              <w:t>≤</w:t>
            </w:r>
            <w:r w:rsidRPr="00B94B88">
              <w:rPr>
                <w:rFonts w:hint="eastAsia"/>
                <w:szCs w:val="24"/>
              </w:rPr>
              <w:t>6</w:t>
            </w:r>
            <w:r w:rsidRPr="00B94B88">
              <w:rPr>
                <w:rFonts w:hint="eastAsia"/>
                <w:szCs w:val="24"/>
              </w:rPr>
              <w:t>级</w:t>
            </w:r>
          </w:p>
        </w:tc>
      </w:tr>
      <w:tr w:rsidR="00B94B88" w:rsidRPr="00B94B88" w:rsidTr="00B94B88">
        <w:trPr>
          <w:trHeight w:hRule="exact" w:val="700"/>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firstLineChars="67" w:firstLine="161"/>
              <w:rPr>
                <w:rFonts w:hAnsi="宋体"/>
                <w:szCs w:val="24"/>
              </w:rPr>
            </w:pPr>
            <w:r w:rsidRPr="00B94B88">
              <w:rPr>
                <w:rFonts w:hAnsi="宋体" w:hint="eastAsia"/>
                <w:szCs w:val="24"/>
              </w:rPr>
              <w:t>12</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整机外形尺寸</w:t>
            </w:r>
            <w:r w:rsidRPr="00B94B88">
              <w:rPr>
                <w:rFonts w:hint="eastAsia"/>
                <w:szCs w:val="24"/>
              </w:rPr>
              <w:t>mm</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B94B88">
            <w:pPr>
              <w:ind w:rightChars="-501" w:right="-1202"/>
              <w:rPr>
                <w:szCs w:val="24"/>
              </w:rPr>
            </w:pPr>
            <w:r w:rsidRPr="00B94B88">
              <w:rPr>
                <w:rFonts w:hint="eastAsia"/>
                <w:szCs w:val="24"/>
              </w:rPr>
              <w:t>约</w:t>
            </w:r>
            <w:r w:rsidRPr="00B94B88">
              <w:rPr>
                <w:rFonts w:hint="eastAsia"/>
                <w:szCs w:val="24"/>
              </w:rPr>
              <w:t>5550*</w:t>
            </w:r>
            <w:r w:rsidRPr="00B94B88">
              <w:rPr>
                <w:rFonts w:ascii="华文中宋" w:eastAsia="华文中宋" w:hAnsi="华文中宋" w:hint="eastAsia"/>
                <w:bCs/>
                <w:szCs w:val="24"/>
              </w:rPr>
              <w:t>2050</w:t>
            </w:r>
            <w:r w:rsidRPr="00B94B88">
              <w:rPr>
                <w:rFonts w:hint="eastAsia"/>
                <w:szCs w:val="24"/>
              </w:rPr>
              <w:t>*2950mm</w:t>
            </w:r>
          </w:p>
        </w:tc>
      </w:tr>
      <w:tr w:rsidR="00B94B88" w:rsidRPr="00B94B88" w:rsidTr="00B94B88">
        <w:trPr>
          <w:trHeight w:hRule="exact" w:val="745"/>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firstLineChars="67" w:firstLine="161"/>
              <w:rPr>
                <w:rFonts w:hAnsi="宋体"/>
                <w:szCs w:val="24"/>
              </w:rPr>
            </w:pPr>
            <w:r w:rsidRPr="00B94B88">
              <w:rPr>
                <w:rFonts w:hAnsi="宋体" w:hint="eastAsia"/>
                <w:szCs w:val="24"/>
              </w:rPr>
              <w:t>13</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最大作业半径</w:t>
            </w:r>
            <w:r w:rsidRPr="00B94B88">
              <w:rPr>
                <w:rFonts w:hint="eastAsia"/>
                <w:szCs w:val="24"/>
              </w:rPr>
              <w:t>M</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B94B88">
            <w:pPr>
              <w:ind w:rightChars="-501" w:right="-1202"/>
              <w:rPr>
                <w:szCs w:val="24"/>
              </w:rPr>
            </w:pPr>
            <w:r w:rsidRPr="00B94B88">
              <w:rPr>
                <w:rFonts w:hint="eastAsia"/>
                <w:szCs w:val="24"/>
              </w:rPr>
              <w:t>约</w:t>
            </w:r>
            <w:r w:rsidRPr="00B94B88">
              <w:rPr>
                <w:rFonts w:hint="eastAsia"/>
                <w:szCs w:val="24"/>
              </w:rPr>
              <w:t>4M</w:t>
            </w:r>
          </w:p>
        </w:tc>
      </w:tr>
      <w:tr w:rsidR="00B94B88" w:rsidRPr="00B94B88" w:rsidTr="00B94B88">
        <w:trPr>
          <w:trHeight w:hRule="exact" w:val="734"/>
          <w:jc w:val="center"/>
        </w:trPr>
        <w:tc>
          <w:tcPr>
            <w:tcW w:w="8570" w:type="dxa"/>
            <w:gridSpan w:val="3"/>
            <w:tcBorders>
              <w:left w:val="double" w:sz="4" w:space="0" w:color="auto"/>
              <w:bottom w:val="single" w:sz="4" w:space="0" w:color="auto"/>
              <w:right w:val="double" w:sz="4" w:space="0" w:color="auto"/>
            </w:tcBorders>
            <w:shd w:val="clear" w:color="auto" w:fill="D9D9D9"/>
            <w:vAlign w:val="center"/>
          </w:tcPr>
          <w:p w:rsidR="00B94B88" w:rsidRPr="00B94B88" w:rsidRDefault="00B94B88" w:rsidP="00072AAC">
            <w:pPr>
              <w:rPr>
                <w:szCs w:val="24"/>
                <w:u w:val="single"/>
              </w:rPr>
            </w:pPr>
            <w:r w:rsidRPr="00B94B88">
              <w:rPr>
                <w:rFonts w:hint="eastAsia"/>
                <w:bCs/>
                <w:szCs w:val="24"/>
                <w:u w:val="single"/>
              </w:rPr>
              <w:t>QBJ-14</w:t>
            </w:r>
            <w:r w:rsidRPr="00B94B88">
              <w:rPr>
                <w:rFonts w:hint="eastAsia"/>
                <w:bCs/>
                <w:szCs w:val="24"/>
                <w:u w:val="single"/>
              </w:rPr>
              <w:t>主要配置</w:t>
            </w:r>
            <w:r w:rsidRPr="00B94B88">
              <w:rPr>
                <w:rFonts w:hint="eastAsia"/>
                <w:szCs w:val="24"/>
                <w:u w:val="single"/>
              </w:rPr>
              <w:t xml:space="preserve"> </w:t>
            </w:r>
          </w:p>
        </w:tc>
      </w:tr>
      <w:tr w:rsidR="00B94B88" w:rsidRPr="00B94B88" w:rsidTr="00B94B88">
        <w:trPr>
          <w:trHeight w:val="420"/>
          <w:jc w:val="center"/>
        </w:trPr>
        <w:tc>
          <w:tcPr>
            <w:tcW w:w="739" w:type="dxa"/>
            <w:tcBorders>
              <w:left w:val="double" w:sz="4" w:space="0" w:color="auto"/>
              <w:bottom w:val="single" w:sz="4" w:space="0" w:color="auto"/>
              <w:right w:val="sing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t>1</w:t>
            </w:r>
          </w:p>
        </w:tc>
        <w:tc>
          <w:tcPr>
            <w:tcW w:w="1920" w:type="dxa"/>
            <w:tcBorders>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台面材料</w:t>
            </w:r>
          </w:p>
        </w:tc>
        <w:tc>
          <w:tcPr>
            <w:tcW w:w="5911" w:type="dxa"/>
            <w:tcBorders>
              <w:left w:val="single" w:sz="4" w:space="0" w:color="auto"/>
              <w:bottom w:val="single" w:sz="4" w:space="0" w:color="auto"/>
              <w:right w:val="double" w:sz="4" w:space="0" w:color="auto"/>
            </w:tcBorders>
            <w:vAlign w:val="center"/>
          </w:tcPr>
          <w:p w:rsidR="00B94B88" w:rsidRPr="00B94B88" w:rsidRDefault="00B94B88" w:rsidP="00072AAC">
            <w:pPr>
              <w:rPr>
                <w:bCs/>
                <w:szCs w:val="24"/>
              </w:rPr>
            </w:pPr>
            <w:r w:rsidRPr="00B94B88">
              <w:rPr>
                <w:rFonts w:hint="eastAsia"/>
                <w:bCs/>
                <w:szCs w:val="24"/>
              </w:rPr>
              <w:t>直径</w:t>
            </w:r>
            <w:r w:rsidRPr="00B94B88">
              <w:rPr>
                <w:rFonts w:hint="eastAsia"/>
                <w:bCs/>
                <w:szCs w:val="24"/>
              </w:rPr>
              <w:t>25mm</w:t>
            </w:r>
            <w:r w:rsidRPr="00B94B88">
              <w:rPr>
                <w:rFonts w:hint="eastAsia"/>
                <w:bCs/>
                <w:szCs w:val="24"/>
              </w:rPr>
              <w:t>圆管</w:t>
            </w:r>
            <w:r w:rsidRPr="00B94B88">
              <w:rPr>
                <w:rFonts w:hint="eastAsia"/>
                <w:bCs/>
                <w:szCs w:val="24"/>
              </w:rPr>
              <w:t>+30*50</w:t>
            </w:r>
            <w:r w:rsidRPr="00B94B88">
              <w:rPr>
                <w:rFonts w:hint="eastAsia"/>
                <w:bCs/>
                <w:szCs w:val="24"/>
              </w:rPr>
              <w:t>方管连接。封</w:t>
            </w:r>
            <w:r w:rsidRPr="00B94B88">
              <w:rPr>
                <w:rFonts w:hint="eastAsia"/>
                <w:bCs/>
                <w:szCs w:val="24"/>
              </w:rPr>
              <w:t>2mm</w:t>
            </w:r>
            <w:r w:rsidRPr="00B94B88">
              <w:rPr>
                <w:rFonts w:hint="eastAsia"/>
                <w:bCs/>
                <w:szCs w:val="24"/>
              </w:rPr>
              <w:t>钢板</w:t>
            </w:r>
            <w:proofErr w:type="gramStart"/>
            <w:r w:rsidRPr="00B94B88">
              <w:rPr>
                <w:rFonts w:hint="eastAsia"/>
                <w:bCs/>
                <w:szCs w:val="24"/>
              </w:rPr>
              <w:t>板</w:t>
            </w:r>
            <w:proofErr w:type="gramEnd"/>
            <w:r w:rsidRPr="00B94B88">
              <w:rPr>
                <w:rFonts w:hint="eastAsia"/>
                <w:bCs/>
                <w:szCs w:val="24"/>
              </w:rPr>
              <w:t>围护</w:t>
            </w:r>
            <w:r w:rsidRPr="00B94B88">
              <w:rPr>
                <w:rFonts w:hint="eastAsia"/>
                <w:bCs/>
                <w:szCs w:val="24"/>
              </w:rPr>
              <w:t xml:space="preserve"> </w:t>
            </w:r>
            <w:r w:rsidRPr="00B94B88">
              <w:rPr>
                <w:rFonts w:hint="eastAsia"/>
                <w:bCs/>
                <w:szCs w:val="24"/>
              </w:rPr>
              <w:t>底部铺设</w:t>
            </w:r>
            <w:r w:rsidRPr="00B94B88">
              <w:rPr>
                <w:rFonts w:hint="eastAsia"/>
                <w:bCs/>
                <w:szCs w:val="24"/>
              </w:rPr>
              <w:t>2mm</w:t>
            </w:r>
            <w:r w:rsidRPr="00B94B88">
              <w:rPr>
                <w:rFonts w:hint="eastAsia"/>
                <w:bCs/>
                <w:szCs w:val="24"/>
              </w:rPr>
              <w:t>钢板</w:t>
            </w:r>
            <w:r w:rsidRPr="00B94B88">
              <w:rPr>
                <w:rFonts w:hint="eastAsia"/>
                <w:bCs/>
                <w:szCs w:val="24"/>
              </w:rPr>
              <w:t xml:space="preserve">    </w:t>
            </w:r>
          </w:p>
        </w:tc>
      </w:tr>
      <w:tr w:rsidR="00B94B88" w:rsidRPr="00B94B88" w:rsidTr="00B94B88">
        <w:trPr>
          <w:trHeight w:val="420"/>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t>2</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臂架材质</w:t>
            </w:r>
          </w:p>
        </w:tc>
        <w:tc>
          <w:tcPr>
            <w:tcW w:w="5911" w:type="dxa"/>
            <w:tcBorders>
              <w:top w:val="single" w:sz="4" w:space="0" w:color="auto"/>
              <w:left w:val="single" w:sz="4" w:space="0" w:color="auto"/>
              <w:bottom w:val="single" w:sz="4" w:space="0" w:color="auto"/>
              <w:right w:val="double" w:sz="4" w:space="0" w:color="auto"/>
            </w:tcBorders>
          </w:tcPr>
          <w:p w:rsidR="00B94B88" w:rsidRPr="00B94B88" w:rsidRDefault="00B94B88" w:rsidP="00072AAC">
            <w:pPr>
              <w:rPr>
                <w:bCs/>
                <w:szCs w:val="24"/>
              </w:rPr>
            </w:pPr>
            <w:r w:rsidRPr="00B94B88">
              <w:rPr>
                <w:rFonts w:ascii="宋体" w:hAnsi="宋体" w:hint="eastAsia"/>
                <w:kern w:val="0"/>
                <w:szCs w:val="24"/>
              </w:rPr>
              <w:t>100*180*5锰钢矩形方管（山东莱钢集团）</w:t>
            </w:r>
          </w:p>
        </w:tc>
      </w:tr>
      <w:tr w:rsidR="00B94B88" w:rsidRPr="00B94B88" w:rsidTr="00B94B88">
        <w:trPr>
          <w:trHeight w:val="420"/>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t>3</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底盘</w:t>
            </w:r>
          </w:p>
        </w:tc>
        <w:tc>
          <w:tcPr>
            <w:tcW w:w="5911" w:type="dxa"/>
            <w:tcBorders>
              <w:top w:val="single" w:sz="4" w:space="0" w:color="auto"/>
              <w:left w:val="single" w:sz="4" w:space="0" w:color="auto"/>
              <w:bottom w:val="single" w:sz="4" w:space="0" w:color="auto"/>
              <w:right w:val="double" w:sz="4" w:space="0" w:color="auto"/>
            </w:tcBorders>
          </w:tcPr>
          <w:p w:rsidR="00B94B88" w:rsidRPr="00B94B88" w:rsidRDefault="00B94B88" w:rsidP="00072AAC">
            <w:pPr>
              <w:rPr>
                <w:bCs/>
                <w:szCs w:val="24"/>
              </w:rPr>
            </w:pPr>
            <w:r w:rsidRPr="00B94B88">
              <w:rPr>
                <w:rFonts w:hint="eastAsia"/>
                <w:bCs/>
                <w:szCs w:val="24"/>
              </w:rPr>
              <w:t>16#</w:t>
            </w:r>
            <w:r w:rsidRPr="00B94B88">
              <w:rPr>
                <w:rFonts w:hint="eastAsia"/>
                <w:bCs/>
                <w:szCs w:val="24"/>
              </w:rPr>
              <w:t>槽钢</w:t>
            </w:r>
            <w:r w:rsidRPr="00B94B88">
              <w:rPr>
                <w:rFonts w:hint="eastAsia"/>
                <w:bCs/>
                <w:szCs w:val="24"/>
              </w:rPr>
              <w:t>(</w:t>
            </w:r>
            <w:proofErr w:type="gramStart"/>
            <w:r w:rsidRPr="00B94B88">
              <w:rPr>
                <w:rFonts w:hint="eastAsia"/>
                <w:bCs/>
                <w:szCs w:val="24"/>
              </w:rPr>
              <w:t>莱</w:t>
            </w:r>
            <w:proofErr w:type="gramEnd"/>
            <w:r w:rsidRPr="00B94B88">
              <w:rPr>
                <w:rFonts w:hint="eastAsia"/>
                <w:bCs/>
                <w:szCs w:val="24"/>
              </w:rPr>
              <w:t>钢）</w:t>
            </w:r>
            <w:r w:rsidRPr="00B94B88">
              <w:rPr>
                <w:rFonts w:hint="eastAsia"/>
                <w:bCs/>
                <w:szCs w:val="24"/>
              </w:rPr>
              <w:t xml:space="preserve">                           </w:t>
            </w:r>
          </w:p>
        </w:tc>
      </w:tr>
      <w:tr w:rsidR="00B94B88" w:rsidRPr="00B94B88" w:rsidTr="00B94B88">
        <w:trPr>
          <w:trHeight w:val="420"/>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t>4</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油缸</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072AAC">
            <w:pPr>
              <w:rPr>
                <w:bCs/>
                <w:szCs w:val="24"/>
              </w:rPr>
            </w:pPr>
            <w:r w:rsidRPr="00B94B88">
              <w:rPr>
                <w:rFonts w:hint="eastAsia"/>
                <w:szCs w:val="24"/>
              </w:rPr>
              <w:t>工程油缸（</w:t>
            </w:r>
            <w:r w:rsidRPr="00B94B88">
              <w:rPr>
                <w:rFonts w:hint="eastAsia"/>
                <w:szCs w:val="24"/>
              </w:rPr>
              <w:t>HSGL</w:t>
            </w:r>
            <w:r w:rsidRPr="00B94B88">
              <w:rPr>
                <w:rFonts w:hint="eastAsia"/>
                <w:szCs w:val="24"/>
              </w:rPr>
              <w:t>）φ</w:t>
            </w:r>
            <w:r w:rsidRPr="00B94B88">
              <w:rPr>
                <w:rFonts w:hint="eastAsia"/>
                <w:szCs w:val="24"/>
              </w:rPr>
              <w:t>80</w:t>
            </w:r>
            <w:r w:rsidRPr="00B94B88">
              <w:rPr>
                <w:rFonts w:hint="eastAsia"/>
                <w:szCs w:val="24"/>
              </w:rPr>
              <w:t>（</w:t>
            </w:r>
            <w:r w:rsidRPr="00B94B88">
              <w:rPr>
                <w:rFonts w:hint="eastAsia"/>
                <w:szCs w:val="24"/>
              </w:rPr>
              <w:t>2</w:t>
            </w:r>
            <w:r w:rsidRPr="00B94B88">
              <w:rPr>
                <w:rFonts w:hint="eastAsia"/>
                <w:szCs w:val="24"/>
              </w:rPr>
              <w:t>只）；支腿油缸</w:t>
            </w:r>
            <w:r w:rsidRPr="00B94B88">
              <w:rPr>
                <w:rFonts w:hint="eastAsia"/>
                <w:szCs w:val="24"/>
              </w:rPr>
              <w:t xml:space="preserve"> </w:t>
            </w:r>
            <w:r w:rsidRPr="00B94B88">
              <w:rPr>
                <w:rFonts w:hint="eastAsia"/>
                <w:szCs w:val="24"/>
              </w:rPr>
              <w:t>Φ</w:t>
            </w:r>
            <w:r w:rsidRPr="00B94B88">
              <w:rPr>
                <w:rFonts w:hint="eastAsia"/>
                <w:szCs w:val="24"/>
              </w:rPr>
              <w:t>50</w:t>
            </w:r>
            <w:r w:rsidRPr="00B94B88">
              <w:rPr>
                <w:rFonts w:hint="eastAsia"/>
                <w:szCs w:val="24"/>
              </w:rPr>
              <w:t>（</w:t>
            </w:r>
            <w:r w:rsidRPr="00B94B88">
              <w:rPr>
                <w:rFonts w:hint="eastAsia"/>
                <w:szCs w:val="24"/>
              </w:rPr>
              <w:t>4</w:t>
            </w:r>
            <w:r w:rsidRPr="00B94B88">
              <w:rPr>
                <w:rFonts w:hint="eastAsia"/>
                <w:szCs w:val="24"/>
              </w:rPr>
              <w:t>只），（河北恒宇）</w:t>
            </w:r>
          </w:p>
        </w:tc>
      </w:tr>
      <w:tr w:rsidR="00B94B88" w:rsidRPr="00B94B88" w:rsidTr="00B94B88">
        <w:trPr>
          <w:trHeight w:val="193"/>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t>5</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电瓶</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B94B88">
            <w:pPr>
              <w:ind w:rightChars="-501" w:right="-1202"/>
              <w:rPr>
                <w:szCs w:val="24"/>
              </w:rPr>
            </w:pPr>
            <w:r w:rsidRPr="00B94B88">
              <w:rPr>
                <w:rFonts w:hint="eastAsia"/>
                <w:szCs w:val="24"/>
              </w:rPr>
              <w:t>75ah -12V   5</w:t>
            </w:r>
            <w:r w:rsidRPr="00B94B88">
              <w:rPr>
                <w:rFonts w:hint="eastAsia"/>
                <w:szCs w:val="24"/>
              </w:rPr>
              <w:t>块</w:t>
            </w:r>
          </w:p>
        </w:tc>
      </w:tr>
      <w:tr w:rsidR="00B94B88" w:rsidRPr="00B94B88" w:rsidTr="00B94B88">
        <w:trPr>
          <w:trHeight w:val="193"/>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t>6</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t>直流电机</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B94B88">
            <w:pPr>
              <w:ind w:rightChars="-501" w:right="-1202" w:firstLine="200"/>
              <w:rPr>
                <w:rFonts w:hAnsi="宋体"/>
                <w:szCs w:val="24"/>
              </w:rPr>
            </w:pPr>
            <w:r w:rsidRPr="00B94B88">
              <w:rPr>
                <w:rFonts w:hAnsi="宋体" w:hint="eastAsia"/>
                <w:szCs w:val="24"/>
              </w:rPr>
              <w:t xml:space="preserve">3kw </w:t>
            </w:r>
            <w:r w:rsidRPr="00B94B88">
              <w:rPr>
                <w:rFonts w:hAnsi="宋体" w:hint="eastAsia"/>
                <w:szCs w:val="24"/>
              </w:rPr>
              <w:t>常州</w:t>
            </w:r>
          </w:p>
        </w:tc>
      </w:tr>
      <w:tr w:rsidR="00B94B88" w:rsidRPr="00B94B88" w:rsidTr="00B94B88">
        <w:trPr>
          <w:trHeight w:val="420"/>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t>7</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高压油管</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072AAC">
            <w:pPr>
              <w:rPr>
                <w:bCs/>
                <w:szCs w:val="24"/>
              </w:rPr>
            </w:pPr>
            <w:r w:rsidRPr="00B94B88">
              <w:rPr>
                <w:rFonts w:ascii="宋体" w:hAnsi="宋体" w:hint="eastAsia"/>
                <w:kern w:val="0"/>
                <w:szCs w:val="24"/>
              </w:rPr>
              <w:t>双层钢丝网结构，耐高温，耐压28mpa  (河北恒宇</w:t>
            </w:r>
            <w:r w:rsidRPr="00B94B88">
              <w:rPr>
                <w:rFonts w:ascii="Arial" w:hAnsi="Arial" w:cs="Arial" w:hint="eastAsia"/>
                <w:color w:val="333333"/>
                <w:szCs w:val="24"/>
                <w:shd w:val="clear" w:color="auto" w:fill="F1FEDD"/>
              </w:rPr>
              <w:t>）</w:t>
            </w:r>
          </w:p>
        </w:tc>
      </w:tr>
      <w:tr w:rsidR="00B94B88" w:rsidRPr="00B94B88" w:rsidTr="00B94B88">
        <w:trPr>
          <w:trHeight w:val="420"/>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t>8</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回转支承</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072AAC">
            <w:pPr>
              <w:rPr>
                <w:rFonts w:ascii="宋体" w:hAnsi="宋体"/>
                <w:kern w:val="0"/>
                <w:szCs w:val="24"/>
              </w:rPr>
            </w:pPr>
            <w:r w:rsidRPr="00B94B88">
              <w:rPr>
                <w:rFonts w:ascii="宋体" w:hAnsi="宋体" w:hint="eastAsia"/>
                <w:kern w:val="0"/>
                <w:szCs w:val="24"/>
              </w:rPr>
              <w:t>QWD400-20A，齿轮参数m=5，z=103，a=20度，x=-0.5</w:t>
            </w:r>
          </w:p>
          <w:p w:rsidR="00B94B88" w:rsidRPr="00B94B88" w:rsidRDefault="00B94B88" w:rsidP="00072AAC">
            <w:pPr>
              <w:rPr>
                <w:rFonts w:ascii="宋体" w:hAnsi="宋体"/>
                <w:kern w:val="0"/>
                <w:szCs w:val="24"/>
              </w:rPr>
            </w:pPr>
            <w:r w:rsidRPr="00B94B88">
              <w:rPr>
                <w:rFonts w:ascii="宋体" w:hAnsi="宋体" w:hint="eastAsia"/>
                <w:kern w:val="0"/>
                <w:szCs w:val="24"/>
              </w:rPr>
              <w:t>（</w:t>
            </w:r>
            <w:r w:rsidRPr="00B94B88">
              <w:rPr>
                <w:rFonts w:hint="eastAsia"/>
                <w:szCs w:val="24"/>
              </w:rPr>
              <w:t>徐州万达）</w:t>
            </w:r>
          </w:p>
        </w:tc>
      </w:tr>
      <w:tr w:rsidR="00B94B88" w:rsidRPr="00B94B88" w:rsidTr="00B94B88">
        <w:trPr>
          <w:trHeight w:val="420"/>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t>9</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涡轮减速机</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072AAC">
            <w:pPr>
              <w:rPr>
                <w:rFonts w:ascii="宋体" w:hAnsi="宋体"/>
                <w:kern w:val="0"/>
                <w:szCs w:val="24"/>
              </w:rPr>
            </w:pPr>
            <w:r w:rsidRPr="00B94B88">
              <w:rPr>
                <w:rFonts w:ascii="宋体" w:hAnsi="宋体" w:hint="eastAsia"/>
                <w:kern w:val="0"/>
                <w:szCs w:val="24"/>
              </w:rPr>
              <w:t xml:space="preserve">升降机专用涡轮(加大型)BLM-150，带动回转支承旋转  </w:t>
            </w:r>
          </w:p>
        </w:tc>
      </w:tr>
      <w:tr w:rsidR="00B94B88" w:rsidRPr="00B94B88" w:rsidTr="00B94B88">
        <w:trPr>
          <w:trHeight w:val="420"/>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t>10</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密封件</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072AAC">
            <w:pPr>
              <w:rPr>
                <w:bCs/>
                <w:szCs w:val="24"/>
              </w:rPr>
            </w:pPr>
            <w:r w:rsidRPr="00B94B88">
              <w:rPr>
                <w:szCs w:val="24"/>
              </w:rPr>
              <w:t>O</w:t>
            </w:r>
            <w:r w:rsidRPr="00B94B88">
              <w:rPr>
                <w:rFonts w:hint="eastAsia"/>
                <w:szCs w:val="24"/>
              </w:rPr>
              <w:t>型圈：</w:t>
            </w:r>
            <w:r w:rsidRPr="00B94B88">
              <w:rPr>
                <w:rFonts w:hint="eastAsia"/>
                <w:szCs w:val="24"/>
              </w:rPr>
              <w:t>11*2.4,13*2.4</w:t>
            </w:r>
            <w:r w:rsidRPr="00B94B88">
              <w:rPr>
                <w:rFonts w:hint="eastAsia"/>
                <w:szCs w:val="24"/>
              </w:rPr>
              <w:t>，组合垫圈：</w:t>
            </w:r>
            <w:r w:rsidRPr="00B94B88">
              <w:rPr>
                <w:rFonts w:hint="eastAsia"/>
                <w:szCs w:val="24"/>
              </w:rPr>
              <w:t>10#14#16#18#</w:t>
            </w:r>
            <w:r w:rsidRPr="00B94B88">
              <w:rPr>
                <w:rFonts w:hint="eastAsia"/>
                <w:szCs w:val="24"/>
              </w:rPr>
              <w:t>河北</w:t>
            </w:r>
            <w:r w:rsidRPr="00B94B88">
              <w:rPr>
                <w:rFonts w:hint="eastAsia"/>
                <w:szCs w:val="24"/>
              </w:rPr>
              <w:lastRenderedPageBreak/>
              <w:t>恒宇集团</w:t>
            </w:r>
          </w:p>
        </w:tc>
      </w:tr>
      <w:tr w:rsidR="00B94B88" w:rsidRPr="00B94B88" w:rsidTr="00B94B88">
        <w:trPr>
          <w:trHeight w:val="420"/>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lastRenderedPageBreak/>
              <w:t>11</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电磁阀</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072AAC">
            <w:pPr>
              <w:rPr>
                <w:rFonts w:ascii="宋体" w:hAnsi="宋体"/>
                <w:kern w:val="0"/>
                <w:szCs w:val="24"/>
              </w:rPr>
            </w:pPr>
            <w:r w:rsidRPr="00B94B88">
              <w:rPr>
                <w:rFonts w:hint="eastAsia"/>
                <w:szCs w:val="24"/>
              </w:rPr>
              <w:t>4WE6G-6X/ED12</w:t>
            </w:r>
            <w:r w:rsidRPr="00B94B88">
              <w:rPr>
                <w:rFonts w:ascii="宋体" w:hAnsi="宋体" w:hint="eastAsia"/>
                <w:kern w:val="0"/>
                <w:szCs w:val="24"/>
              </w:rPr>
              <w:t xml:space="preserve">  (上海枫毅液压机械有限公司)</w:t>
            </w:r>
          </w:p>
        </w:tc>
      </w:tr>
      <w:tr w:rsidR="00B94B88" w:rsidRPr="00B94B88" w:rsidTr="00B94B88">
        <w:trPr>
          <w:trHeight w:hRule="exact" w:val="1755"/>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t>12</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电器</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072AAC">
            <w:pPr>
              <w:rPr>
                <w:bCs/>
                <w:szCs w:val="24"/>
              </w:rPr>
            </w:pPr>
            <w:r w:rsidRPr="00B94B88">
              <w:rPr>
                <w:rFonts w:hint="eastAsia"/>
                <w:bCs/>
                <w:szCs w:val="24"/>
              </w:rPr>
              <w:t>1</w:t>
            </w:r>
            <w:r w:rsidRPr="00B94B88">
              <w:rPr>
                <w:rFonts w:hint="eastAsia"/>
                <w:bCs/>
                <w:szCs w:val="24"/>
              </w:rPr>
              <w:t>、按钮</w:t>
            </w:r>
            <w:r w:rsidRPr="00B94B88">
              <w:rPr>
                <w:rFonts w:hint="eastAsia"/>
                <w:bCs/>
                <w:szCs w:val="24"/>
              </w:rPr>
              <w:t>LAY7-22BN</w:t>
            </w:r>
            <w:r w:rsidRPr="00B94B88">
              <w:rPr>
                <w:rFonts w:hint="eastAsia"/>
                <w:bCs/>
                <w:szCs w:val="24"/>
              </w:rPr>
              <w:t>，额定绝缘电压：</w:t>
            </w:r>
            <w:r w:rsidRPr="00B94B88">
              <w:rPr>
                <w:rFonts w:hint="eastAsia"/>
                <w:bCs/>
                <w:szCs w:val="24"/>
              </w:rPr>
              <w:t>660v</w:t>
            </w:r>
            <w:r w:rsidRPr="00B94B88">
              <w:rPr>
                <w:rFonts w:hint="eastAsia"/>
                <w:bCs/>
                <w:szCs w:val="24"/>
              </w:rPr>
              <w:t>，约定发热电流</w:t>
            </w:r>
            <w:r w:rsidRPr="00B94B88">
              <w:rPr>
                <w:rFonts w:hint="eastAsia"/>
                <w:bCs/>
                <w:szCs w:val="24"/>
              </w:rPr>
              <w:t>Ith</w:t>
            </w:r>
            <w:r w:rsidRPr="00B94B88">
              <w:rPr>
                <w:rFonts w:hint="eastAsia"/>
                <w:bCs/>
                <w:szCs w:val="24"/>
              </w:rPr>
              <w:t>：</w:t>
            </w:r>
            <w:r w:rsidRPr="00B94B88">
              <w:rPr>
                <w:rFonts w:hint="eastAsia"/>
                <w:bCs/>
                <w:szCs w:val="24"/>
              </w:rPr>
              <w:t>10a</w:t>
            </w:r>
            <w:r w:rsidRPr="00B94B88">
              <w:rPr>
                <w:rFonts w:hint="eastAsia"/>
                <w:bCs/>
                <w:szCs w:val="24"/>
              </w:rPr>
              <w:t>，额定工作电压</w:t>
            </w:r>
            <w:r w:rsidRPr="00B94B88">
              <w:rPr>
                <w:rFonts w:hint="eastAsia"/>
                <w:bCs/>
                <w:szCs w:val="24"/>
              </w:rPr>
              <w:t>ac380v</w:t>
            </w:r>
            <w:r w:rsidRPr="00B94B88">
              <w:rPr>
                <w:rFonts w:hint="eastAsia"/>
                <w:bCs/>
                <w:szCs w:val="24"/>
              </w:rPr>
              <w:t>或</w:t>
            </w:r>
            <w:r w:rsidRPr="00B94B88">
              <w:rPr>
                <w:rFonts w:hint="eastAsia"/>
                <w:bCs/>
                <w:szCs w:val="24"/>
              </w:rPr>
              <w:t>220v</w:t>
            </w:r>
            <w:r w:rsidRPr="00B94B88">
              <w:rPr>
                <w:rFonts w:hint="eastAsia"/>
                <w:bCs/>
                <w:szCs w:val="24"/>
              </w:rPr>
              <w:t>，额定工作电流：</w:t>
            </w:r>
            <w:r w:rsidRPr="00B94B88">
              <w:rPr>
                <w:rFonts w:hint="eastAsia"/>
                <w:bCs/>
                <w:szCs w:val="24"/>
              </w:rPr>
              <w:t>2.5a</w:t>
            </w:r>
            <w:r w:rsidRPr="00B94B88">
              <w:rPr>
                <w:rFonts w:hint="eastAsia"/>
                <w:bCs/>
                <w:szCs w:val="24"/>
              </w:rPr>
              <w:t>或</w:t>
            </w:r>
            <w:r w:rsidRPr="00B94B88">
              <w:rPr>
                <w:rFonts w:hint="eastAsia"/>
                <w:bCs/>
                <w:szCs w:val="24"/>
              </w:rPr>
              <w:t>4a</w:t>
            </w:r>
            <w:r w:rsidRPr="00B94B88">
              <w:rPr>
                <w:rFonts w:hint="eastAsia"/>
                <w:bCs/>
                <w:szCs w:val="24"/>
              </w:rPr>
              <w:t>。控制上升，下降，左旋，右旋</w:t>
            </w:r>
          </w:p>
          <w:p w:rsidR="00B94B88" w:rsidRPr="00B94B88" w:rsidRDefault="00B94B88" w:rsidP="00072AAC">
            <w:pPr>
              <w:rPr>
                <w:bCs/>
                <w:szCs w:val="24"/>
              </w:rPr>
            </w:pPr>
            <w:r w:rsidRPr="00B94B88">
              <w:rPr>
                <w:rFonts w:hint="eastAsia"/>
                <w:bCs/>
                <w:szCs w:val="24"/>
              </w:rPr>
              <w:t>德力西电器</w:t>
            </w:r>
          </w:p>
        </w:tc>
      </w:tr>
      <w:tr w:rsidR="00B94B88" w:rsidRPr="00B94B88" w:rsidTr="00B94B88">
        <w:trPr>
          <w:trHeight w:val="420"/>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t>13</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液压马达</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072AAC">
            <w:pPr>
              <w:rPr>
                <w:bCs/>
                <w:szCs w:val="24"/>
              </w:rPr>
            </w:pPr>
            <w:r w:rsidRPr="00B94B88">
              <w:rPr>
                <w:szCs w:val="24"/>
              </w:rPr>
              <w:t>BM</w:t>
            </w:r>
            <w:r w:rsidRPr="00B94B88">
              <w:rPr>
                <w:rFonts w:hint="eastAsia"/>
                <w:szCs w:val="24"/>
              </w:rPr>
              <w:t>I</w:t>
            </w:r>
            <w:r w:rsidRPr="00B94B88">
              <w:rPr>
                <w:szCs w:val="24"/>
              </w:rPr>
              <w:t>100</w:t>
            </w:r>
            <w:r w:rsidRPr="00B94B88">
              <w:rPr>
                <w:rFonts w:hint="eastAsia"/>
                <w:szCs w:val="24"/>
              </w:rPr>
              <w:t>，控制旋转（济宁液压有限公司）</w:t>
            </w:r>
          </w:p>
        </w:tc>
      </w:tr>
      <w:tr w:rsidR="00B94B88" w:rsidRPr="00B94B88" w:rsidTr="00B94B88">
        <w:trPr>
          <w:trHeight w:val="420"/>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t>14</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液压集成阀</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072AAC">
            <w:pPr>
              <w:rPr>
                <w:bCs/>
                <w:szCs w:val="24"/>
              </w:rPr>
            </w:pPr>
            <w:r w:rsidRPr="00B94B88">
              <w:rPr>
                <w:rFonts w:hint="eastAsia"/>
                <w:bCs/>
                <w:szCs w:val="24"/>
              </w:rPr>
              <w:t>升降机专用定制阀体</w:t>
            </w:r>
            <w:r w:rsidRPr="00B94B88">
              <w:rPr>
                <w:szCs w:val="24"/>
              </w:rPr>
              <w:t>JFB</w:t>
            </w:r>
            <w:r w:rsidRPr="00B94B88">
              <w:rPr>
                <w:rFonts w:hint="eastAsia"/>
                <w:szCs w:val="24"/>
              </w:rPr>
              <w:t>，工作压力：</w:t>
            </w:r>
            <w:r w:rsidRPr="00B94B88">
              <w:rPr>
                <w:rFonts w:hint="eastAsia"/>
                <w:szCs w:val="24"/>
              </w:rPr>
              <w:t>20mpa</w:t>
            </w:r>
            <w:r w:rsidRPr="00B94B88">
              <w:rPr>
                <w:rFonts w:hint="eastAsia"/>
                <w:szCs w:val="24"/>
              </w:rPr>
              <w:t>，额定流量：</w:t>
            </w:r>
            <w:r w:rsidRPr="00B94B88">
              <w:rPr>
                <w:rFonts w:hint="eastAsia"/>
                <w:szCs w:val="24"/>
              </w:rPr>
              <w:t>25ml</w:t>
            </w:r>
            <w:r w:rsidRPr="00B94B88">
              <w:rPr>
                <w:rFonts w:hint="eastAsia"/>
                <w:bCs/>
                <w:szCs w:val="24"/>
              </w:rPr>
              <w:t xml:space="preserve"> </w:t>
            </w:r>
            <w:r w:rsidRPr="00B94B88">
              <w:rPr>
                <w:rFonts w:hint="eastAsia"/>
                <w:bCs/>
                <w:szCs w:val="24"/>
              </w:rPr>
              <w:t>（</w:t>
            </w:r>
            <w:r w:rsidRPr="00B94B88">
              <w:rPr>
                <w:rFonts w:hint="eastAsia"/>
                <w:szCs w:val="24"/>
              </w:rPr>
              <w:t>扬州华夏有限公司</w:t>
            </w:r>
            <w:r w:rsidRPr="00B94B88">
              <w:rPr>
                <w:rFonts w:hint="eastAsia"/>
                <w:bCs/>
                <w:szCs w:val="24"/>
              </w:rPr>
              <w:t>）</w:t>
            </w:r>
          </w:p>
        </w:tc>
      </w:tr>
      <w:tr w:rsidR="00B94B88" w:rsidRPr="00B94B88" w:rsidTr="00B94B88">
        <w:trPr>
          <w:trHeight w:val="420"/>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t>15</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手动下车阀</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072AAC">
            <w:pPr>
              <w:rPr>
                <w:szCs w:val="24"/>
              </w:rPr>
            </w:pPr>
            <w:r w:rsidRPr="00B94B88">
              <w:rPr>
                <w:rFonts w:hint="eastAsia"/>
                <w:bCs/>
                <w:szCs w:val="24"/>
              </w:rPr>
              <w:t>升降机专用定制</w:t>
            </w:r>
            <w:r w:rsidRPr="00B94B88">
              <w:rPr>
                <w:szCs w:val="24"/>
              </w:rPr>
              <w:t>QYZ20/10</w:t>
            </w:r>
            <w:r w:rsidRPr="00B94B88">
              <w:rPr>
                <w:rFonts w:hint="eastAsia"/>
                <w:szCs w:val="24"/>
              </w:rPr>
              <w:t>，工作压力：</w:t>
            </w:r>
            <w:r w:rsidRPr="00B94B88">
              <w:rPr>
                <w:rFonts w:hint="eastAsia"/>
                <w:szCs w:val="24"/>
              </w:rPr>
              <w:t>20mpa</w:t>
            </w:r>
            <w:r w:rsidRPr="00B94B88">
              <w:rPr>
                <w:rFonts w:hint="eastAsia"/>
                <w:szCs w:val="24"/>
              </w:rPr>
              <w:t>，额定流量：</w:t>
            </w:r>
            <w:r w:rsidRPr="00B94B88">
              <w:rPr>
                <w:rFonts w:hint="eastAsia"/>
                <w:szCs w:val="24"/>
              </w:rPr>
              <w:t>25ml</w:t>
            </w:r>
            <w:r w:rsidRPr="00B94B88">
              <w:rPr>
                <w:rFonts w:hint="eastAsia"/>
                <w:szCs w:val="24"/>
              </w:rPr>
              <w:t>，可以调节下降速度</w:t>
            </w:r>
            <w:r w:rsidRPr="00B94B88">
              <w:rPr>
                <w:rFonts w:hint="eastAsia"/>
                <w:bCs/>
                <w:szCs w:val="24"/>
              </w:rPr>
              <w:t>（</w:t>
            </w:r>
            <w:r w:rsidRPr="00B94B88">
              <w:rPr>
                <w:rFonts w:hint="eastAsia"/>
                <w:szCs w:val="24"/>
              </w:rPr>
              <w:t>扬州华夏有限公司</w:t>
            </w:r>
            <w:r w:rsidRPr="00B94B88">
              <w:rPr>
                <w:rFonts w:hint="eastAsia"/>
                <w:bCs/>
                <w:szCs w:val="24"/>
              </w:rPr>
              <w:t>）</w:t>
            </w:r>
          </w:p>
        </w:tc>
      </w:tr>
      <w:tr w:rsidR="00B94B88" w:rsidRPr="00B94B88" w:rsidTr="00B94B88">
        <w:trPr>
          <w:trHeight w:val="420"/>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t>16</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双向液压锁</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072AAC">
            <w:pPr>
              <w:rPr>
                <w:szCs w:val="24"/>
              </w:rPr>
            </w:pPr>
            <w:r w:rsidRPr="00B94B88">
              <w:rPr>
                <w:rFonts w:hint="eastAsia"/>
                <w:bCs/>
                <w:szCs w:val="24"/>
              </w:rPr>
              <w:t>升降机专用定制</w:t>
            </w:r>
            <w:r w:rsidRPr="00B94B88">
              <w:rPr>
                <w:szCs w:val="24"/>
              </w:rPr>
              <w:t>YS6-03</w:t>
            </w:r>
            <w:r w:rsidRPr="00B94B88">
              <w:rPr>
                <w:rFonts w:hint="eastAsia"/>
                <w:szCs w:val="24"/>
              </w:rPr>
              <w:t>，工作压力：</w:t>
            </w:r>
            <w:r w:rsidRPr="00B94B88">
              <w:rPr>
                <w:rFonts w:hint="eastAsia"/>
                <w:szCs w:val="24"/>
              </w:rPr>
              <w:t>20mpa</w:t>
            </w:r>
            <w:r w:rsidRPr="00B94B88">
              <w:rPr>
                <w:rFonts w:hint="eastAsia"/>
                <w:szCs w:val="24"/>
              </w:rPr>
              <w:t>，额定流量：</w:t>
            </w:r>
            <w:r w:rsidRPr="00B94B88">
              <w:rPr>
                <w:rFonts w:hint="eastAsia"/>
                <w:szCs w:val="24"/>
              </w:rPr>
              <w:t>25ml</w:t>
            </w:r>
            <w:r w:rsidRPr="00B94B88">
              <w:rPr>
                <w:rFonts w:hint="eastAsia"/>
                <w:bCs/>
                <w:szCs w:val="24"/>
              </w:rPr>
              <w:t>（</w:t>
            </w:r>
            <w:r w:rsidRPr="00B94B88">
              <w:rPr>
                <w:rFonts w:hint="eastAsia"/>
                <w:szCs w:val="24"/>
              </w:rPr>
              <w:t>扬州华夏有限公司</w:t>
            </w:r>
            <w:r w:rsidRPr="00B94B88">
              <w:rPr>
                <w:rFonts w:hint="eastAsia"/>
                <w:bCs/>
                <w:szCs w:val="24"/>
              </w:rPr>
              <w:t>）</w:t>
            </w:r>
          </w:p>
        </w:tc>
      </w:tr>
      <w:tr w:rsidR="00B94B88" w:rsidRPr="00B94B88" w:rsidTr="00B94B88">
        <w:trPr>
          <w:trHeight w:val="420"/>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t>17</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中心旋转接头</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072AAC">
            <w:pPr>
              <w:rPr>
                <w:szCs w:val="24"/>
              </w:rPr>
            </w:pPr>
            <w:r w:rsidRPr="00B94B88">
              <w:rPr>
                <w:rFonts w:hint="eastAsia"/>
                <w:bCs/>
                <w:szCs w:val="24"/>
              </w:rPr>
              <w:t>升降机专用定制</w:t>
            </w:r>
            <w:r w:rsidRPr="00B94B88">
              <w:rPr>
                <w:szCs w:val="24"/>
              </w:rPr>
              <w:t>ZHJ-H10L-0</w:t>
            </w:r>
            <w:r w:rsidRPr="00B94B88">
              <w:rPr>
                <w:rFonts w:hint="eastAsia"/>
                <w:szCs w:val="24"/>
              </w:rPr>
              <w:t>1</w:t>
            </w:r>
            <w:r w:rsidRPr="00B94B88">
              <w:rPr>
                <w:rFonts w:hint="eastAsia"/>
                <w:szCs w:val="24"/>
              </w:rPr>
              <w:t>，工作压力：</w:t>
            </w:r>
            <w:r w:rsidRPr="00B94B88">
              <w:rPr>
                <w:rFonts w:hint="eastAsia"/>
                <w:szCs w:val="24"/>
              </w:rPr>
              <w:t>20mpa</w:t>
            </w:r>
            <w:r w:rsidRPr="00B94B88">
              <w:rPr>
                <w:rFonts w:hint="eastAsia"/>
                <w:szCs w:val="24"/>
              </w:rPr>
              <w:t>，额定流量：</w:t>
            </w:r>
            <w:r w:rsidRPr="00B94B88">
              <w:rPr>
                <w:rFonts w:hint="eastAsia"/>
                <w:szCs w:val="24"/>
              </w:rPr>
              <w:t>25ml</w:t>
            </w:r>
            <w:r w:rsidRPr="00B94B88">
              <w:rPr>
                <w:rFonts w:hint="eastAsia"/>
                <w:szCs w:val="24"/>
              </w:rPr>
              <w:t>，控制油路</w:t>
            </w:r>
            <w:r w:rsidRPr="00B94B88">
              <w:rPr>
                <w:rFonts w:hint="eastAsia"/>
                <w:bCs/>
                <w:szCs w:val="24"/>
              </w:rPr>
              <w:t>（</w:t>
            </w:r>
            <w:r w:rsidRPr="00B94B88">
              <w:rPr>
                <w:rFonts w:hint="eastAsia"/>
                <w:szCs w:val="24"/>
              </w:rPr>
              <w:t>扬州华夏有限公司</w:t>
            </w:r>
            <w:r w:rsidRPr="00B94B88">
              <w:rPr>
                <w:rFonts w:hint="eastAsia"/>
                <w:bCs/>
                <w:szCs w:val="24"/>
              </w:rPr>
              <w:t>）</w:t>
            </w:r>
          </w:p>
        </w:tc>
      </w:tr>
      <w:tr w:rsidR="00B94B88" w:rsidRPr="00B94B88" w:rsidTr="00B94B88">
        <w:trPr>
          <w:trHeight w:val="420"/>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t>18</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液压油</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072AAC">
            <w:pPr>
              <w:rPr>
                <w:szCs w:val="24"/>
              </w:rPr>
            </w:pPr>
            <w:r w:rsidRPr="00B94B88">
              <w:rPr>
                <w:rFonts w:hint="eastAsia"/>
                <w:szCs w:val="24"/>
              </w:rPr>
              <w:t>升降机专用抗磨</w:t>
            </w:r>
            <w:r w:rsidRPr="00B94B88">
              <w:rPr>
                <w:rFonts w:hint="eastAsia"/>
                <w:szCs w:val="24"/>
              </w:rPr>
              <w:t>46#</w:t>
            </w:r>
            <w:r w:rsidRPr="00B94B88">
              <w:rPr>
                <w:rFonts w:hint="eastAsia"/>
                <w:szCs w:val="24"/>
              </w:rPr>
              <w:t>液压油</w:t>
            </w:r>
          </w:p>
        </w:tc>
      </w:tr>
      <w:tr w:rsidR="00B94B88" w:rsidRPr="00B94B88" w:rsidTr="00B94B88">
        <w:trPr>
          <w:trHeight w:val="420"/>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t>19</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无油轴承</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072AAC">
            <w:pPr>
              <w:rPr>
                <w:szCs w:val="24"/>
              </w:rPr>
            </w:pPr>
            <w:r w:rsidRPr="00B94B88">
              <w:rPr>
                <w:rFonts w:ascii="宋体" w:hAnsi="宋体" w:hint="eastAsia"/>
                <w:kern w:val="0"/>
                <w:szCs w:val="24"/>
              </w:rPr>
              <w:t>易损部位</w:t>
            </w:r>
            <w:proofErr w:type="gramStart"/>
            <w:r w:rsidRPr="00B94B88">
              <w:rPr>
                <w:rFonts w:ascii="宋体" w:hAnsi="宋体" w:hint="eastAsia"/>
                <w:kern w:val="0"/>
                <w:szCs w:val="24"/>
              </w:rPr>
              <w:t>镶</w:t>
            </w:r>
            <w:proofErr w:type="gramEnd"/>
            <w:r w:rsidRPr="00B94B88">
              <w:rPr>
                <w:rFonts w:ascii="宋体" w:hAnsi="宋体" w:hint="eastAsia"/>
                <w:kern w:val="0"/>
                <w:szCs w:val="24"/>
              </w:rPr>
              <w:t>SF-2无油耐磨轴承，并设有注油孔</w:t>
            </w:r>
          </w:p>
        </w:tc>
      </w:tr>
      <w:tr w:rsidR="00B94B88" w:rsidRPr="00B94B88" w:rsidTr="00B94B88">
        <w:trPr>
          <w:trHeight w:val="1118"/>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t>20</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轮胎</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072AAC">
            <w:pPr>
              <w:rPr>
                <w:rFonts w:ascii="宋体" w:hAnsi="宋体"/>
                <w:kern w:val="0"/>
                <w:szCs w:val="24"/>
              </w:rPr>
            </w:pPr>
            <w:r w:rsidRPr="00B94B88">
              <w:rPr>
                <w:rFonts w:ascii="宋体" w:hAnsi="宋体" w:hint="eastAsia"/>
                <w:kern w:val="0"/>
                <w:szCs w:val="24"/>
              </w:rPr>
              <w:t>充气轮胎DK219型 ，最大负荷1000kg，相应气压400KPA。 （山东双王橡胶集团)</w:t>
            </w:r>
          </w:p>
        </w:tc>
      </w:tr>
      <w:tr w:rsidR="00B94B88" w:rsidRPr="00B94B88" w:rsidTr="00B94B88">
        <w:trPr>
          <w:trHeight w:val="70"/>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t>21</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倒顺开关</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072AAC">
            <w:pPr>
              <w:rPr>
                <w:bCs/>
                <w:szCs w:val="24"/>
              </w:rPr>
            </w:pPr>
            <w:r w:rsidRPr="00B94B88">
              <w:rPr>
                <w:rFonts w:hint="eastAsia"/>
                <w:bCs/>
                <w:szCs w:val="24"/>
              </w:rPr>
              <w:t>浙江正泰电器集团有限公司</w:t>
            </w:r>
          </w:p>
        </w:tc>
      </w:tr>
      <w:tr w:rsidR="00B94B88" w:rsidRPr="00B94B88" w:rsidTr="00B94B88">
        <w:trPr>
          <w:trHeight w:val="70"/>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t>22</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照明灯</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072AAC">
            <w:pPr>
              <w:widowControl/>
              <w:shd w:val="clear" w:color="auto" w:fill="FFFFFF"/>
              <w:spacing w:line="315" w:lineRule="atLeast"/>
              <w:jc w:val="left"/>
              <w:outlineLvl w:val="2"/>
              <w:rPr>
                <w:rFonts w:ascii="Tahoma" w:hAnsi="Tahoma" w:cs="Tahoma"/>
                <w:bCs/>
                <w:kern w:val="0"/>
                <w:szCs w:val="24"/>
              </w:rPr>
            </w:pPr>
            <w:r w:rsidRPr="00B94B88">
              <w:rPr>
                <w:rFonts w:ascii="Tahoma" w:hAnsi="Tahoma" w:cs="Tahoma" w:hint="eastAsia"/>
                <w:bCs/>
                <w:kern w:val="0"/>
                <w:szCs w:val="24"/>
              </w:rPr>
              <w:t>工作斗照明灯</w:t>
            </w:r>
            <w:r w:rsidRPr="00B94B88">
              <w:rPr>
                <w:rFonts w:ascii="Tahoma" w:hAnsi="Tahoma" w:cs="Tahoma" w:hint="eastAsia"/>
                <w:bCs/>
                <w:kern w:val="0"/>
                <w:szCs w:val="24"/>
              </w:rPr>
              <w:t>12v80w</w:t>
            </w:r>
            <w:r w:rsidRPr="00B94B88">
              <w:rPr>
                <w:rFonts w:ascii="Tahoma" w:hAnsi="Tahoma" w:cs="Tahoma" w:hint="eastAsia"/>
                <w:bCs/>
                <w:kern w:val="0"/>
                <w:szCs w:val="24"/>
              </w:rPr>
              <w:t>，光泰照明灯</w:t>
            </w:r>
          </w:p>
        </w:tc>
      </w:tr>
      <w:tr w:rsidR="00B94B88" w:rsidRPr="00B94B88" w:rsidTr="00B94B88">
        <w:trPr>
          <w:trHeight w:val="494"/>
          <w:jc w:val="center"/>
        </w:trPr>
        <w:tc>
          <w:tcPr>
            <w:tcW w:w="739" w:type="dxa"/>
            <w:tcBorders>
              <w:top w:val="single" w:sz="4" w:space="0" w:color="auto"/>
              <w:left w:val="double" w:sz="4" w:space="0" w:color="auto"/>
              <w:bottom w:val="single" w:sz="4" w:space="0" w:color="auto"/>
              <w:right w:val="single" w:sz="4" w:space="0" w:color="auto"/>
            </w:tcBorders>
            <w:vAlign w:val="center"/>
          </w:tcPr>
          <w:p w:rsidR="00B94B88" w:rsidRPr="00B94B88" w:rsidRDefault="00B94B88" w:rsidP="00B94B88">
            <w:pPr>
              <w:ind w:rightChars="-501" w:right="-1202"/>
              <w:rPr>
                <w:rFonts w:hAnsi="宋体"/>
                <w:szCs w:val="24"/>
              </w:rPr>
            </w:pPr>
            <w:r w:rsidRPr="00B94B88">
              <w:rPr>
                <w:rFonts w:hAnsi="宋体" w:hint="eastAsia"/>
                <w:szCs w:val="24"/>
              </w:rPr>
              <w:t>23</w:t>
            </w:r>
          </w:p>
        </w:tc>
        <w:tc>
          <w:tcPr>
            <w:tcW w:w="1920" w:type="dxa"/>
            <w:tcBorders>
              <w:top w:val="single" w:sz="4" w:space="0" w:color="auto"/>
              <w:left w:val="single" w:sz="4" w:space="0" w:color="auto"/>
              <w:bottom w:val="single" w:sz="4" w:space="0" w:color="auto"/>
              <w:right w:val="single" w:sz="4" w:space="0" w:color="auto"/>
            </w:tcBorders>
            <w:vAlign w:val="center"/>
          </w:tcPr>
          <w:p w:rsidR="00B94B88" w:rsidRPr="00B94B88" w:rsidRDefault="00B94B88" w:rsidP="00072AAC">
            <w:pPr>
              <w:rPr>
                <w:szCs w:val="24"/>
              </w:rPr>
            </w:pPr>
            <w:r w:rsidRPr="00B94B88">
              <w:rPr>
                <w:rFonts w:hint="eastAsia"/>
                <w:szCs w:val="24"/>
              </w:rPr>
              <w:t>单档开关</w:t>
            </w:r>
          </w:p>
        </w:tc>
        <w:tc>
          <w:tcPr>
            <w:tcW w:w="5911" w:type="dxa"/>
            <w:tcBorders>
              <w:top w:val="single" w:sz="4" w:space="0" w:color="auto"/>
              <w:left w:val="single" w:sz="4" w:space="0" w:color="auto"/>
              <w:bottom w:val="single" w:sz="4" w:space="0" w:color="auto"/>
              <w:right w:val="double" w:sz="4" w:space="0" w:color="auto"/>
            </w:tcBorders>
            <w:vAlign w:val="center"/>
          </w:tcPr>
          <w:p w:rsidR="00B94B88" w:rsidRPr="00B94B88" w:rsidRDefault="00B94B88" w:rsidP="00072AAC">
            <w:pPr>
              <w:widowControl/>
              <w:shd w:val="clear" w:color="auto" w:fill="FFFFFF"/>
              <w:spacing w:line="315" w:lineRule="atLeast"/>
              <w:jc w:val="left"/>
              <w:outlineLvl w:val="2"/>
              <w:rPr>
                <w:rFonts w:ascii="Tahoma" w:hAnsi="Tahoma" w:cs="Tahoma"/>
                <w:bCs/>
                <w:kern w:val="0"/>
                <w:szCs w:val="24"/>
              </w:rPr>
            </w:pPr>
            <w:r w:rsidRPr="00B94B88">
              <w:rPr>
                <w:rFonts w:ascii="Tahoma" w:hAnsi="Tahoma" w:cs="Tahoma" w:hint="eastAsia"/>
                <w:bCs/>
                <w:kern w:val="0"/>
                <w:szCs w:val="24"/>
              </w:rPr>
              <w:t>控制工作斗照明灯的开关</w:t>
            </w:r>
          </w:p>
        </w:tc>
      </w:tr>
    </w:tbl>
    <w:p w:rsidR="00E44BDB" w:rsidRDefault="00677B22" w:rsidP="00161953">
      <w:pPr>
        <w:rPr>
          <w:rFonts w:ascii="Times New Roman" w:hAnsi="Times New Roman"/>
          <w:szCs w:val="24"/>
        </w:rPr>
      </w:pPr>
      <w:r>
        <w:rPr>
          <w:rFonts w:ascii="Times New Roman" w:hAnsi="Times New Roman" w:hint="eastAsia"/>
          <w:szCs w:val="24"/>
        </w:rPr>
        <w:t>5</w:t>
      </w:r>
      <w:r w:rsidR="00A231A3">
        <w:rPr>
          <w:rFonts w:ascii="Times New Roman" w:hAnsi="Times New Roman" w:hint="eastAsia"/>
          <w:szCs w:val="24"/>
        </w:rPr>
        <w:t>.2.</w:t>
      </w:r>
      <w:r w:rsidR="00D962EE">
        <w:rPr>
          <w:rFonts w:ascii="Times New Roman" w:hAnsi="Times New Roman" w:hint="eastAsia"/>
          <w:szCs w:val="24"/>
        </w:rPr>
        <w:t>4</w:t>
      </w:r>
      <w:r w:rsidR="00161953" w:rsidRPr="00161953">
        <w:rPr>
          <w:rFonts w:ascii="Times New Roman" w:hAnsi="Times New Roman" w:hint="eastAsia"/>
          <w:szCs w:val="24"/>
        </w:rPr>
        <w:t>采用符合</w:t>
      </w:r>
      <w:r w:rsidR="00161953" w:rsidRPr="00161953">
        <w:rPr>
          <w:rFonts w:ascii="Times New Roman" w:hAnsi="Times New Roman" w:hint="eastAsia"/>
          <w:szCs w:val="24"/>
        </w:rPr>
        <w:t xml:space="preserve"> ISO 13849</w:t>
      </w:r>
      <w:r w:rsidR="00161953" w:rsidRPr="00161953">
        <w:rPr>
          <w:rFonts w:ascii="Times New Roman" w:hAnsi="Times New Roman" w:hint="eastAsia"/>
          <w:szCs w:val="24"/>
        </w:rPr>
        <w:t>、</w:t>
      </w:r>
      <w:r w:rsidR="00161953" w:rsidRPr="00161953">
        <w:rPr>
          <w:rFonts w:ascii="Times New Roman" w:hAnsi="Times New Roman" w:hint="eastAsia"/>
          <w:szCs w:val="24"/>
        </w:rPr>
        <w:t>IEC 62061</w:t>
      </w:r>
      <w:r w:rsidR="00161953" w:rsidRPr="00161953">
        <w:rPr>
          <w:rFonts w:ascii="Times New Roman" w:hAnsi="Times New Roman" w:hint="eastAsia"/>
          <w:szCs w:val="24"/>
        </w:rPr>
        <w:t>和</w:t>
      </w:r>
      <w:r w:rsidR="00161953" w:rsidRPr="00161953">
        <w:rPr>
          <w:rFonts w:ascii="Times New Roman" w:hAnsi="Times New Roman" w:hint="eastAsia"/>
          <w:szCs w:val="24"/>
        </w:rPr>
        <w:t xml:space="preserve"> IEC 61508</w:t>
      </w:r>
      <w:r w:rsidR="00161953" w:rsidRPr="00161953">
        <w:rPr>
          <w:rFonts w:ascii="Times New Roman" w:hAnsi="Times New Roman" w:hint="eastAsia"/>
          <w:szCs w:val="24"/>
        </w:rPr>
        <w:t>等国际安全指令和标准的专用安全部件和功能模块</w:t>
      </w:r>
      <w:r w:rsidR="00161953">
        <w:rPr>
          <w:rFonts w:ascii="Times New Roman" w:hAnsi="Times New Roman" w:hint="eastAsia"/>
          <w:szCs w:val="24"/>
        </w:rPr>
        <w:t>。</w:t>
      </w:r>
      <w:r w:rsidR="00DE6C88">
        <w:rPr>
          <w:rFonts w:ascii="Times New Roman" w:hAnsi="Times New Roman" w:hint="eastAsia"/>
          <w:szCs w:val="24"/>
        </w:rPr>
        <w:t>安全控制系统需使用</w:t>
      </w:r>
      <w:r w:rsidR="00DE6C88">
        <w:rPr>
          <w:rFonts w:ascii="Times New Roman" w:hAnsi="Times New Roman" w:hint="eastAsia"/>
          <w:szCs w:val="24"/>
        </w:rPr>
        <w:t>8</w:t>
      </w:r>
      <w:r w:rsidR="00DE6C88">
        <w:rPr>
          <w:rFonts w:ascii="Times New Roman" w:hAnsi="Times New Roman"/>
          <w:szCs w:val="24"/>
        </w:rPr>
        <w:t xml:space="preserve">40D </w:t>
      </w:r>
      <w:r w:rsidR="00DE6C88">
        <w:rPr>
          <w:rFonts w:ascii="Times New Roman" w:hAnsi="Times New Roman" w:hint="eastAsia"/>
          <w:szCs w:val="24"/>
        </w:rPr>
        <w:t>sl</w:t>
      </w:r>
      <w:r w:rsidR="00DE6C88">
        <w:rPr>
          <w:rFonts w:ascii="Times New Roman" w:hAnsi="Times New Roman" w:hint="eastAsia"/>
          <w:szCs w:val="24"/>
        </w:rPr>
        <w:t>安全集成功能。</w:t>
      </w:r>
    </w:p>
    <w:p w:rsidR="00FA0419" w:rsidRDefault="00677B22" w:rsidP="00FA0419">
      <w:pPr>
        <w:pStyle w:val="20"/>
        <w:rPr>
          <w:rFonts w:cs="Times New Roman"/>
        </w:rPr>
      </w:pPr>
      <w:r>
        <w:rPr>
          <w:rFonts w:cs="Times New Roman" w:hint="eastAsia"/>
        </w:rPr>
        <w:t>5</w:t>
      </w:r>
      <w:r w:rsidR="00A231A3">
        <w:rPr>
          <w:rFonts w:cs="Times New Roman" w:hint="eastAsia"/>
        </w:rPr>
        <w:t>.3</w:t>
      </w:r>
      <w:r w:rsidR="00FA0419" w:rsidRPr="0078721A">
        <w:rPr>
          <w:rFonts w:cs="Times New Roman"/>
        </w:rPr>
        <w:t>AGV</w:t>
      </w:r>
    </w:p>
    <w:p w:rsidR="002312CB" w:rsidRPr="0078721A" w:rsidRDefault="002312CB" w:rsidP="002312CB">
      <w:pPr>
        <w:ind w:firstLineChars="200" w:firstLine="480"/>
      </w:pPr>
      <w:r>
        <w:rPr>
          <w:rFonts w:hint="eastAsia"/>
        </w:rPr>
        <w:t>车轮物流采用</w:t>
      </w:r>
      <w:r>
        <w:rPr>
          <w:rFonts w:hint="eastAsia"/>
        </w:rPr>
        <w:t>A</w:t>
      </w:r>
      <w:r>
        <w:t>GV</w:t>
      </w:r>
      <w:r>
        <w:rPr>
          <w:rFonts w:hint="eastAsia"/>
        </w:rPr>
        <w:t>小车智能转运，</w:t>
      </w:r>
      <w:r>
        <w:rPr>
          <w:rFonts w:hint="eastAsia"/>
        </w:rPr>
        <w:t>A</w:t>
      </w:r>
      <w:r>
        <w:t>GV</w:t>
      </w:r>
      <w:r>
        <w:rPr>
          <w:rFonts w:hint="eastAsia"/>
        </w:rPr>
        <w:t>数量需满足生产线物流节拍要求。</w:t>
      </w:r>
    </w:p>
    <w:p w:rsidR="00FA0419" w:rsidRPr="005B7124" w:rsidRDefault="00677B22" w:rsidP="005B7124">
      <w:pPr>
        <w:pStyle w:val="30"/>
        <w:rPr>
          <w:szCs w:val="24"/>
        </w:rPr>
      </w:pPr>
      <w:r>
        <w:rPr>
          <w:rFonts w:hint="eastAsia"/>
          <w:szCs w:val="24"/>
        </w:rPr>
        <w:t>5</w:t>
      </w:r>
      <w:r w:rsidR="00A231A3">
        <w:rPr>
          <w:szCs w:val="24"/>
        </w:rPr>
        <w:t>.3</w:t>
      </w:r>
      <w:r w:rsidR="005B7124" w:rsidRPr="005B7124">
        <w:rPr>
          <w:szCs w:val="24"/>
        </w:rPr>
        <w:t>.1</w:t>
      </w:r>
      <w:r w:rsidR="00DA58BB">
        <w:rPr>
          <w:szCs w:val="24"/>
        </w:rPr>
        <w:t xml:space="preserve"> </w:t>
      </w:r>
      <w:r w:rsidR="002546C8" w:rsidRPr="005B7124">
        <w:rPr>
          <w:szCs w:val="24"/>
        </w:rPr>
        <w:t>AGV</w:t>
      </w:r>
      <w:r w:rsidR="000132A5" w:rsidRPr="005B7124">
        <w:rPr>
          <w:szCs w:val="24"/>
        </w:rPr>
        <w:t>设备主要技术参数</w:t>
      </w:r>
    </w:p>
    <w:p w:rsidR="000132A5" w:rsidRPr="0078721A" w:rsidRDefault="002D5226" w:rsidP="00C22B9A">
      <w:pPr>
        <w:pStyle w:val="a5"/>
        <w:numPr>
          <w:ilvl w:val="0"/>
          <w:numId w:val="1"/>
        </w:numPr>
        <w:ind w:firstLineChars="0"/>
      </w:pPr>
      <w:r w:rsidRPr="0078721A">
        <w:t>额定载重（</w:t>
      </w:r>
      <w:r w:rsidRPr="0078721A">
        <w:t>t</w:t>
      </w:r>
      <w:r w:rsidRPr="0078721A">
        <w:t>）：</w:t>
      </w:r>
      <w:r w:rsidRPr="0078721A">
        <w:t>3</w:t>
      </w:r>
      <w:r w:rsidR="00C67F70">
        <w:t>.2</w:t>
      </w:r>
    </w:p>
    <w:p w:rsidR="002D5226" w:rsidRPr="006F4C69" w:rsidRDefault="002D5226" w:rsidP="00C22B9A">
      <w:pPr>
        <w:pStyle w:val="a5"/>
        <w:numPr>
          <w:ilvl w:val="0"/>
          <w:numId w:val="1"/>
        </w:numPr>
        <w:ind w:firstLineChars="0"/>
      </w:pPr>
      <w:r w:rsidRPr="006F4C69">
        <w:lastRenderedPageBreak/>
        <w:t>走行速度（</w:t>
      </w:r>
      <w:r w:rsidRPr="006F4C69">
        <w:t>m/min</w:t>
      </w:r>
      <w:r w:rsidRPr="006F4C69">
        <w:t>）：</w:t>
      </w:r>
      <w:r w:rsidR="003F57D5" w:rsidRPr="006F4C69">
        <w:rPr>
          <w:rFonts w:hint="eastAsia"/>
        </w:rPr>
        <w:t>直线最大速度</w:t>
      </w:r>
      <w:r w:rsidR="003F57D5" w:rsidRPr="006F4C69">
        <w:rPr>
          <w:rFonts w:hint="eastAsia"/>
        </w:rPr>
        <w:t>1</w:t>
      </w:r>
      <w:r w:rsidR="003F57D5" w:rsidRPr="006F4C69">
        <w:t>.2</w:t>
      </w:r>
      <w:r w:rsidR="003F57D5" w:rsidRPr="006F4C69">
        <w:rPr>
          <w:rFonts w:hint="eastAsia"/>
        </w:rPr>
        <w:t>m</w:t>
      </w:r>
      <w:r w:rsidR="003F57D5" w:rsidRPr="006F4C69">
        <w:t>/</w:t>
      </w:r>
      <w:r w:rsidR="003F57D5" w:rsidRPr="006F4C69">
        <w:rPr>
          <w:rFonts w:hint="eastAsia"/>
        </w:rPr>
        <w:t>s</w:t>
      </w:r>
      <w:r w:rsidR="003F57D5" w:rsidRPr="006F4C69">
        <w:t xml:space="preserve">  </w:t>
      </w:r>
      <w:r w:rsidR="003F57D5" w:rsidRPr="006F4C69">
        <w:rPr>
          <w:rFonts w:hint="eastAsia"/>
        </w:rPr>
        <w:t>平均速度</w:t>
      </w:r>
      <w:r w:rsidR="003F57D5" w:rsidRPr="006F4C69">
        <w:rPr>
          <w:rFonts w:hint="eastAsia"/>
        </w:rPr>
        <w:t>0</w:t>
      </w:r>
      <w:r w:rsidR="003F57D5" w:rsidRPr="006F4C69">
        <w:t>.7</w:t>
      </w:r>
      <w:r w:rsidR="003F57D5" w:rsidRPr="006F4C69">
        <w:rPr>
          <w:rFonts w:hint="eastAsia"/>
        </w:rPr>
        <w:t>m</w:t>
      </w:r>
      <w:r w:rsidR="003F57D5" w:rsidRPr="006F4C69">
        <w:t>/</w:t>
      </w:r>
      <w:r w:rsidR="003F57D5" w:rsidRPr="006F4C69">
        <w:rPr>
          <w:rFonts w:hint="eastAsia"/>
        </w:rPr>
        <w:t>s</w:t>
      </w:r>
      <w:r w:rsidR="003F57D5" w:rsidRPr="006F4C69">
        <w:rPr>
          <w:rFonts w:hint="eastAsia"/>
        </w:rPr>
        <w:t>（前提是现场无人无其他障碍物等）</w:t>
      </w:r>
    </w:p>
    <w:p w:rsidR="002D5226" w:rsidRPr="00EA1123" w:rsidRDefault="002D5226" w:rsidP="00C22B9A">
      <w:pPr>
        <w:pStyle w:val="a5"/>
        <w:numPr>
          <w:ilvl w:val="0"/>
          <w:numId w:val="1"/>
        </w:numPr>
        <w:ind w:firstLineChars="0"/>
      </w:pPr>
      <w:r w:rsidRPr="00EA1123">
        <w:t>举升高度（</w:t>
      </w:r>
      <w:r w:rsidRPr="00EA1123">
        <w:t>mm</w:t>
      </w:r>
      <w:r w:rsidRPr="00EA1123">
        <w:t>）：</w:t>
      </w:r>
      <w:r w:rsidR="008162F3">
        <w:rPr>
          <w:rFonts w:hint="eastAsia"/>
        </w:rPr>
        <w:t>≥</w:t>
      </w:r>
      <w:r w:rsidR="00414F25">
        <w:t>1</w:t>
      </w:r>
      <w:r w:rsidR="00C82500">
        <w:rPr>
          <w:rFonts w:hint="eastAsia"/>
        </w:rPr>
        <w:t>3</w:t>
      </w:r>
      <w:r w:rsidR="00414F25">
        <w:t>00</w:t>
      </w:r>
    </w:p>
    <w:p w:rsidR="00FA0419" w:rsidRPr="00ED5511" w:rsidRDefault="002D5226" w:rsidP="00C22B9A">
      <w:pPr>
        <w:pStyle w:val="a5"/>
        <w:numPr>
          <w:ilvl w:val="0"/>
          <w:numId w:val="1"/>
        </w:numPr>
        <w:ind w:firstLineChars="0"/>
      </w:pPr>
      <w:r w:rsidRPr="00ED5511">
        <w:t>导航精度：</w:t>
      </w:r>
      <w:r w:rsidRPr="00ED5511">
        <w:t>±10mm</w:t>
      </w:r>
    </w:p>
    <w:p w:rsidR="002D5226" w:rsidRDefault="002D5226" w:rsidP="00C22B9A">
      <w:pPr>
        <w:pStyle w:val="a5"/>
        <w:numPr>
          <w:ilvl w:val="0"/>
          <w:numId w:val="1"/>
        </w:numPr>
        <w:ind w:firstLineChars="0"/>
      </w:pPr>
      <w:r w:rsidRPr="00ED5511">
        <w:t>定位精度：</w:t>
      </w:r>
      <w:r w:rsidRPr="00ED5511">
        <w:t>±10mm</w:t>
      </w:r>
    </w:p>
    <w:p w:rsidR="002D5226" w:rsidRPr="0078721A" w:rsidRDefault="002D5226" w:rsidP="00C22B9A">
      <w:pPr>
        <w:pStyle w:val="a5"/>
        <w:numPr>
          <w:ilvl w:val="0"/>
          <w:numId w:val="1"/>
        </w:numPr>
        <w:ind w:firstLineChars="0"/>
      </w:pPr>
      <w:r w:rsidRPr="0078721A">
        <w:t>爬坡能力（</w:t>
      </w:r>
      <w:r w:rsidRPr="0078721A">
        <w:t>°</w:t>
      </w:r>
      <w:r w:rsidRPr="0078721A">
        <w:t>）：</w:t>
      </w:r>
      <w:r w:rsidRPr="0078721A">
        <w:t>±3</w:t>
      </w:r>
    </w:p>
    <w:p w:rsidR="002D5226" w:rsidRPr="0078721A" w:rsidRDefault="002D5226" w:rsidP="00C22B9A">
      <w:pPr>
        <w:pStyle w:val="a5"/>
        <w:numPr>
          <w:ilvl w:val="0"/>
          <w:numId w:val="1"/>
        </w:numPr>
        <w:ind w:firstLineChars="0"/>
      </w:pPr>
      <w:r w:rsidRPr="0078721A">
        <w:t>行走方向：前进、后退、转弯</w:t>
      </w:r>
    </w:p>
    <w:p w:rsidR="002D5226" w:rsidRPr="0078721A" w:rsidRDefault="002D5226" w:rsidP="00C22B9A">
      <w:pPr>
        <w:pStyle w:val="a5"/>
        <w:numPr>
          <w:ilvl w:val="0"/>
          <w:numId w:val="1"/>
        </w:numPr>
        <w:ind w:firstLineChars="0"/>
      </w:pPr>
      <w:r w:rsidRPr="0078721A">
        <w:t>操作方式：自动</w:t>
      </w:r>
      <w:r w:rsidRPr="0078721A">
        <w:t>/</w:t>
      </w:r>
      <w:r w:rsidRPr="0078721A">
        <w:t>手动</w:t>
      </w:r>
    </w:p>
    <w:p w:rsidR="0078721A" w:rsidRDefault="0078721A" w:rsidP="00C22B9A">
      <w:pPr>
        <w:pStyle w:val="a5"/>
        <w:numPr>
          <w:ilvl w:val="0"/>
          <w:numId w:val="1"/>
        </w:numPr>
        <w:ind w:firstLineChars="0"/>
        <w:rPr>
          <w:rFonts w:hint="eastAsia"/>
        </w:rPr>
      </w:pPr>
      <w:r w:rsidRPr="0078721A">
        <w:t>运输方式：</w:t>
      </w:r>
      <w:r w:rsidR="00367E58">
        <w:rPr>
          <w:rFonts w:hint="eastAsia"/>
        </w:rPr>
        <w:t>托盘</w:t>
      </w:r>
      <w:r w:rsidRPr="0078721A">
        <w:t>举升式</w:t>
      </w:r>
    </w:p>
    <w:tbl>
      <w:tblPr>
        <w:tblW w:w="8800" w:type="dxa"/>
        <w:tblInd w:w="97" w:type="dxa"/>
        <w:tblLook w:val="04A0"/>
      </w:tblPr>
      <w:tblGrid>
        <w:gridCol w:w="2563"/>
        <w:gridCol w:w="1559"/>
        <w:gridCol w:w="1398"/>
        <w:gridCol w:w="3280"/>
      </w:tblGrid>
      <w:tr w:rsidR="00A16016" w:rsidRPr="00A16016" w:rsidTr="00A16016">
        <w:trPr>
          <w:trHeight w:val="360"/>
        </w:trPr>
        <w:tc>
          <w:tcPr>
            <w:tcW w:w="8800"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16016" w:rsidRPr="00A16016" w:rsidRDefault="00A16016" w:rsidP="00A16016">
            <w:pPr>
              <w:widowControl/>
              <w:spacing w:line="240" w:lineRule="auto"/>
              <w:jc w:val="center"/>
              <w:rPr>
                <w:rFonts w:ascii="华文细黑" w:eastAsia="华文细黑" w:hAnsi="华文细黑" w:cs="宋体"/>
                <w:b/>
                <w:bCs/>
                <w:kern w:val="0"/>
                <w:szCs w:val="24"/>
              </w:rPr>
            </w:pPr>
            <w:r w:rsidRPr="00A16016">
              <w:rPr>
                <w:rFonts w:ascii="华文细黑" w:eastAsia="华文细黑" w:hAnsi="华文细黑" w:cs="宋体" w:hint="eastAsia"/>
                <w:b/>
                <w:bCs/>
                <w:kern w:val="0"/>
                <w:szCs w:val="24"/>
              </w:rPr>
              <w:t>AGV数量计算</w:t>
            </w:r>
          </w:p>
        </w:tc>
      </w:tr>
      <w:tr w:rsidR="00A16016" w:rsidRPr="00A16016" w:rsidTr="00A16016">
        <w:trPr>
          <w:trHeight w:val="570"/>
        </w:trPr>
        <w:tc>
          <w:tcPr>
            <w:tcW w:w="2563" w:type="dxa"/>
            <w:tcBorders>
              <w:top w:val="nil"/>
              <w:left w:val="single" w:sz="4" w:space="0" w:color="auto"/>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b/>
                <w:bCs/>
                <w:color w:val="000000"/>
                <w:kern w:val="0"/>
                <w:szCs w:val="24"/>
              </w:rPr>
            </w:pPr>
            <w:r w:rsidRPr="00A16016">
              <w:rPr>
                <w:rFonts w:ascii="宋体" w:hAnsi="宋体" w:cs="宋体" w:hint="eastAsia"/>
                <w:b/>
                <w:bCs/>
                <w:color w:val="000000"/>
                <w:kern w:val="0"/>
                <w:szCs w:val="24"/>
              </w:rPr>
              <w:t>项目</w:t>
            </w:r>
          </w:p>
        </w:tc>
        <w:tc>
          <w:tcPr>
            <w:tcW w:w="1559"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b/>
                <w:bCs/>
                <w:color w:val="000000"/>
                <w:kern w:val="0"/>
                <w:szCs w:val="24"/>
              </w:rPr>
            </w:pPr>
            <w:r w:rsidRPr="00A16016">
              <w:rPr>
                <w:rFonts w:ascii="宋体" w:hAnsi="宋体" w:cs="宋体" w:hint="eastAsia"/>
                <w:b/>
                <w:bCs/>
                <w:color w:val="000000"/>
                <w:kern w:val="0"/>
                <w:szCs w:val="24"/>
              </w:rPr>
              <w:t>机加工下料</w:t>
            </w:r>
            <w:r>
              <w:rPr>
                <w:rFonts w:ascii="宋体" w:hAnsi="宋体" w:cs="宋体" w:hint="eastAsia"/>
                <w:b/>
                <w:bCs/>
                <w:color w:val="000000"/>
                <w:kern w:val="0"/>
                <w:szCs w:val="24"/>
              </w:rPr>
              <w:t>-</w:t>
            </w:r>
            <w:r w:rsidRPr="00A16016">
              <w:rPr>
                <w:rFonts w:ascii="宋体" w:hAnsi="宋体" w:cs="宋体" w:hint="eastAsia"/>
                <w:b/>
                <w:bCs/>
                <w:color w:val="000000"/>
                <w:kern w:val="0"/>
                <w:szCs w:val="24"/>
              </w:rPr>
              <w:t>平面库</w:t>
            </w:r>
          </w:p>
        </w:tc>
        <w:tc>
          <w:tcPr>
            <w:tcW w:w="1398"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b/>
                <w:bCs/>
                <w:color w:val="000000"/>
                <w:kern w:val="0"/>
                <w:szCs w:val="24"/>
              </w:rPr>
            </w:pPr>
            <w:r w:rsidRPr="00A16016">
              <w:rPr>
                <w:rFonts w:ascii="宋体" w:hAnsi="宋体" w:cs="宋体" w:hint="eastAsia"/>
                <w:b/>
                <w:bCs/>
                <w:color w:val="000000"/>
                <w:kern w:val="0"/>
                <w:szCs w:val="24"/>
              </w:rPr>
              <w:t>平面库-检测上线</w:t>
            </w:r>
          </w:p>
        </w:tc>
        <w:tc>
          <w:tcPr>
            <w:tcW w:w="3280"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b/>
                <w:bCs/>
                <w:color w:val="000000"/>
                <w:kern w:val="0"/>
                <w:szCs w:val="24"/>
              </w:rPr>
            </w:pPr>
            <w:r w:rsidRPr="00A16016">
              <w:rPr>
                <w:rFonts w:ascii="宋体" w:hAnsi="宋体" w:cs="宋体" w:hint="eastAsia"/>
                <w:b/>
                <w:bCs/>
                <w:color w:val="000000"/>
                <w:kern w:val="0"/>
                <w:szCs w:val="24"/>
              </w:rPr>
              <w:t>备注</w:t>
            </w:r>
          </w:p>
        </w:tc>
      </w:tr>
      <w:tr w:rsidR="00A16016" w:rsidRPr="00A16016" w:rsidTr="00A16016">
        <w:trPr>
          <w:trHeight w:val="480"/>
        </w:trPr>
        <w:tc>
          <w:tcPr>
            <w:tcW w:w="2563" w:type="dxa"/>
            <w:tcBorders>
              <w:top w:val="nil"/>
              <w:left w:val="single" w:sz="4" w:space="0" w:color="auto"/>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color w:val="000000"/>
                <w:kern w:val="0"/>
                <w:szCs w:val="24"/>
              </w:rPr>
            </w:pPr>
            <w:r w:rsidRPr="00A16016">
              <w:rPr>
                <w:rFonts w:ascii="宋体" w:hAnsi="宋体" w:cs="宋体" w:hint="eastAsia"/>
                <w:color w:val="000000"/>
                <w:kern w:val="0"/>
                <w:szCs w:val="24"/>
              </w:rPr>
              <w:t>转运节拍</w:t>
            </w:r>
          </w:p>
        </w:tc>
        <w:tc>
          <w:tcPr>
            <w:tcW w:w="1559"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color w:val="000000"/>
                <w:kern w:val="0"/>
                <w:szCs w:val="24"/>
              </w:rPr>
            </w:pPr>
            <w:r w:rsidRPr="00A16016">
              <w:rPr>
                <w:rFonts w:ascii="宋体" w:hAnsi="宋体" w:cs="宋体" w:hint="eastAsia"/>
                <w:color w:val="000000"/>
                <w:kern w:val="0"/>
                <w:szCs w:val="24"/>
              </w:rPr>
              <w:t>7</w:t>
            </w:r>
          </w:p>
        </w:tc>
        <w:tc>
          <w:tcPr>
            <w:tcW w:w="1398"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color w:val="000000"/>
                <w:kern w:val="0"/>
                <w:szCs w:val="24"/>
              </w:rPr>
            </w:pPr>
            <w:r w:rsidRPr="00A16016">
              <w:rPr>
                <w:rFonts w:ascii="宋体" w:hAnsi="宋体" w:cs="宋体" w:hint="eastAsia"/>
                <w:color w:val="000000"/>
                <w:kern w:val="0"/>
                <w:szCs w:val="24"/>
              </w:rPr>
              <w:t>11</w:t>
            </w:r>
          </w:p>
        </w:tc>
        <w:tc>
          <w:tcPr>
            <w:tcW w:w="3280"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left"/>
              <w:rPr>
                <w:rFonts w:ascii="仿宋" w:eastAsia="仿宋" w:hAnsi="仿宋" w:cs="宋体"/>
                <w:color w:val="000000"/>
                <w:kern w:val="0"/>
                <w:sz w:val="20"/>
                <w:szCs w:val="20"/>
              </w:rPr>
            </w:pPr>
            <w:r w:rsidRPr="00A16016">
              <w:rPr>
                <w:rFonts w:ascii="仿宋" w:eastAsia="仿宋" w:hAnsi="仿宋" w:cs="宋体" w:hint="eastAsia"/>
                <w:color w:val="000000"/>
                <w:kern w:val="0"/>
                <w:sz w:val="20"/>
                <w:szCs w:val="20"/>
              </w:rPr>
              <w:t>每小时需要转运的循环次数</w:t>
            </w:r>
          </w:p>
        </w:tc>
      </w:tr>
      <w:tr w:rsidR="00A16016" w:rsidRPr="00A16016" w:rsidTr="00A16016">
        <w:trPr>
          <w:trHeight w:val="570"/>
        </w:trPr>
        <w:tc>
          <w:tcPr>
            <w:tcW w:w="2563" w:type="dxa"/>
            <w:tcBorders>
              <w:top w:val="nil"/>
              <w:left w:val="single" w:sz="4" w:space="0" w:color="auto"/>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color w:val="000000"/>
                <w:kern w:val="0"/>
                <w:szCs w:val="24"/>
              </w:rPr>
            </w:pPr>
            <w:r w:rsidRPr="00A16016">
              <w:rPr>
                <w:rFonts w:ascii="宋体" w:hAnsi="宋体" w:cs="宋体" w:hint="eastAsia"/>
                <w:color w:val="000000"/>
                <w:kern w:val="0"/>
                <w:szCs w:val="24"/>
              </w:rPr>
              <w:t>路线行走长度（m）</w:t>
            </w:r>
          </w:p>
        </w:tc>
        <w:tc>
          <w:tcPr>
            <w:tcW w:w="1559"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color w:val="000000"/>
                <w:kern w:val="0"/>
                <w:szCs w:val="24"/>
              </w:rPr>
            </w:pPr>
            <w:r w:rsidRPr="00A16016">
              <w:rPr>
                <w:rFonts w:ascii="宋体" w:hAnsi="宋体" w:cs="宋体" w:hint="eastAsia"/>
                <w:color w:val="000000"/>
                <w:kern w:val="0"/>
                <w:szCs w:val="24"/>
              </w:rPr>
              <w:t>230</w:t>
            </w:r>
          </w:p>
        </w:tc>
        <w:tc>
          <w:tcPr>
            <w:tcW w:w="1398"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color w:val="000000"/>
                <w:kern w:val="0"/>
                <w:szCs w:val="24"/>
              </w:rPr>
            </w:pPr>
            <w:r w:rsidRPr="00A16016">
              <w:rPr>
                <w:rFonts w:ascii="宋体" w:hAnsi="宋体" w:cs="宋体" w:hint="eastAsia"/>
                <w:color w:val="000000"/>
                <w:kern w:val="0"/>
                <w:szCs w:val="24"/>
              </w:rPr>
              <w:t>190</w:t>
            </w:r>
          </w:p>
        </w:tc>
        <w:tc>
          <w:tcPr>
            <w:tcW w:w="3280"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left"/>
              <w:rPr>
                <w:rFonts w:ascii="仿宋" w:eastAsia="仿宋" w:hAnsi="仿宋" w:cs="宋体"/>
                <w:color w:val="000000"/>
                <w:kern w:val="0"/>
                <w:sz w:val="20"/>
                <w:szCs w:val="20"/>
              </w:rPr>
            </w:pPr>
            <w:r w:rsidRPr="00A16016">
              <w:rPr>
                <w:rFonts w:ascii="仿宋" w:eastAsia="仿宋" w:hAnsi="仿宋" w:cs="宋体" w:hint="eastAsia"/>
                <w:color w:val="000000"/>
                <w:kern w:val="0"/>
                <w:sz w:val="20"/>
                <w:szCs w:val="20"/>
              </w:rPr>
              <w:t>AGV行走一个循环所走的线路总长</w:t>
            </w:r>
          </w:p>
        </w:tc>
      </w:tr>
      <w:tr w:rsidR="00A16016" w:rsidRPr="00A16016" w:rsidTr="00A16016">
        <w:trPr>
          <w:trHeight w:val="480"/>
        </w:trPr>
        <w:tc>
          <w:tcPr>
            <w:tcW w:w="2563" w:type="dxa"/>
            <w:tcBorders>
              <w:top w:val="nil"/>
              <w:left w:val="single" w:sz="4" w:space="0" w:color="auto"/>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color w:val="000000"/>
                <w:kern w:val="0"/>
                <w:szCs w:val="24"/>
              </w:rPr>
            </w:pPr>
            <w:r w:rsidRPr="00A16016">
              <w:rPr>
                <w:rFonts w:ascii="宋体" w:hAnsi="宋体" w:cs="宋体" w:hint="eastAsia"/>
                <w:color w:val="000000"/>
                <w:kern w:val="0"/>
                <w:szCs w:val="24"/>
              </w:rPr>
              <w:t>加减速次数</w:t>
            </w:r>
          </w:p>
        </w:tc>
        <w:tc>
          <w:tcPr>
            <w:tcW w:w="1559"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color w:val="000000"/>
                <w:kern w:val="0"/>
                <w:szCs w:val="24"/>
              </w:rPr>
            </w:pPr>
            <w:r w:rsidRPr="00A16016">
              <w:rPr>
                <w:rFonts w:ascii="宋体" w:hAnsi="宋体" w:cs="宋体" w:hint="eastAsia"/>
                <w:color w:val="000000"/>
                <w:kern w:val="0"/>
                <w:szCs w:val="24"/>
              </w:rPr>
              <w:t>8</w:t>
            </w:r>
          </w:p>
        </w:tc>
        <w:tc>
          <w:tcPr>
            <w:tcW w:w="1398"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color w:val="000000"/>
                <w:kern w:val="0"/>
                <w:szCs w:val="24"/>
              </w:rPr>
            </w:pPr>
            <w:r w:rsidRPr="00A16016">
              <w:rPr>
                <w:rFonts w:ascii="宋体" w:hAnsi="宋体" w:cs="宋体" w:hint="eastAsia"/>
                <w:color w:val="000000"/>
                <w:kern w:val="0"/>
                <w:szCs w:val="24"/>
              </w:rPr>
              <w:t>8</w:t>
            </w:r>
          </w:p>
        </w:tc>
        <w:tc>
          <w:tcPr>
            <w:tcW w:w="3280"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left"/>
              <w:rPr>
                <w:rFonts w:ascii="仿宋" w:eastAsia="仿宋" w:hAnsi="仿宋" w:cs="宋体"/>
                <w:color w:val="000000"/>
                <w:kern w:val="0"/>
                <w:sz w:val="20"/>
                <w:szCs w:val="20"/>
              </w:rPr>
            </w:pPr>
            <w:r w:rsidRPr="00A16016">
              <w:rPr>
                <w:rFonts w:ascii="仿宋" w:eastAsia="仿宋" w:hAnsi="仿宋" w:cs="宋体" w:hint="eastAsia"/>
                <w:color w:val="000000"/>
                <w:kern w:val="0"/>
                <w:sz w:val="20"/>
                <w:szCs w:val="20"/>
              </w:rPr>
              <w:t>一个循环内AGV加减速的次数</w:t>
            </w:r>
          </w:p>
        </w:tc>
      </w:tr>
      <w:tr w:rsidR="00A16016" w:rsidRPr="00A16016" w:rsidTr="00A16016">
        <w:trPr>
          <w:trHeight w:val="480"/>
        </w:trPr>
        <w:tc>
          <w:tcPr>
            <w:tcW w:w="2563" w:type="dxa"/>
            <w:tcBorders>
              <w:top w:val="nil"/>
              <w:left w:val="single" w:sz="4" w:space="0" w:color="auto"/>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color w:val="000000"/>
                <w:kern w:val="0"/>
                <w:szCs w:val="24"/>
              </w:rPr>
            </w:pPr>
            <w:r w:rsidRPr="00A16016">
              <w:rPr>
                <w:rFonts w:ascii="宋体" w:hAnsi="宋体" w:cs="宋体" w:hint="eastAsia"/>
                <w:color w:val="000000"/>
                <w:kern w:val="0"/>
                <w:szCs w:val="24"/>
              </w:rPr>
              <w:t>旋转次数</w:t>
            </w:r>
          </w:p>
        </w:tc>
        <w:tc>
          <w:tcPr>
            <w:tcW w:w="1559"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color w:val="000000"/>
                <w:kern w:val="0"/>
                <w:szCs w:val="24"/>
              </w:rPr>
            </w:pPr>
            <w:r w:rsidRPr="00A16016">
              <w:rPr>
                <w:rFonts w:ascii="宋体" w:hAnsi="宋体" w:cs="宋体" w:hint="eastAsia"/>
                <w:color w:val="000000"/>
                <w:kern w:val="0"/>
                <w:szCs w:val="24"/>
              </w:rPr>
              <w:t>8</w:t>
            </w:r>
          </w:p>
        </w:tc>
        <w:tc>
          <w:tcPr>
            <w:tcW w:w="1398"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color w:val="000000"/>
                <w:kern w:val="0"/>
                <w:szCs w:val="24"/>
              </w:rPr>
            </w:pPr>
            <w:r w:rsidRPr="00A16016">
              <w:rPr>
                <w:rFonts w:ascii="宋体" w:hAnsi="宋体" w:cs="宋体" w:hint="eastAsia"/>
                <w:color w:val="000000"/>
                <w:kern w:val="0"/>
                <w:szCs w:val="24"/>
              </w:rPr>
              <w:t>8</w:t>
            </w:r>
          </w:p>
        </w:tc>
        <w:tc>
          <w:tcPr>
            <w:tcW w:w="3280"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left"/>
              <w:rPr>
                <w:rFonts w:ascii="仿宋" w:eastAsia="仿宋" w:hAnsi="仿宋" w:cs="宋体"/>
                <w:color w:val="000000"/>
                <w:kern w:val="0"/>
                <w:sz w:val="20"/>
                <w:szCs w:val="20"/>
              </w:rPr>
            </w:pPr>
            <w:r w:rsidRPr="00A16016">
              <w:rPr>
                <w:rFonts w:ascii="仿宋" w:eastAsia="仿宋" w:hAnsi="仿宋" w:cs="宋体" w:hint="eastAsia"/>
                <w:color w:val="000000"/>
                <w:kern w:val="0"/>
                <w:sz w:val="20"/>
                <w:szCs w:val="20"/>
              </w:rPr>
              <w:t>一个循环内AGV转弯的次数</w:t>
            </w:r>
          </w:p>
        </w:tc>
      </w:tr>
      <w:tr w:rsidR="00A16016" w:rsidRPr="00A16016" w:rsidTr="00A16016">
        <w:trPr>
          <w:trHeight w:val="480"/>
        </w:trPr>
        <w:tc>
          <w:tcPr>
            <w:tcW w:w="2563" w:type="dxa"/>
            <w:tcBorders>
              <w:top w:val="nil"/>
              <w:left w:val="single" w:sz="4" w:space="0" w:color="auto"/>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color w:val="000000"/>
                <w:kern w:val="0"/>
                <w:szCs w:val="24"/>
              </w:rPr>
            </w:pPr>
            <w:r w:rsidRPr="00A16016">
              <w:rPr>
                <w:rFonts w:ascii="宋体" w:hAnsi="宋体" w:cs="宋体" w:hint="eastAsia"/>
                <w:color w:val="000000"/>
                <w:kern w:val="0"/>
                <w:szCs w:val="24"/>
              </w:rPr>
              <w:t>对接次数</w:t>
            </w:r>
          </w:p>
        </w:tc>
        <w:tc>
          <w:tcPr>
            <w:tcW w:w="1559"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color w:val="000000"/>
                <w:kern w:val="0"/>
                <w:szCs w:val="24"/>
              </w:rPr>
            </w:pPr>
            <w:r w:rsidRPr="00A16016">
              <w:rPr>
                <w:rFonts w:ascii="宋体" w:hAnsi="宋体" w:cs="宋体" w:hint="eastAsia"/>
                <w:color w:val="000000"/>
                <w:kern w:val="0"/>
                <w:szCs w:val="24"/>
              </w:rPr>
              <w:t>4</w:t>
            </w:r>
          </w:p>
        </w:tc>
        <w:tc>
          <w:tcPr>
            <w:tcW w:w="1398"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color w:val="000000"/>
                <w:kern w:val="0"/>
                <w:szCs w:val="24"/>
              </w:rPr>
            </w:pPr>
            <w:r w:rsidRPr="00A16016">
              <w:rPr>
                <w:rFonts w:ascii="宋体" w:hAnsi="宋体" w:cs="宋体" w:hint="eastAsia"/>
                <w:color w:val="000000"/>
                <w:kern w:val="0"/>
                <w:szCs w:val="24"/>
              </w:rPr>
              <w:t>4</w:t>
            </w:r>
          </w:p>
        </w:tc>
        <w:tc>
          <w:tcPr>
            <w:tcW w:w="3280"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left"/>
              <w:rPr>
                <w:rFonts w:ascii="仿宋" w:eastAsia="仿宋" w:hAnsi="仿宋" w:cs="宋体"/>
                <w:color w:val="000000"/>
                <w:kern w:val="0"/>
                <w:sz w:val="20"/>
                <w:szCs w:val="20"/>
              </w:rPr>
            </w:pPr>
            <w:r w:rsidRPr="00A16016">
              <w:rPr>
                <w:rFonts w:ascii="仿宋" w:eastAsia="仿宋" w:hAnsi="仿宋" w:cs="宋体" w:hint="eastAsia"/>
                <w:color w:val="000000"/>
                <w:kern w:val="0"/>
                <w:sz w:val="20"/>
                <w:szCs w:val="20"/>
              </w:rPr>
              <w:t>一个循环内AGV对接取放料的次数</w:t>
            </w:r>
          </w:p>
        </w:tc>
      </w:tr>
      <w:tr w:rsidR="00A16016" w:rsidRPr="00A16016" w:rsidTr="00A16016">
        <w:trPr>
          <w:trHeight w:val="480"/>
        </w:trPr>
        <w:tc>
          <w:tcPr>
            <w:tcW w:w="2563" w:type="dxa"/>
            <w:tcBorders>
              <w:top w:val="nil"/>
              <w:left w:val="single" w:sz="4" w:space="0" w:color="auto"/>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color w:val="000000"/>
                <w:kern w:val="0"/>
                <w:szCs w:val="24"/>
              </w:rPr>
            </w:pPr>
            <w:r w:rsidRPr="00A16016">
              <w:rPr>
                <w:rFonts w:ascii="宋体" w:hAnsi="宋体" w:cs="宋体" w:hint="eastAsia"/>
                <w:color w:val="000000"/>
                <w:kern w:val="0"/>
                <w:szCs w:val="24"/>
              </w:rPr>
              <w:t>路线行走时间(s)</w:t>
            </w:r>
          </w:p>
        </w:tc>
        <w:tc>
          <w:tcPr>
            <w:tcW w:w="1559" w:type="dxa"/>
            <w:tcBorders>
              <w:top w:val="nil"/>
              <w:left w:val="nil"/>
              <w:bottom w:val="single" w:sz="4" w:space="0" w:color="auto"/>
              <w:right w:val="single" w:sz="4" w:space="0" w:color="auto"/>
            </w:tcBorders>
            <w:shd w:val="clear" w:color="000000" w:fill="FFFFFF"/>
            <w:noWrap/>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t>328.57</w:t>
            </w:r>
          </w:p>
        </w:tc>
        <w:tc>
          <w:tcPr>
            <w:tcW w:w="1398" w:type="dxa"/>
            <w:tcBorders>
              <w:top w:val="nil"/>
              <w:left w:val="nil"/>
              <w:bottom w:val="single" w:sz="4" w:space="0" w:color="auto"/>
              <w:right w:val="single" w:sz="4" w:space="0" w:color="auto"/>
            </w:tcBorders>
            <w:shd w:val="clear" w:color="000000" w:fill="FFFFFF"/>
            <w:noWrap/>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t>271.43</w:t>
            </w:r>
          </w:p>
        </w:tc>
        <w:tc>
          <w:tcPr>
            <w:tcW w:w="3280"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left"/>
              <w:rPr>
                <w:rFonts w:ascii="仿宋" w:eastAsia="仿宋" w:hAnsi="仿宋" w:cs="宋体"/>
                <w:color w:val="000000"/>
                <w:kern w:val="0"/>
                <w:sz w:val="20"/>
                <w:szCs w:val="20"/>
              </w:rPr>
            </w:pPr>
            <w:r w:rsidRPr="00A16016">
              <w:rPr>
                <w:rFonts w:ascii="仿宋" w:eastAsia="仿宋" w:hAnsi="仿宋" w:cs="宋体" w:hint="eastAsia"/>
                <w:color w:val="000000"/>
                <w:kern w:val="0"/>
                <w:sz w:val="20"/>
                <w:szCs w:val="20"/>
              </w:rPr>
              <w:t>路线总长除以AGV的平均速度0.7m/s</w:t>
            </w:r>
          </w:p>
        </w:tc>
      </w:tr>
      <w:tr w:rsidR="00A16016" w:rsidRPr="00A16016" w:rsidTr="00A16016">
        <w:trPr>
          <w:trHeight w:val="360"/>
        </w:trPr>
        <w:tc>
          <w:tcPr>
            <w:tcW w:w="2563" w:type="dxa"/>
            <w:tcBorders>
              <w:top w:val="nil"/>
              <w:left w:val="single" w:sz="4" w:space="0" w:color="auto"/>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color w:val="000000"/>
                <w:kern w:val="0"/>
                <w:szCs w:val="24"/>
              </w:rPr>
            </w:pPr>
            <w:r w:rsidRPr="00A16016">
              <w:rPr>
                <w:rFonts w:ascii="宋体" w:hAnsi="宋体" w:cs="宋体" w:hint="eastAsia"/>
                <w:color w:val="000000"/>
                <w:kern w:val="0"/>
                <w:szCs w:val="24"/>
              </w:rPr>
              <w:t>加减速耗时(s)</w:t>
            </w:r>
          </w:p>
        </w:tc>
        <w:tc>
          <w:tcPr>
            <w:tcW w:w="1559" w:type="dxa"/>
            <w:tcBorders>
              <w:top w:val="nil"/>
              <w:left w:val="nil"/>
              <w:bottom w:val="single" w:sz="4" w:space="0" w:color="auto"/>
              <w:right w:val="single" w:sz="4" w:space="0" w:color="auto"/>
            </w:tcBorders>
            <w:shd w:val="clear" w:color="000000" w:fill="FFFFFF"/>
            <w:noWrap/>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t>32.00</w:t>
            </w:r>
          </w:p>
        </w:tc>
        <w:tc>
          <w:tcPr>
            <w:tcW w:w="1398" w:type="dxa"/>
            <w:tcBorders>
              <w:top w:val="nil"/>
              <w:left w:val="nil"/>
              <w:bottom w:val="single" w:sz="4" w:space="0" w:color="auto"/>
              <w:right w:val="single" w:sz="4" w:space="0" w:color="auto"/>
            </w:tcBorders>
            <w:shd w:val="clear" w:color="000000" w:fill="FFFFFF"/>
            <w:noWrap/>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t>32.00</w:t>
            </w:r>
          </w:p>
        </w:tc>
        <w:tc>
          <w:tcPr>
            <w:tcW w:w="3280"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left"/>
              <w:rPr>
                <w:rFonts w:ascii="仿宋" w:eastAsia="仿宋" w:hAnsi="仿宋" w:cs="宋体"/>
                <w:color w:val="000000"/>
                <w:kern w:val="0"/>
                <w:sz w:val="20"/>
                <w:szCs w:val="20"/>
              </w:rPr>
            </w:pPr>
            <w:r w:rsidRPr="00A16016">
              <w:rPr>
                <w:rFonts w:ascii="仿宋" w:eastAsia="仿宋" w:hAnsi="仿宋" w:cs="宋体" w:hint="eastAsia"/>
                <w:color w:val="000000"/>
                <w:kern w:val="0"/>
                <w:sz w:val="20"/>
                <w:szCs w:val="20"/>
              </w:rPr>
              <w:t>按照单次加减速耗时4s</w:t>
            </w:r>
          </w:p>
        </w:tc>
      </w:tr>
      <w:tr w:rsidR="00A16016" w:rsidRPr="00A16016" w:rsidTr="00A16016">
        <w:trPr>
          <w:trHeight w:val="360"/>
        </w:trPr>
        <w:tc>
          <w:tcPr>
            <w:tcW w:w="2563" w:type="dxa"/>
            <w:tcBorders>
              <w:top w:val="nil"/>
              <w:left w:val="single" w:sz="4" w:space="0" w:color="auto"/>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color w:val="000000"/>
                <w:kern w:val="0"/>
                <w:szCs w:val="24"/>
              </w:rPr>
            </w:pPr>
            <w:r w:rsidRPr="00A16016">
              <w:rPr>
                <w:rFonts w:ascii="宋体" w:hAnsi="宋体" w:cs="宋体" w:hint="eastAsia"/>
                <w:color w:val="000000"/>
                <w:kern w:val="0"/>
                <w:szCs w:val="24"/>
              </w:rPr>
              <w:t>旋转耗时(s)</w:t>
            </w:r>
          </w:p>
        </w:tc>
        <w:tc>
          <w:tcPr>
            <w:tcW w:w="1559" w:type="dxa"/>
            <w:tcBorders>
              <w:top w:val="nil"/>
              <w:left w:val="nil"/>
              <w:bottom w:val="single" w:sz="4" w:space="0" w:color="auto"/>
              <w:right w:val="single" w:sz="4" w:space="0" w:color="auto"/>
            </w:tcBorders>
            <w:shd w:val="clear" w:color="000000" w:fill="FFFFFF"/>
            <w:noWrap/>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t>24.00</w:t>
            </w:r>
          </w:p>
        </w:tc>
        <w:tc>
          <w:tcPr>
            <w:tcW w:w="1398" w:type="dxa"/>
            <w:tcBorders>
              <w:top w:val="nil"/>
              <w:left w:val="nil"/>
              <w:bottom w:val="single" w:sz="4" w:space="0" w:color="auto"/>
              <w:right w:val="single" w:sz="4" w:space="0" w:color="auto"/>
            </w:tcBorders>
            <w:shd w:val="clear" w:color="000000" w:fill="FFFFFF"/>
            <w:noWrap/>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t>24.00</w:t>
            </w:r>
          </w:p>
        </w:tc>
        <w:tc>
          <w:tcPr>
            <w:tcW w:w="3280"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left"/>
              <w:rPr>
                <w:rFonts w:ascii="仿宋" w:eastAsia="仿宋" w:hAnsi="仿宋" w:cs="宋体"/>
                <w:color w:val="000000"/>
                <w:kern w:val="0"/>
                <w:sz w:val="20"/>
                <w:szCs w:val="20"/>
              </w:rPr>
            </w:pPr>
            <w:r w:rsidRPr="00A16016">
              <w:rPr>
                <w:rFonts w:ascii="仿宋" w:eastAsia="仿宋" w:hAnsi="仿宋" w:cs="宋体" w:hint="eastAsia"/>
                <w:color w:val="000000"/>
                <w:kern w:val="0"/>
                <w:sz w:val="20"/>
                <w:szCs w:val="20"/>
              </w:rPr>
              <w:t>按照单次旋转耗时3s</w:t>
            </w:r>
          </w:p>
        </w:tc>
      </w:tr>
      <w:tr w:rsidR="00A16016" w:rsidRPr="00A16016" w:rsidTr="00A16016">
        <w:trPr>
          <w:trHeight w:val="360"/>
        </w:trPr>
        <w:tc>
          <w:tcPr>
            <w:tcW w:w="2563" w:type="dxa"/>
            <w:tcBorders>
              <w:top w:val="nil"/>
              <w:left w:val="single" w:sz="4" w:space="0" w:color="auto"/>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color w:val="000000"/>
                <w:kern w:val="0"/>
                <w:szCs w:val="24"/>
              </w:rPr>
            </w:pPr>
            <w:r w:rsidRPr="00A16016">
              <w:rPr>
                <w:rFonts w:ascii="宋体" w:hAnsi="宋体" w:cs="宋体" w:hint="eastAsia"/>
                <w:color w:val="000000"/>
                <w:kern w:val="0"/>
                <w:szCs w:val="24"/>
              </w:rPr>
              <w:t>对接耗时(s)</w:t>
            </w:r>
          </w:p>
        </w:tc>
        <w:tc>
          <w:tcPr>
            <w:tcW w:w="1559" w:type="dxa"/>
            <w:tcBorders>
              <w:top w:val="nil"/>
              <w:left w:val="nil"/>
              <w:bottom w:val="single" w:sz="4" w:space="0" w:color="auto"/>
              <w:right w:val="single" w:sz="4" w:space="0" w:color="auto"/>
            </w:tcBorders>
            <w:shd w:val="clear" w:color="000000" w:fill="FFFFFF"/>
            <w:noWrap/>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t>100.00</w:t>
            </w:r>
          </w:p>
        </w:tc>
        <w:tc>
          <w:tcPr>
            <w:tcW w:w="1398" w:type="dxa"/>
            <w:tcBorders>
              <w:top w:val="nil"/>
              <w:left w:val="nil"/>
              <w:bottom w:val="single" w:sz="4" w:space="0" w:color="auto"/>
              <w:right w:val="single" w:sz="4" w:space="0" w:color="auto"/>
            </w:tcBorders>
            <w:shd w:val="clear" w:color="000000" w:fill="FFFFFF"/>
            <w:noWrap/>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t>120.00</w:t>
            </w:r>
          </w:p>
        </w:tc>
        <w:tc>
          <w:tcPr>
            <w:tcW w:w="3280"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left"/>
              <w:rPr>
                <w:rFonts w:ascii="仿宋" w:eastAsia="仿宋" w:hAnsi="仿宋" w:cs="宋体"/>
                <w:color w:val="000000"/>
                <w:kern w:val="0"/>
                <w:sz w:val="20"/>
                <w:szCs w:val="20"/>
              </w:rPr>
            </w:pPr>
            <w:r w:rsidRPr="00A16016">
              <w:rPr>
                <w:rFonts w:ascii="仿宋" w:eastAsia="仿宋" w:hAnsi="仿宋" w:cs="宋体" w:hint="eastAsia"/>
                <w:color w:val="000000"/>
                <w:kern w:val="0"/>
                <w:sz w:val="20"/>
                <w:szCs w:val="20"/>
              </w:rPr>
              <w:t>按照单次对接耗时25s</w:t>
            </w:r>
          </w:p>
        </w:tc>
      </w:tr>
      <w:tr w:rsidR="00A16016" w:rsidRPr="00A16016" w:rsidTr="00A16016">
        <w:trPr>
          <w:trHeight w:val="480"/>
        </w:trPr>
        <w:tc>
          <w:tcPr>
            <w:tcW w:w="2563" w:type="dxa"/>
            <w:tcBorders>
              <w:top w:val="nil"/>
              <w:left w:val="single" w:sz="4" w:space="0" w:color="auto"/>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color w:val="000000"/>
                <w:kern w:val="0"/>
                <w:szCs w:val="24"/>
              </w:rPr>
            </w:pPr>
            <w:r w:rsidRPr="00A16016">
              <w:rPr>
                <w:rFonts w:ascii="宋体" w:hAnsi="宋体" w:cs="宋体" w:hint="eastAsia"/>
                <w:color w:val="000000"/>
                <w:kern w:val="0"/>
                <w:szCs w:val="24"/>
              </w:rPr>
              <w:t>充电等待时间(s)</w:t>
            </w:r>
          </w:p>
        </w:tc>
        <w:tc>
          <w:tcPr>
            <w:tcW w:w="1559" w:type="dxa"/>
            <w:tcBorders>
              <w:top w:val="nil"/>
              <w:left w:val="nil"/>
              <w:bottom w:val="single" w:sz="4" w:space="0" w:color="auto"/>
              <w:right w:val="single" w:sz="4" w:space="0" w:color="auto"/>
            </w:tcBorders>
            <w:shd w:val="clear" w:color="000000" w:fill="FFFFFF"/>
            <w:noWrap/>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t>121.14</w:t>
            </w:r>
          </w:p>
        </w:tc>
        <w:tc>
          <w:tcPr>
            <w:tcW w:w="1398" w:type="dxa"/>
            <w:tcBorders>
              <w:top w:val="nil"/>
              <w:left w:val="nil"/>
              <w:bottom w:val="single" w:sz="4" w:space="0" w:color="auto"/>
              <w:right w:val="single" w:sz="4" w:space="0" w:color="auto"/>
            </w:tcBorders>
            <w:shd w:val="clear" w:color="000000" w:fill="FFFFFF"/>
            <w:noWrap/>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t>111.86</w:t>
            </w:r>
          </w:p>
        </w:tc>
        <w:tc>
          <w:tcPr>
            <w:tcW w:w="3280"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left"/>
              <w:rPr>
                <w:rFonts w:ascii="仿宋" w:eastAsia="仿宋" w:hAnsi="仿宋" w:cs="宋体"/>
                <w:color w:val="000000"/>
                <w:kern w:val="0"/>
                <w:sz w:val="20"/>
                <w:szCs w:val="20"/>
              </w:rPr>
            </w:pPr>
            <w:r w:rsidRPr="00A16016">
              <w:rPr>
                <w:rFonts w:ascii="仿宋" w:eastAsia="仿宋" w:hAnsi="仿宋" w:cs="宋体" w:hint="eastAsia"/>
                <w:color w:val="000000"/>
                <w:kern w:val="0"/>
                <w:sz w:val="20"/>
                <w:szCs w:val="20"/>
              </w:rPr>
              <w:t>按照充放电时间比1：4计算</w:t>
            </w:r>
          </w:p>
        </w:tc>
      </w:tr>
      <w:tr w:rsidR="00A16016" w:rsidRPr="00A16016" w:rsidTr="00A16016">
        <w:trPr>
          <w:trHeight w:val="720"/>
        </w:trPr>
        <w:tc>
          <w:tcPr>
            <w:tcW w:w="2563" w:type="dxa"/>
            <w:tcBorders>
              <w:top w:val="nil"/>
              <w:left w:val="single" w:sz="4" w:space="0" w:color="auto"/>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color w:val="000000"/>
                <w:kern w:val="0"/>
                <w:szCs w:val="24"/>
              </w:rPr>
            </w:pPr>
            <w:r w:rsidRPr="00A16016">
              <w:rPr>
                <w:rFonts w:ascii="宋体" w:hAnsi="宋体" w:cs="宋体" w:hint="eastAsia"/>
                <w:color w:val="000000"/>
                <w:kern w:val="0"/>
                <w:szCs w:val="24"/>
              </w:rPr>
              <w:t>交通避让时间(s)</w:t>
            </w:r>
          </w:p>
        </w:tc>
        <w:tc>
          <w:tcPr>
            <w:tcW w:w="1559" w:type="dxa"/>
            <w:tcBorders>
              <w:top w:val="nil"/>
              <w:left w:val="nil"/>
              <w:bottom w:val="single" w:sz="4" w:space="0" w:color="auto"/>
              <w:right w:val="single" w:sz="4" w:space="0" w:color="auto"/>
            </w:tcBorders>
            <w:shd w:val="clear" w:color="000000" w:fill="FFFFFF"/>
            <w:noWrap/>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t>96.91</w:t>
            </w:r>
          </w:p>
        </w:tc>
        <w:tc>
          <w:tcPr>
            <w:tcW w:w="1398" w:type="dxa"/>
            <w:tcBorders>
              <w:top w:val="nil"/>
              <w:left w:val="nil"/>
              <w:bottom w:val="single" w:sz="4" w:space="0" w:color="auto"/>
              <w:right w:val="single" w:sz="4" w:space="0" w:color="auto"/>
            </w:tcBorders>
            <w:shd w:val="clear" w:color="000000" w:fill="FFFFFF"/>
            <w:noWrap/>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t>89.49</w:t>
            </w:r>
          </w:p>
        </w:tc>
        <w:tc>
          <w:tcPr>
            <w:tcW w:w="3280"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left"/>
              <w:rPr>
                <w:rFonts w:ascii="仿宋" w:eastAsia="仿宋" w:hAnsi="仿宋" w:cs="宋体"/>
                <w:color w:val="000000"/>
                <w:kern w:val="0"/>
                <w:sz w:val="20"/>
                <w:szCs w:val="20"/>
              </w:rPr>
            </w:pPr>
            <w:r w:rsidRPr="00A16016">
              <w:rPr>
                <w:rFonts w:ascii="仿宋" w:eastAsia="仿宋" w:hAnsi="仿宋" w:cs="宋体" w:hint="eastAsia"/>
                <w:color w:val="000000"/>
                <w:kern w:val="0"/>
                <w:sz w:val="20"/>
                <w:szCs w:val="20"/>
              </w:rPr>
              <w:t>根据现场人员、车辆及本身AGV避让，综合按照总循环时间的20%计算</w:t>
            </w:r>
          </w:p>
        </w:tc>
      </w:tr>
      <w:tr w:rsidR="00A16016" w:rsidRPr="00A16016" w:rsidTr="00A16016">
        <w:trPr>
          <w:trHeight w:val="720"/>
        </w:trPr>
        <w:tc>
          <w:tcPr>
            <w:tcW w:w="2563" w:type="dxa"/>
            <w:tcBorders>
              <w:top w:val="nil"/>
              <w:left w:val="single" w:sz="4" w:space="0" w:color="auto"/>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color w:val="000000"/>
                <w:kern w:val="0"/>
                <w:szCs w:val="24"/>
              </w:rPr>
            </w:pPr>
            <w:r w:rsidRPr="00A16016">
              <w:rPr>
                <w:rFonts w:ascii="宋体" w:hAnsi="宋体" w:cs="宋体" w:hint="eastAsia"/>
                <w:color w:val="000000"/>
                <w:kern w:val="0"/>
                <w:szCs w:val="24"/>
              </w:rPr>
              <w:t>线路循环所需时间(s)</w:t>
            </w:r>
          </w:p>
        </w:tc>
        <w:tc>
          <w:tcPr>
            <w:tcW w:w="1559" w:type="dxa"/>
            <w:tcBorders>
              <w:top w:val="nil"/>
              <w:left w:val="nil"/>
              <w:bottom w:val="single" w:sz="4" w:space="0" w:color="auto"/>
              <w:right w:val="single" w:sz="4" w:space="0" w:color="auto"/>
            </w:tcBorders>
            <w:shd w:val="clear" w:color="000000" w:fill="FFFFFF"/>
            <w:noWrap/>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t>702.63</w:t>
            </w:r>
          </w:p>
        </w:tc>
        <w:tc>
          <w:tcPr>
            <w:tcW w:w="1398" w:type="dxa"/>
            <w:tcBorders>
              <w:top w:val="nil"/>
              <w:left w:val="nil"/>
              <w:bottom w:val="single" w:sz="4" w:space="0" w:color="auto"/>
              <w:right w:val="single" w:sz="4" w:space="0" w:color="auto"/>
            </w:tcBorders>
            <w:shd w:val="clear" w:color="000000" w:fill="FFFFFF"/>
            <w:noWrap/>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t>648.77</w:t>
            </w:r>
          </w:p>
        </w:tc>
        <w:tc>
          <w:tcPr>
            <w:tcW w:w="3280"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left"/>
              <w:rPr>
                <w:rFonts w:ascii="仿宋" w:eastAsia="仿宋" w:hAnsi="仿宋" w:cs="宋体"/>
                <w:color w:val="000000"/>
                <w:kern w:val="0"/>
                <w:sz w:val="20"/>
                <w:szCs w:val="20"/>
              </w:rPr>
            </w:pPr>
            <w:r w:rsidRPr="00A16016">
              <w:rPr>
                <w:rFonts w:ascii="仿宋" w:eastAsia="仿宋" w:hAnsi="仿宋" w:cs="宋体" w:hint="eastAsia"/>
                <w:color w:val="000000"/>
                <w:kern w:val="0"/>
                <w:sz w:val="20"/>
                <w:szCs w:val="20"/>
              </w:rPr>
              <w:t>AGV单循环行走、加减速、旋转充电、上下料及避让的时间总和</w:t>
            </w:r>
          </w:p>
        </w:tc>
      </w:tr>
      <w:tr w:rsidR="00A16016" w:rsidRPr="00A16016" w:rsidTr="00A16016">
        <w:trPr>
          <w:trHeight w:val="570"/>
        </w:trPr>
        <w:tc>
          <w:tcPr>
            <w:tcW w:w="2563" w:type="dxa"/>
            <w:tcBorders>
              <w:top w:val="nil"/>
              <w:left w:val="single" w:sz="4" w:space="0" w:color="auto"/>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t>单台AGV最大工艺能力</w:t>
            </w:r>
          </w:p>
        </w:tc>
        <w:tc>
          <w:tcPr>
            <w:tcW w:w="1559" w:type="dxa"/>
            <w:tcBorders>
              <w:top w:val="nil"/>
              <w:left w:val="nil"/>
              <w:bottom w:val="single" w:sz="4" w:space="0" w:color="auto"/>
              <w:right w:val="single" w:sz="4" w:space="0" w:color="auto"/>
            </w:tcBorders>
            <w:shd w:val="clear" w:color="000000" w:fill="FFFFFF"/>
            <w:noWrap/>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t>5.12</w:t>
            </w:r>
          </w:p>
        </w:tc>
        <w:tc>
          <w:tcPr>
            <w:tcW w:w="1398" w:type="dxa"/>
            <w:tcBorders>
              <w:top w:val="nil"/>
              <w:left w:val="nil"/>
              <w:bottom w:val="single" w:sz="4" w:space="0" w:color="auto"/>
              <w:right w:val="single" w:sz="4" w:space="0" w:color="auto"/>
            </w:tcBorders>
            <w:shd w:val="clear" w:color="000000" w:fill="FFFFFF"/>
            <w:noWrap/>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t>5.55</w:t>
            </w:r>
          </w:p>
        </w:tc>
        <w:tc>
          <w:tcPr>
            <w:tcW w:w="3280"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left"/>
              <w:rPr>
                <w:rFonts w:ascii="仿宋" w:eastAsia="仿宋" w:hAnsi="仿宋" w:cs="宋体"/>
                <w:color w:val="000000"/>
                <w:kern w:val="0"/>
                <w:sz w:val="20"/>
                <w:szCs w:val="20"/>
              </w:rPr>
            </w:pPr>
            <w:r w:rsidRPr="00A16016">
              <w:rPr>
                <w:rFonts w:ascii="仿宋" w:eastAsia="仿宋" w:hAnsi="仿宋" w:cs="宋体" w:hint="eastAsia"/>
                <w:color w:val="000000"/>
                <w:kern w:val="0"/>
                <w:sz w:val="20"/>
                <w:szCs w:val="20"/>
              </w:rPr>
              <w:t>每小时AGV能够循环的次数</w:t>
            </w:r>
          </w:p>
        </w:tc>
      </w:tr>
      <w:tr w:rsidR="00A16016" w:rsidRPr="00A16016" w:rsidTr="00A16016">
        <w:trPr>
          <w:trHeight w:val="570"/>
        </w:trPr>
        <w:tc>
          <w:tcPr>
            <w:tcW w:w="2563" w:type="dxa"/>
            <w:tcBorders>
              <w:top w:val="nil"/>
              <w:left w:val="single" w:sz="4" w:space="0" w:color="auto"/>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t>避让损耗后工艺能力</w:t>
            </w:r>
          </w:p>
        </w:tc>
        <w:tc>
          <w:tcPr>
            <w:tcW w:w="1559" w:type="dxa"/>
            <w:tcBorders>
              <w:top w:val="nil"/>
              <w:left w:val="nil"/>
              <w:bottom w:val="single" w:sz="4" w:space="0" w:color="auto"/>
              <w:right w:val="single" w:sz="4" w:space="0" w:color="auto"/>
            </w:tcBorders>
            <w:shd w:val="clear" w:color="000000" w:fill="FFFFFF"/>
            <w:noWrap/>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t>4.10</w:t>
            </w:r>
          </w:p>
        </w:tc>
        <w:tc>
          <w:tcPr>
            <w:tcW w:w="1398" w:type="dxa"/>
            <w:tcBorders>
              <w:top w:val="nil"/>
              <w:left w:val="nil"/>
              <w:bottom w:val="single" w:sz="4" w:space="0" w:color="auto"/>
              <w:right w:val="single" w:sz="4" w:space="0" w:color="auto"/>
            </w:tcBorders>
            <w:shd w:val="clear" w:color="000000" w:fill="FFFFFF"/>
            <w:noWrap/>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t>4.44</w:t>
            </w:r>
          </w:p>
        </w:tc>
        <w:tc>
          <w:tcPr>
            <w:tcW w:w="3280"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left"/>
              <w:rPr>
                <w:rFonts w:ascii="仿宋" w:eastAsia="仿宋" w:hAnsi="仿宋" w:cs="宋体"/>
                <w:color w:val="000000"/>
                <w:kern w:val="0"/>
                <w:sz w:val="20"/>
                <w:szCs w:val="20"/>
              </w:rPr>
            </w:pPr>
            <w:r w:rsidRPr="00A16016">
              <w:rPr>
                <w:rFonts w:ascii="仿宋" w:eastAsia="仿宋" w:hAnsi="仿宋" w:cs="宋体" w:hint="eastAsia"/>
                <w:color w:val="000000"/>
                <w:kern w:val="0"/>
                <w:sz w:val="20"/>
                <w:szCs w:val="20"/>
              </w:rPr>
              <w:t>计算损耗后的每小时AGV能够循环的次数</w:t>
            </w:r>
          </w:p>
        </w:tc>
      </w:tr>
      <w:tr w:rsidR="00A16016" w:rsidRPr="00A16016" w:rsidTr="00A16016">
        <w:trPr>
          <w:trHeight w:val="720"/>
        </w:trPr>
        <w:tc>
          <w:tcPr>
            <w:tcW w:w="2563" w:type="dxa"/>
            <w:tcBorders>
              <w:top w:val="nil"/>
              <w:left w:val="single" w:sz="4" w:space="0" w:color="auto"/>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lastRenderedPageBreak/>
              <w:t>所需AGV数量</w:t>
            </w:r>
          </w:p>
        </w:tc>
        <w:tc>
          <w:tcPr>
            <w:tcW w:w="1559" w:type="dxa"/>
            <w:tcBorders>
              <w:top w:val="nil"/>
              <w:left w:val="nil"/>
              <w:bottom w:val="single" w:sz="4" w:space="0" w:color="auto"/>
              <w:right w:val="single" w:sz="4" w:space="0" w:color="auto"/>
            </w:tcBorders>
            <w:shd w:val="clear" w:color="000000" w:fill="FFFFFF"/>
            <w:noWrap/>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t>1.71</w:t>
            </w:r>
          </w:p>
        </w:tc>
        <w:tc>
          <w:tcPr>
            <w:tcW w:w="1398" w:type="dxa"/>
            <w:tcBorders>
              <w:top w:val="nil"/>
              <w:left w:val="nil"/>
              <w:bottom w:val="single" w:sz="4" w:space="0" w:color="auto"/>
              <w:right w:val="single" w:sz="4" w:space="0" w:color="auto"/>
            </w:tcBorders>
            <w:shd w:val="clear" w:color="000000" w:fill="FFFFFF"/>
            <w:noWrap/>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t>2.48</w:t>
            </w:r>
          </w:p>
        </w:tc>
        <w:tc>
          <w:tcPr>
            <w:tcW w:w="3280"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left"/>
              <w:rPr>
                <w:rFonts w:ascii="仿宋" w:eastAsia="仿宋" w:hAnsi="仿宋" w:cs="宋体"/>
                <w:color w:val="000000"/>
                <w:kern w:val="0"/>
                <w:sz w:val="20"/>
                <w:szCs w:val="20"/>
              </w:rPr>
            </w:pPr>
            <w:r w:rsidRPr="00A16016">
              <w:rPr>
                <w:rFonts w:ascii="仿宋" w:eastAsia="仿宋" w:hAnsi="仿宋" w:cs="宋体" w:hint="eastAsia"/>
                <w:color w:val="000000"/>
                <w:kern w:val="0"/>
                <w:sz w:val="20"/>
                <w:szCs w:val="20"/>
              </w:rPr>
              <w:t>物料生产节拍除以AGV每小时能够循环的次数，得出需要AGV的数量</w:t>
            </w:r>
          </w:p>
        </w:tc>
      </w:tr>
      <w:tr w:rsidR="00A16016" w:rsidRPr="00A16016" w:rsidTr="00A16016">
        <w:trPr>
          <w:trHeight w:val="480"/>
        </w:trPr>
        <w:tc>
          <w:tcPr>
            <w:tcW w:w="2563" w:type="dxa"/>
            <w:tcBorders>
              <w:top w:val="nil"/>
              <w:left w:val="single" w:sz="4" w:space="0" w:color="auto"/>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kern w:val="0"/>
                <w:szCs w:val="24"/>
              </w:rPr>
            </w:pPr>
            <w:r>
              <w:rPr>
                <w:rFonts w:ascii="宋体" w:hAnsi="宋体" w:cs="宋体" w:hint="eastAsia"/>
                <w:kern w:val="0"/>
                <w:szCs w:val="24"/>
              </w:rPr>
              <w:t>AGV</w:t>
            </w:r>
            <w:r w:rsidRPr="00A16016">
              <w:rPr>
                <w:rFonts w:ascii="宋体" w:hAnsi="宋体" w:cs="宋体" w:hint="eastAsia"/>
                <w:kern w:val="0"/>
                <w:szCs w:val="24"/>
              </w:rPr>
              <w:t>数量</w:t>
            </w:r>
          </w:p>
        </w:tc>
        <w:tc>
          <w:tcPr>
            <w:tcW w:w="2957" w:type="dxa"/>
            <w:gridSpan w:val="2"/>
            <w:tcBorders>
              <w:top w:val="single" w:sz="4" w:space="0" w:color="auto"/>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t>5.00</w:t>
            </w:r>
          </w:p>
        </w:tc>
        <w:tc>
          <w:tcPr>
            <w:tcW w:w="3280"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left"/>
              <w:rPr>
                <w:rFonts w:ascii="仿宋" w:eastAsia="仿宋" w:hAnsi="仿宋" w:cs="宋体"/>
                <w:color w:val="000000"/>
                <w:kern w:val="0"/>
                <w:sz w:val="20"/>
                <w:szCs w:val="20"/>
              </w:rPr>
            </w:pPr>
            <w:r w:rsidRPr="00A16016">
              <w:rPr>
                <w:rFonts w:ascii="仿宋" w:eastAsia="仿宋" w:hAnsi="仿宋" w:cs="宋体" w:hint="eastAsia"/>
                <w:color w:val="000000"/>
                <w:kern w:val="0"/>
                <w:sz w:val="20"/>
                <w:szCs w:val="20"/>
              </w:rPr>
              <w:t>往上取整，得出需要AGV的台数</w:t>
            </w:r>
          </w:p>
        </w:tc>
      </w:tr>
      <w:tr w:rsidR="00A16016" w:rsidRPr="00A16016" w:rsidTr="00A16016">
        <w:trPr>
          <w:trHeight w:val="983"/>
        </w:trPr>
        <w:tc>
          <w:tcPr>
            <w:tcW w:w="2563" w:type="dxa"/>
            <w:tcBorders>
              <w:top w:val="nil"/>
              <w:left w:val="single" w:sz="4" w:space="0" w:color="auto"/>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kern w:val="0"/>
                <w:szCs w:val="24"/>
              </w:rPr>
            </w:pPr>
            <w:r w:rsidRPr="00A16016">
              <w:rPr>
                <w:rFonts w:ascii="宋体" w:hAnsi="宋体" w:cs="宋体" w:hint="eastAsia"/>
                <w:kern w:val="0"/>
                <w:szCs w:val="24"/>
              </w:rPr>
              <w:t>AGV类型</w:t>
            </w:r>
          </w:p>
        </w:tc>
        <w:tc>
          <w:tcPr>
            <w:tcW w:w="2957" w:type="dxa"/>
            <w:gridSpan w:val="2"/>
            <w:tcBorders>
              <w:top w:val="single" w:sz="4" w:space="0" w:color="auto"/>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center"/>
              <w:rPr>
                <w:rFonts w:ascii="宋体" w:hAnsi="宋体" w:cs="宋体"/>
                <w:kern w:val="0"/>
                <w:sz w:val="22"/>
              </w:rPr>
            </w:pPr>
            <w:r w:rsidRPr="00A16016">
              <w:rPr>
                <w:rFonts w:ascii="宋体" w:hAnsi="宋体" w:cs="宋体" w:hint="eastAsia"/>
                <w:kern w:val="0"/>
                <w:sz w:val="22"/>
              </w:rPr>
              <w:t>叉车式AGV</w:t>
            </w:r>
          </w:p>
        </w:tc>
        <w:tc>
          <w:tcPr>
            <w:tcW w:w="3280" w:type="dxa"/>
            <w:tcBorders>
              <w:top w:val="nil"/>
              <w:left w:val="nil"/>
              <w:bottom w:val="single" w:sz="4" w:space="0" w:color="auto"/>
              <w:right w:val="single" w:sz="4" w:space="0" w:color="auto"/>
            </w:tcBorders>
            <w:shd w:val="clear" w:color="000000" w:fill="FFFFFF"/>
            <w:vAlign w:val="center"/>
            <w:hideMark/>
          </w:tcPr>
          <w:p w:rsidR="00A16016" w:rsidRPr="00A16016" w:rsidRDefault="00A16016" w:rsidP="00A16016">
            <w:pPr>
              <w:widowControl/>
              <w:spacing w:line="240" w:lineRule="auto"/>
              <w:jc w:val="left"/>
              <w:rPr>
                <w:rFonts w:ascii="仿宋" w:eastAsia="仿宋" w:hAnsi="仿宋" w:cs="宋体"/>
                <w:color w:val="000000"/>
                <w:kern w:val="0"/>
                <w:sz w:val="20"/>
                <w:szCs w:val="20"/>
              </w:rPr>
            </w:pPr>
            <w:r w:rsidRPr="00A16016">
              <w:rPr>
                <w:rFonts w:ascii="仿宋" w:eastAsia="仿宋" w:hAnsi="仿宋" w:cs="宋体" w:hint="eastAsia"/>
                <w:color w:val="000000"/>
                <w:kern w:val="0"/>
                <w:sz w:val="20"/>
                <w:szCs w:val="20"/>
              </w:rPr>
              <w:t xml:space="preserve">　</w:t>
            </w:r>
          </w:p>
        </w:tc>
      </w:tr>
    </w:tbl>
    <w:p w:rsidR="0078721A" w:rsidRPr="0078721A" w:rsidRDefault="00677B22" w:rsidP="005B7124">
      <w:pPr>
        <w:pStyle w:val="30"/>
      </w:pPr>
      <w:r>
        <w:rPr>
          <w:rFonts w:hint="eastAsia"/>
        </w:rPr>
        <w:t>5</w:t>
      </w:r>
      <w:r w:rsidR="00A231A3">
        <w:t>.3</w:t>
      </w:r>
      <w:r w:rsidR="005B7124">
        <w:t>.2</w:t>
      </w:r>
      <w:r w:rsidR="00DA58BB">
        <w:t xml:space="preserve"> </w:t>
      </w:r>
      <w:r w:rsidR="0078721A" w:rsidRPr="0078721A">
        <w:t>AGV</w:t>
      </w:r>
      <w:r w:rsidR="0078721A" w:rsidRPr="0078721A">
        <w:t>设备基本要求</w:t>
      </w:r>
    </w:p>
    <w:p w:rsidR="0078721A" w:rsidRPr="006F4C69" w:rsidRDefault="003F57D5" w:rsidP="00C22B9A">
      <w:pPr>
        <w:pStyle w:val="a5"/>
        <w:numPr>
          <w:ilvl w:val="0"/>
          <w:numId w:val="2"/>
        </w:numPr>
        <w:ind w:firstLineChars="0"/>
      </w:pPr>
      <w:r w:rsidRPr="006F4C69">
        <w:t>凡是本协议</w:t>
      </w:r>
      <w:r w:rsidR="0078721A" w:rsidRPr="006F4C69">
        <w:t>未作说明和要求的部分则表明是标准的结构或配置，</w:t>
      </w:r>
      <w:r w:rsidRPr="006F4C69">
        <w:rPr>
          <w:rFonts w:hint="eastAsia"/>
        </w:rPr>
        <w:t>乙方</w:t>
      </w:r>
      <w:r w:rsidR="0078721A" w:rsidRPr="006F4C69">
        <w:t>应列出标准结构或配置的内容和项目，并附简要说明。</w:t>
      </w:r>
    </w:p>
    <w:p w:rsidR="0078721A" w:rsidRDefault="0078721A" w:rsidP="00C22B9A">
      <w:pPr>
        <w:pStyle w:val="a5"/>
        <w:numPr>
          <w:ilvl w:val="0"/>
          <w:numId w:val="2"/>
        </w:numPr>
        <w:ind w:firstLineChars="0"/>
      </w:pPr>
      <w:r w:rsidRPr="0078721A">
        <w:rPr>
          <w:rFonts w:hint="eastAsia"/>
        </w:rPr>
        <w:t>该设备所有零部件必须是全新产品，选用优质材料制造，技术先进成熟，操作直观简便，易于维护和维修；设备配备的机械、电器件应具有技术先进、性能可靠稳定等特点。</w:t>
      </w:r>
    </w:p>
    <w:p w:rsidR="0078721A" w:rsidRDefault="0078721A" w:rsidP="00C22B9A">
      <w:pPr>
        <w:pStyle w:val="a5"/>
        <w:numPr>
          <w:ilvl w:val="0"/>
          <w:numId w:val="2"/>
        </w:numPr>
        <w:ind w:firstLineChars="0"/>
      </w:pPr>
      <w:r w:rsidRPr="0078721A">
        <w:rPr>
          <w:rFonts w:hint="eastAsia"/>
        </w:rPr>
        <w:t>该设备必须具有足够的刚度和强度，在环境温度</w:t>
      </w:r>
      <w:r w:rsidRPr="0078721A">
        <w:rPr>
          <w:rFonts w:hint="eastAsia"/>
        </w:rPr>
        <w:t xml:space="preserve"> 0</w:t>
      </w:r>
      <w:r w:rsidRPr="0078721A">
        <w:rPr>
          <w:rFonts w:hint="eastAsia"/>
        </w:rPr>
        <w:t>℃～</w:t>
      </w:r>
      <w:r w:rsidRPr="0078721A">
        <w:rPr>
          <w:rFonts w:hint="eastAsia"/>
        </w:rPr>
        <w:t>40</w:t>
      </w:r>
      <w:r w:rsidRPr="0078721A">
        <w:rPr>
          <w:rFonts w:hint="eastAsia"/>
        </w:rPr>
        <w:t>℃范围内、相对湿度≤</w:t>
      </w:r>
      <w:r w:rsidRPr="0078721A">
        <w:rPr>
          <w:rFonts w:hint="eastAsia"/>
        </w:rPr>
        <w:t>90%</w:t>
      </w:r>
      <w:r w:rsidRPr="0078721A">
        <w:rPr>
          <w:rFonts w:hint="eastAsia"/>
        </w:rPr>
        <w:t>的条件下，能连续工作</w:t>
      </w:r>
      <w:r w:rsidRPr="0078721A">
        <w:rPr>
          <w:rFonts w:hint="eastAsia"/>
        </w:rPr>
        <w:t>8</w:t>
      </w:r>
      <w:r w:rsidRPr="0078721A">
        <w:rPr>
          <w:rFonts w:hint="eastAsia"/>
        </w:rPr>
        <w:t>小时，运行平稳，抗震性能好，适合于连续作业生产。</w:t>
      </w:r>
    </w:p>
    <w:p w:rsidR="0078721A" w:rsidRDefault="0078721A" w:rsidP="00C22B9A">
      <w:pPr>
        <w:pStyle w:val="a5"/>
        <w:numPr>
          <w:ilvl w:val="0"/>
          <w:numId w:val="2"/>
        </w:numPr>
        <w:ind w:firstLineChars="0"/>
      </w:pPr>
      <w:r w:rsidRPr="0078721A">
        <w:rPr>
          <w:rFonts w:hint="eastAsia"/>
        </w:rPr>
        <w:t>该设备有可靠的安全保护及保险装置，安全警示标识齐全清晰、利于观察，安全联锁机构灵敏可靠，以防止误操作或意外事故造成设备损坏和人身事故。</w:t>
      </w:r>
    </w:p>
    <w:p w:rsidR="0078721A" w:rsidRDefault="008B7D8C" w:rsidP="00C22B9A">
      <w:pPr>
        <w:pStyle w:val="a5"/>
        <w:numPr>
          <w:ilvl w:val="0"/>
          <w:numId w:val="2"/>
        </w:numPr>
        <w:ind w:firstLineChars="0"/>
      </w:pPr>
      <w:r>
        <w:rPr>
          <w:rFonts w:hint="eastAsia"/>
        </w:rPr>
        <w:t>设备工作时，</w:t>
      </w:r>
      <w:r w:rsidR="0078721A" w:rsidRPr="0078721A">
        <w:rPr>
          <w:rFonts w:hint="eastAsia"/>
        </w:rPr>
        <w:t>噪音≤</w:t>
      </w:r>
      <w:r w:rsidR="0078721A" w:rsidRPr="0078721A">
        <w:rPr>
          <w:rFonts w:hint="eastAsia"/>
        </w:rPr>
        <w:t>75dB</w:t>
      </w:r>
      <w:r w:rsidR="0078721A" w:rsidRPr="0078721A">
        <w:rPr>
          <w:rFonts w:hint="eastAsia"/>
        </w:rPr>
        <w:t>。</w:t>
      </w:r>
    </w:p>
    <w:p w:rsidR="0078721A" w:rsidRDefault="0078721A" w:rsidP="00C22B9A">
      <w:pPr>
        <w:pStyle w:val="a5"/>
        <w:numPr>
          <w:ilvl w:val="0"/>
          <w:numId w:val="2"/>
        </w:numPr>
        <w:ind w:firstLineChars="0"/>
      </w:pPr>
      <w:r w:rsidRPr="0078721A">
        <w:rPr>
          <w:rFonts w:hint="eastAsia"/>
        </w:rPr>
        <w:t>该设备所有零部件和仪表的设计、制造应符合</w:t>
      </w:r>
      <w:r w:rsidRPr="0078721A">
        <w:rPr>
          <w:rFonts w:hint="eastAsia"/>
        </w:rPr>
        <w:t>ISO</w:t>
      </w:r>
      <w:r w:rsidRPr="0078721A">
        <w:rPr>
          <w:rFonts w:hint="eastAsia"/>
        </w:rPr>
        <w:t>和</w:t>
      </w:r>
      <w:r w:rsidRPr="0078721A">
        <w:rPr>
          <w:rFonts w:hint="eastAsia"/>
        </w:rPr>
        <w:t>IEC</w:t>
      </w:r>
      <w:r w:rsidRPr="0078721A">
        <w:rPr>
          <w:rFonts w:hint="eastAsia"/>
        </w:rPr>
        <w:t>标准，计量单位全部采用国际单位（</w:t>
      </w:r>
      <w:r w:rsidRPr="0078721A">
        <w:rPr>
          <w:rFonts w:hint="eastAsia"/>
        </w:rPr>
        <w:t>SI</w:t>
      </w:r>
      <w:r w:rsidRPr="0078721A">
        <w:rPr>
          <w:rFonts w:hint="eastAsia"/>
        </w:rPr>
        <w:t>）标准。仪器仪表需有资质的生产厂家生产，计量范围、参数和精度等级必须符合设备的使用要求，</w:t>
      </w:r>
      <w:r w:rsidR="007C1ACD">
        <w:rPr>
          <w:rFonts w:hint="eastAsia"/>
        </w:rPr>
        <w:t>乙方</w:t>
      </w:r>
      <w:r w:rsidRPr="0078721A">
        <w:rPr>
          <w:rFonts w:hint="eastAsia"/>
        </w:rPr>
        <w:t>提供具有国家法定计</w:t>
      </w:r>
      <w:proofErr w:type="gramStart"/>
      <w:r w:rsidRPr="0078721A">
        <w:rPr>
          <w:rFonts w:hint="eastAsia"/>
        </w:rPr>
        <w:t>量技术</w:t>
      </w:r>
      <w:proofErr w:type="gramEnd"/>
      <w:r w:rsidRPr="0078721A">
        <w:rPr>
          <w:rFonts w:hint="eastAsia"/>
        </w:rPr>
        <w:t>机构出具的检定</w:t>
      </w:r>
      <w:r w:rsidR="008B7D8C">
        <w:t>/</w:t>
      </w:r>
      <w:r w:rsidRPr="0078721A">
        <w:rPr>
          <w:rFonts w:hint="eastAsia"/>
        </w:rPr>
        <w:t>校准证书。仪器仪表必须安装、拆卸方便，否则应在投标书中说明。</w:t>
      </w:r>
    </w:p>
    <w:p w:rsidR="0078721A" w:rsidRDefault="0078721A" w:rsidP="00C22B9A">
      <w:pPr>
        <w:pStyle w:val="a5"/>
        <w:numPr>
          <w:ilvl w:val="0"/>
          <w:numId w:val="2"/>
        </w:numPr>
        <w:ind w:firstLineChars="0"/>
      </w:pPr>
      <w:r w:rsidRPr="0078721A">
        <w:rPr>
          <w:rFonts w:hint="eastAsia"/>
        </w:rPr>
        <w:t>设备的设计、制造、安装、使用必须符合国家节能技术标准和规范要求，不得使用《高耗能落后机电设备（产品）淘汰目录》的产品。</w:t>
      </w:r>
    </w:p>
    <w:p w:rsidR="0078721A" w:rsidRDefault="00241475" w:rsidP="00C22B9A">
      <w:pPr>
        <w:pStyle w:val="a5"/>
        <w:numPr>
          <w:ilvl w:val="0"/>
          <w:numId w:val="2"/>
        </w:numPr>
        <w:ind w:firstLineChars="0"/>
      </w:pPr>
      <w:r>
        <w:rPr>
          <w:rFonts w:hint="eastAsia"/>
        </w:rPr>
        <w:t>乙方</w:t>
      </w:r>
      <w:r w:rsidR="0078721A" w:rsidRPr="0078721A">
        <w:rPr>
          <w:rFonts w:hint="eastAsia"/>
        </w:rPr>
        <w:t>列出影响人身、环境以及安装、使用过程中的各种危险源及安全防护措施，并列入设备使用说明书中。</w:t>
      </w:r>
    </w:p>
    <w:p w:rsidR="0078721A" w:rsidRDefault="0078721A" w:rsidP="00C22B9A">
      <w:pPr>
        <w:pStyle w:val="a5"/>
        <w:numPr>
          <w:ilvl w:val="0"/>
          <w:numId w:val="2"/>
        </w:numPr>
        <w:ind w:firstLineChars="0"/>
      </w:pPr>
      <w:r w:rsidRPr="0078721A">
        <w:rPr>
          <w:rFonts w:hint="eastAsia"/>
        </w:rPr>
        <w:t>该设备应能在以下动能供应下正常工作。供电要求：</w:t>
      </w:r>
      <w:r w:rsidRPr="0078721A">
        <w:rPr>
          <w:rFonts w:hint="eastAsia"/>
        </w:rPr>
        <w:t>380V</w:t>
      </w:r>
      <w:r w:rsidRPr="0078721A">
        <w:rPr>
          <w:rFonts w:hint="eastAsia"/>
        </w:rPr>
        <w:t>±</w:t>
      </w:r>
      <w:r w:rsidRPr="0078721A">
        <w:rPr>
          <w:rFonts w:hint="eastAsia"/>
        </w:rPr>
        <w:t>10%</w:t>
      </w:r>
      <w:r w:rsidRPr="0078721A">
        <w:rPr>
          <w:rFonts w:hint="eastAsia"/>
        </w:rPr>
        <w:t>、</w:t>
      </w:r>
      <w:r w:rsidRPr="0078721A">
        <w:rPr>
          <w:rFonts w:hint="eastAsia"/>
        </w:rPr>
        <w:t xml:space="preserve">50Hz </w:t>
      </w:r>
      <w:r w:rsidRPr="0078721A">
        <w:rPr>
          <w:rFonts w:hint="eastAsia"/>
        </w:rPr>
        <w:t>或</w:t>
      </w:r>
      <w:r w:rsidRPr="0078721A">
        <w:rPr>
          <w:rFonts w:hint="eastAsia"/>
        </w:rPr>
        <w:t xml:space="preserve"> 220V</w:t>
      </w:r>
      <w:r w:rsidRPr="0078721A">
        <w:rPr>
          <w:rFonts w:hint="eastAsia"/>
        </w:rPr>
        <w:t>±</w:t>
      </w:r>
      <w:r w:rsidRPr="0078721A">
        <w:rPr>
          <w:rFonts w:hint="eastAsia"/>
        </w:rPr>
        <w:t>10%</w:t>
      </w:r>
      <w:r w:rsidRPr="0078721A">
        <w:rPr>
          <w:rFonts w:hint="eastAsia"/>
        </w:rPr>
        <w:t>、</w:t>
      </w:r>
      <w:r w:rsidRPr="0078721A">
        <w:rPr>
          <w:rFonts w:hint="eastAsia"/>
        </w:rPr>
        <w:t>50Hz</w:t>
      </w:r>
      <w:r w:rsidR="008B7D8C">
        <w:rPr>
          <w:rFonts w:hint="eastAsia"/>
        </w:rPr>
        <w:t>。</w:t>
      </w:r>
    </w:p>
    <w:p w:rsidR="0078721A" w:rsidRDefault="0078721A" w:rsidP="00C22B9A">
      <w:pPr>
        <w:pStyle w:val="a5"/>
        <w:numPr>
          <w:ilvl w:val="0"/>
          <w:numId w:val="2"/>
        </w:numPr>
        <w:ind w:firstLineChars="0"/>
      </w:pPr>
      <w:r w:rsidRPr="0078721A">
        <w:rPr>
          <w:rFonts w:hint="eastAsia"/>
        </w:rPr>
        <w:lastRenderedPageBreak/>
        <w:t>该设备所有螺纹紧固件采用公制标准。</w:t>
      </w:r>
    </w:p>
    <w:p w:rsidR="0078721A" w:rsidRDefault="0078721A" w:rsidP="00C22B9A">
      <w:pPr>
        <w:pStyle w:val="a5"/>
        <w:numPr>
          <w:ilvl w:val="0"/>
          <w:numId w:val="2"/>
        </w:numPr>
        <w:ind w:firstLineChars="0"/>
      </w:pPr>
      <w:r w:rsidRPr="0078721A">
        <w:rPr>
          <w:rFonts w:hint="eastAsia"/>
        </w:rPr>
        <w:t>设备油漆前，钢结构表面处理应达到</w:t>
      </w:r>
      <w:r w:rsidRPr="0078721A">
        <w:rPr>
          <w:rFonts w:hint="eastAsia"/>
        </w:rPr>
        <w:t>Sa2.5</w:t>
      </w:r>
      <w:r w:rsidRPr="0078721A">
        <w:rPr>
          <w:rFonts w:hint="eastAsia"/>
        </w:rPr>
        <w:t>；油漆颜色后期由</w:t>
      </w:r>
      <w:r w:rsidR="007C1ACD">
        <w:rPr>
          <w:rFonts w:hint="eastAsia"/>
        </w:rPr>
        <w:t>甲方</w:t>
      </w:r>
      <w:r w:rsidRPr="0078721A">
        <w:rPr>
          <w:rFonts w:hint="eastAsia"/>
        </w:rPr>
        <w:t>指定，油漆光泽度≥</w:t>
      </w:r>
      <w:r w:rsidRPr="0078721A">
        <w:rPr>
          <w:rFonts w:hint="eastAsia"/>
        </w:rPr>
        <w:t>60/60</w:t>
      </w:r>
      <w:r w:rsidRPr="0078721A">
        <w:rPr>
          <w:rFonts w:hint="eastAsia"/>
        </w:rPr>
        <w:t>°；油漆需采用底漆加面漆的处理方式，</w:t>
      </w:r>
      <w:proofErr w:type="gramStart"/>
      <w:r w:rsidRPr="0078721A">
        <w:rPr>
          <w:rFonts w:hint="eastAsia"/>
        </w:rPr>
        <w:t>底漆干</w:t>
      </w:r>
      <w:proofErr w:type="gramEnd"/>
      <w:r w:rsidRPr="0078721A">
        <w:rPr>
          <w:rFonts w:hint="eastAsia"/>
        </w:rPr>
        <w:t>膜厚度为</w:t>
      </w:r>
      <w:r w:rsidRPr="0078721A">
        <w:rPr>
          <w:rFonts w:hint="eastAsia"/>
        </w:rPr>
        <w:t>40-50</w:t>
      </w:r>
      <w:r w:rsidRPr="0078721A">
        <w:rPr>
          <w:rFonts w:hint="eastAsia"/>
        </w:rPr>
        <w:t>μ</w:t>
      </w:r>
      <w:r w:rsidRPr="0078721A">
        <w:rPr>
          <w:rFonts w:hint="eastAsia"/>
        </w:rPr>
        <w:t>m</w:t>
      </w:r>
      <w:r w:rsidRPr="0078721A">
        <w:rPr>
          <w:rFonts w:hint="eastAsia"/>
        </w:rPr>
        <w:t>，面漆干膜厚度为</w:t>
      </w:r>
      <w:r w:rsidRPr="0078721A">
        <w:rPr>
          <w:rFonts w:hint="eastAsia"/>
        </w:rPr>
        <w:t>30-40</w:t>
      </w:r>
      <w:r w:rsidRPr="0078721A">
        <w:rPr>
          <w:rFonts w:hint="eastAsia"/>
        </w:rPr>
        <w:t>μ</w:t>
      </w:r>
      <w:r w:rsidRPr="0078721A">
        <w:rPr>
          <w:rFonts w:hint="eastAsia"/>
        </w:rPr>
        <w:t>m</w:t>
      </w:r>
      <w:r w:rsidRPr="0078721A">
        <w:rPr>
          <w:rFonts w:hint="eastAsia"/>
        </w:rPr>
        <w:t>；面漆涂抹均匀，平整、清洁、光滑，不应有肉眼可辩的色泽不均现象。</w:t>
      </w:r>
    </w:p>
    <w:p w:rsidR="0078721A" w:rsidRDefault="0078721A" w:rsidP="00C22B9A">
      <w:pPr>
        <w:pStyle w:val="a5"/>
        <w:numPr>
          <w:ilvl w:val="0"/>
          <w:numId w:val="2"/>
        </w:numPr>
        <w:ind w:firstLineChars="0"/>
      </w:pPr>
      <w:r w:rsidRPr="0078721A">
        <w:rPr>
          <w:rFonts w:hint="eastAsia"/>
        </w:rPr>
        <w:t>设备各外露传动部位应有必备的防护罩、防护盖、防护栏等，以防止对人员造成意外伤害。</w:t>
      </w:r>
    </w:p>
    <w:p w:rsidR="0078721A" w:rsidRPr="0078721A" w:rsidRDefault="0078721A" w:rsidP="00C22B9A">
      <w:pPr>
        <w:pStyle w:val="a5"/>
        <w:numPr>
          <w:ilvl w:val="0"/>
          <w:numId w:val="2"/>
        </w:numPr>
        <w:ind w:firstLineChars="0"/>
      </w:pPr>
      <w:r w:rsidRPr="0078721A">
        <w:rPr>
          <w:rFonts w:hint="eastAsia"/>
        </w:rPr>
        <w:t>该设备的控制系统能够向上层控制系统开放接口，接口设备内的控制程序应满足以下要求：</w:t>
      </w:r>
    </w:p>
    <w:p w:rsidR="0078721A" w:rsidRPr="0078721A" w:rsidRDefault="0078721A" w:rsidP="008B7D8C">
      <w:pPr>
        <w:ind w:leftChars="200" w:left="480"/>
      </w:pPr>
      <w:r w:rsidRPr="0078721A">
        <w:rPr>
          <w:rFonts w:hint="eastAsia"/>
        </w:rPr>
        <w:t>a</w:t>
      </w:r>
      <w:r w:rsidR="008B7D8C">
        <w:rPr>
          <w:rFonts w:hint="eastAsia"/>
        </w:rPr>
        <w:t>）开放设备状态信息</w:t>
      </w:r>
    </w:p>
    <w:p w:rsidR="0078721A" w:rsidRPr="0078721A" w:rsidRDefault="0078721A" w:rsidP="008B7D8C">
      <w:pPr>
        <w:ind w:leftChars="200" w:left="480"/>
      </w:pPr>
      <w:r w:rsidRPr="0078721A">
        <w:rPr>
          <w:rFonts w:hint="eastAsia"/>
        </w:rPr>
        <w:t>b</w:t>
      </w:r>
      <w:r w:rsidRPr="0078721A">
        <w:rPr>
          <w:rFonts w:hint="eastAsia"/>
        </w:rPr>
        <w:t>）开放系统授权</w:t>
      </w:r>
      <w:r w:rsidRPr="0078721A">
        <w:rPr>
          <w:rFonts w:hint="eastAsia"/>
        </w:rPr>
        <w:t>API</w:t>
      </w:r>
      <w:r w:rsidR="008B7D8C">
        <w:rPr>
          <w:rFonts w:hint="eastAsia"/>
        </w:rPr>
        <w:t>，供读取设备所有关键运行数据</w:t>
      </w:r>
    </w:p>
    <w:p w:rsidR="0078721A" w:rsidRPr="0078721A" w:rsidRDefault="0078721A" w:rsidP="008B7D8C">
      <w:pPr>
        <w:ind w:leftChars="200" w:left="480"/>
      </w:pPr>
      <w:r w:rsidRPr="0078721A">
        <w:rPr>
          <w:rFonts w:hint="eastAsia"/>
        </w:rPr>
        <w:t>c</w:t>
      </w:r>
      <w:r w:rsidRPr="0078721A">
        <w:rPr>
          <w:rFonts w:hint="eastAsia"/>
        </w:rPr>
        <w:t>）支持</w:t>
      </w:r>
      <w:r w:rsidRPr="0078721A">
        <w:rPr>
          <w:rFonts w:hint="eastAsia"/>
        </w:rPr>
        <w:t xml:space="preserve">Profinet </w:t>
      </w:r>
      <w:r w:rsidRPr="0078721A">
        <w:rPr>
          <w:rFonts w:hint="eastAsia"/>
        </w:rPr>
        <w:t>或</w:t>
      </w:r>
      <w:r w:rsidRPr="0078721A">
        <w:rPr>
          <w:rFonts w:hint="eastAsia"/>
        </w:rPr>
        <w:t>TCP/IP</w:t>
      </w:r>
      <w:r w:rsidR="008B7D8C">
        <w:rPr>
          <w:rFonts w:hint="eastAsia"/>
        </w:rPr>
        <w:t>等协议，支持接收上层控制系统的控制指令或控制程序</w:t>
      </w:r>
      <w:r w:rsidRPr="0078721A">
        <w:rPr>
          <w:rFonts w:hint="eastAsia"/>
        </w:rPr>
        <w:t xml:space="preserve"> </w:t>
      </w:r>
    </w:p>
    <w:p w:rsidR="0078721A" w:rsidRDefault="0078721A" w:rsidP="008B7D8C">
      <w:pPr>
        <w:ind w:leftChars="200" w:left="480"/>
      </w:pPr>
      <w:r w:rsidRPr="0078721A">
        <w:rPr>
          <w:rFonts w:hint="eastAsia"/>
        </w:rPr>
        <w:t>d</w:t>
      </w:r>
      <w:r w:rsidR="008B7D8C">
        <w:rPr>
          <w:rFonts w:hint="eastAsia"/>
        </w:rPr>
        <w:t>）数据库对外具备可读取功能</w:t>
      </w:r>
    </w:p>
    <w:p w:rsidR="000D0F81" w:rsidRDefault="00677B22" w:rsidP="0078721A">
      <w:pPr>
        <w:rPr>
          <w:rFonts w:ascii="Times New Roman" w:hAnsi="Times New Roman"/>
        </w:rPr>
      </w:pPr>
      <w:r>
        <w:rPr>
          <w:rFonts w:ascii="Times New Roman" w:hAnsi="Times New Roman" w:hint="eastAsia"/>
        </w:rPr>
        <w:t>5</w:t>
      </w:r>
      <w:r w:rsidR="00A231A3">
        <w:rPr>
          <w:rFonts w:ascii="Times New Roman" w:hAnsi="Times New Roman"/>
        </w:rPr>
        <w:t>.3</w:t>
      </w:r>
      <w:r w:rsidR="005B7124">
        <w:rPr>
          <w:rFonts w:ascii="Times New Roman" w:hAnsi="Times New Roman"/>
        </w:rPr>
        <w:t>.3 AGV</w:t>
      </w:r>
      <w:r w:rsidR="005B7124">
        <w:rPr>
          <w:rFonts w:ascii="Times New Roman" w:hAnsi="Times New Roman" w:hint="eastAsia"/>
        </w:rPr>
        <w:t>设备主要结构和功能要求</w:t>
      </w:r>
    </w:p>
    <w:p w:rsidR="005B7124" w:rsidRDefault="005B7124" w:rsidP="005B7124">
      <w:pPr>
        <w:ind w:firstLineChars="200" w:firstLine="480"/>
        <w:rPr>
          <w:rFonts w:ascii="Times New Roman" w:hAnsi="Times New Roman"/>
        </w:rPr>
      </w:pPr>
      <w:r w:rsidRPr="005B7124">
        <w:rPr>
          <w:rFonts w:ascii="Times New Roman" w:hAnsi="Times New Roman" w:hint="eastAsia"/>
        </w:rPr>
        <w:t>AGV</w:t>
      </w:r>
      <w:r w:rsidRPr="005B7124">
        <w:rPr>
          <w:rFonts w:ascii="Times New Roman" w:hAnsi="Times New Roman" w:hint="eastAsia"/>
        </w:rPr>
        <w:t>主要由机械系统、举升系统、电源系统、导航系统、安全系统、软件控制系统组成。</w:t>
      </w:r>
    </w:p>
    <w:p w:rsidR="005B7124" w:rsidRDefault="00A33055" w:rsidP="00C22B9A">
      <w:pPr>
        <w:pStyle w:val="a5"/>
        <w:numPr>
          <w:ilvl w:val="0"/>
          <w:numId w:val="3"/>
        </w:numPr>
        <w:ind w:firstLineChars="0"/>
      </w:pPr>
      <w:r w:rsidRPr="00A33055">
        <w:rPr>
          <w:rFonts w:hint="eastAsia"/>
        </w:rPr>
        <w:t>机械系统</w:t>
      </w:r>
    </w:p>
    <w:p w:rsidR="00A33055" w:rsidRDefault="00A33055" w:rsidP="008B7D8C">
      <w:pPr>
        <w:ind w:firstLineChars="200" w:firstLine="480"/>
      </w:pPr>
      <w:r w:rsidRPr="00A33055">
        <w:rPr>
          <w:rFonts w:hint="eastAsia"/>
        </w:rPr>
        <w:t>机械系统主要由负载平台、机体部分、走行部分构成。</w:t>
      </w:r>
    </w:p>
    <w:p w:rsidR="00A33055" w:rsidRPr="00A33055" w:rsidRDefault="00A33055" w:rsidP="00C22B9A">
      <w:pPr>
        <w:pStyle w:val="a5"/>
        <w:numPr>
          <w:ilvl w:val="0"/>
          <w:numId w:val="4"/>
        </w:numPr>
        <w:ind w:firstLineChars="0"/>
      </w:pPr>
      <w:r w:rsidRPr="00A33055">
        <w:rPr>
          <w:rFonts w:hint="eastAsia"/>
        </w:rPr>
        <w:t>负载平台要求均布承压，满足工件在支撑工装上的运载要求。</w:t>
      </w:r>
    </w:p>
    <w:p w:rsidR="00A33055" w:rsidRPr="00A33055" w:rsidRDefault="00A33055" w:rsidP="00C22B9A">
      <w:pPr>
        <w:pStyle w:val="a5"/>
        <w:numPr>
          <w:ilvl w:val="0"/>
          <w:numId w:val="4"/>
        </w:numPr>
        <w:ind w:firstLineChars="0"/>
      </w:pPr>
      <w:r w:rsidRPr="00A33055">
        <w:rPr>
          <w:rFonts w:hint="eastAsia"/>
        </w:rPr>
        <w:t>机体钢结构部分应该使用高品质的材料，保证该设备能够长期稳定工作而不失精度。</w:t>
      </w:r>
    </w:p>
    <w:p w:rsidR="00C83532" w:rsidRDefault="00A33055" w:rsidP="00C83532">
      <w:pPr>
        <w:pStyle w:val="a5"/>
        <w:numPr>
          <w:ilvl w:val="0"/>
          <w:numId w:val="4"/>
        </w:numPr>
        <w:ind w:firstLineChars="0"/>
      </w:pPr>
      <w:r w:rsidRPr="00A33055">
        <w:rPr>
          <w:rFonts w:hint="eastAsia"/>
        </w:rPr>
        <w:t>走</w:t>
      </w:r>
      <w:r>
        <w:rPr>
          <w:rFonts w:hint="eastAsia"/>
        </w:rPr>
        <w:t>行</w:t>
      </w:r>
      <w:r w:rsidRPr="00A33055">
        <w:rPr>
          <w:rFonts w:hint="eastAsia"/>
        </w:rPr>
        <w:t>部分不得对车间环氧树脂地面造成明显压裂、碾碎等非疲劳性损伤</w:t>
      </w:r>
      <w:r w:rsidR="00C83532">
        <w:rPr>
          <w:rFonts w:hint="eastAsia"/>
        </w:rPr>
        <w:t>（需要满足以下地面要求）</w:t>
      </w:r>
      <w:r w:rsidRPr="00A33055">
        <w:rPr>
          <w:rFonts w:hint="eastAsia"/>
        </w:rPr>
        <w:t>。</w:t>
      </w:r>
    </w:p>
    <w:p w:rsidR="00C83532" w:rsidRPr="00EC4541" w:rsidRDefault="00C83532" w:rsidP="00C83532">
      <w:pPr>
        <w:pStyle w:val="a5"/>
        <w:numPr>
          <w:ilvl w:val="0"/>
          <w:numId w:val="37"/>
        </w:numPr>
        <w:spacing w:line="240" w:lineRule="auto"/>
        <w:ind w:firstLineChars="0"/>
        <w:rPr>
          <w:b/>
          <w:bCs/>
        </w:rPr>
      </w:pPr>
      <w:r w:rsidRPr="00EC4541">
        <w:rPr>
          <w:rFonts w:hint="eastAsia"/>
          <w:b/>
          <w:bCs/>
        </w:rPr>
        <w:t>桁架机械手地面要求</w:t>
      </w:r>
    </w:p>
    <w:p w:rsidR="00C83532" w:rsidRDefault="00C83532" w:rsidP="00C83532">
      <w:r>
        <w:rPr>
          <w:rFonts w:hint="eastAsia"/>
        </w:rPr>
        <w:t>1</w:t>
      </w:r>
      <w:r>
        <w:t>.</w:t>
      </w:r>
      <w:r>
        <w:rPr>
          <w:rFonts w:hint="eastAsia"/>
        </w:rPr>
        <w:t>预埋钢板的设计方案和地面施工由太重进行</w:t>
      </w:r>
    </w:p>
    <w:p w:rsidR="00C83532" w:rsidRDefault="00C83532" w:rsidP="00C83532">
      <w:r>
        <w:rPr>
          <w:rFonts w:hint="eastAsia"/>
        </w:rPr>
        <w:t>2</w:t>
      </w:r>
      <w:r>
        <w:t>.</w:t>
      </w:r>
      <w:r>
        <w:rPr>
          <w:rFonts w:hint="eastAsia"/>
        </w:rPr>
        <w:t>施工完成后，所有钢板之间的</w:t>
      </w:r>
      <w:proofErr w:type="gramStart"/>
      <w:r>
        <w:rPr>
          <w:rFonts w:hint="eastAsia"/>
        </w:rPr>
        <w:t>安装面</w:t>
      </w:r>
      <w:proofErr w:type="gramEnd"/>
      <w:r>
        <w:rPr>
          <w:rFonts w:hint="eastAsia"/>
        </w:rPr>
        <w:t>高低差不得超过</w:t>
      </w:r>
      <w:r>
        <w:t xml:space="preserve"> 30mm</w:t>
      </w:r>
    </w:p>
    <w:p w:rsidR="00C83532" w:rsidRDefault="00C83532" w:rsidP="00C83532">
      <w:r>
        <w:rPr>
          <w:rFonts w:hint="eastAsia"/>
        </w:rPr>
        <w:t>3</w:t>
      </w:r>
      <w:r>
        <w:rPr>
          <w:rFonts w:hint="eastAsia"/>
        </w:rPr>
        <w:t>预埋钢板的上表面高度需与</w:t>
      </w:r>
      <w:proofErr w:type="gramStart"/>
      <w:r>
        <w:rPr>
          <w:rFonts w:hint="eastAsia"/>
        </w:rPr>
        <w:t>与</w:t>
      </w:r>
      <w:proofErr w:type="gramEnd"/>
      <w:r>
        <w:rPr>
          <w:rFonts w:hint="eastAsia"/>
        </w:rPr>
        <w:t>地面的高度一致</w:t>
      </w:r>
    </w:p>
    <w:p w:rsidR="00C83532" w:rsidRDefault="00C83532" w:rsidP="00C83532">
      <w:r>
        <w:t xml:space="preserve">4. Layout </w:t>
      </w:r>
      <w:r>
        <w:t>上钢板的外形尺寸需确认</w:t>
      </w:r>
      <w:r>
        <w:t xml:space="preserve"> (</w:t>
      </w:r>
      <w:r>
        <w:t>现所有支腿的安装余量为士</w:t>
      </w:r>
      <w:r>
        <w:t xml:space="preserve">20cm)5 </w:t>
      </w:r>
      <w:r>
        <w:t>架支</w:t>
      </w:r>
      <w:r>
        <w:lastRenderedPageBreak/>
        <w:t>腿的受力</w:t>
      </w:r>
    </w:p>
    <w:p w:rsidR="00C83532" w:rsidRDefault="00C83532" w:rsidP="00C83532">
      <w:r>
        <w:rPr>
          <w:rFonts w:hint="eastAsia"/>
        </w:rPr>
        <w:t>根据受力的分析计算得到各个点的最大的受力单位（</w:t>
      </w:r>
      <w:r>
        <w:t>N)</w:t>
      </w:r>
    </w:p>
    <w:p w:rsidR="00C83532" w:rsidRDefault="00C83532" w:rsidP="00C83532">
      <w:r>
        <w:rPr>
          <w:noProof/>
        </w:rPr>
        <w:drawing>
          <wp:inline distT="0" distB="0" distL="0" distR="0">
            <wp:extent cx="5274310" cy="3459480"/>
            <wp:effectExtent l="0" t="0" r="2540" b="7620"/>
            <wp:docPr id="213473763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737630" name=""/>
                    <pic:cNvPicPr/>
                  </pic:nvPicPr>
                  <pic:blipFill>
                    <a:blip r:embed="rId14" cstate="print"/>
                    <a:stretch>
                      <a:fillRect/>
                    </a:stretch>
                  </pic:blipFill>
                  <pic:spPr>
                    <a:xfrm>
                      <a:off x="0" y="0"/>
                      <a:ext cx="5274310" cy="3459480"/>
                    </a:xfrm>
                    <a:prstGeom prst="rect">
                      <a:avLst/>
                    </a:prstGeom>
                  </pic:spPr>
                </pic:pic>
              </a:graphicData>
            </a:graphic>
          </wp:inline>
        </w:drawing>
      </w:r>
    </w:p>
    <w:p w:rsidR="00C83532" w:rsidRPr="00EC4541" w:rsidRDefault="00C83532" w:rsidP="00C83532">
      <w:pPr>
        <w:pStyle w:val="a5"/>
        <w:numPr>
          <w:ilvl w:val="0"/>
          <w:numId w:val="37"/>
        </w:numPr>
        <w:spacing w:line="240" w:lineRule="auto"/>
        <w:ind w:firstLineChars="0"/>
        <w:rPr>
          <w:b/>
          <w:bCs/>
        </w:rPr>
      </w:pPr>
      <w:r>
        <w:rPr>
          <w:rFonts w:hint="eastAsia"/>
          <w:b/>
          <w:bCs/>
        </w:rPr>
        <w:t>A</w:t>
      </w:r>
      <w:r>
        <w:rPr>
          <w:b/>
          <w:bCs/>
        </w:rPr>
        <w:t>GV</w:t>
      </w:r>
      <w:r w:rsidRPr="00EC4541">
        <w:rPr>
          <w:rFonts w:hint="eastAsia"/>
          <w:b/>
          <w:bCs/>
        </w:rPr>
        <w:t>地面要求</w:t>
      </w:r>
    </w:p>
    <w:p w:rsidR="00C83532" w:rsidRDefault="00C83532" w:rsidP="00C83532">
      <w:pPr>
        <w:pStyle w:val="a5"/>
        <w:numPr>
          <w:ilvl w:val="0"/>
          <w:numId w:val="38"/>
        </w:numPr>
        <w:ind w:firstLineChars="0"/>
        <w:rPr>
          <w:bCs/>
        </w:rPr>
      </w:pPr>
      <w:r>
        <w:rPr>
          <w:rFonts w:hint="eastAsia"/>
        </w:rPr>
        <w:t>AGV</w:t>
      </w:r>
      <w:r>
        <w:rPr>
          <w:rFonts w:hint="eastAsia"/>
        </w:rPr>
        <w:t>行驶的路面应是没有障碍物的平整路面</w:t>
      </w:r>
      <w:r>
        <w:rPr>
          <w:rFonts w:hint="eastAsia"/>
        </w:rPr>
        <w:t>;</w:t>
      </w:r>
      <w:r>
        <w:rPr>
          <w:rFonts w:hint="eastAsia"/>
        </w:rPr>
        <w:t>起伏程度在每平方米范围内的最大允许值应小于</w:t>
      </w:r>
      <w:r>
        <w:t>10</w:t>
      </w:r>
      <w:r>
        <w:rPr>
          <w:rFonts w:hint="eastAsia"/>
        </w:rPr>
        <w:t>mm</w:t>
      </w:r>
      <w:r>
        <w:rPr>
          <w:rFonts w:hint="eastAsia"/>
        </w:rPr>
        <w:t>；</w:t>
      </w:r>
    </w:p>
    <w:p w:rsidR="00C83532" w:rsidRDefault="00C83532" w:rsidP="00C83532">
      <w:pPr>
        <w:pStyle w:val="a5"/>
        <w:numPr>
          <w:ilvl w:val="0"/>
          <w:numId w:val="38"/>
        </w:numPr>
        <w:ind w:firstLineChars="0"/>
        <w:rPr>
          <w:bCs/>
        </w:rPr>
      </w:pPr>
      <w:r>
        <w:rPr>
          <w:rFonts w:hint="eastAsia"/>
        </w:rPr>
        <w:t>路面坡度：路面坡度在</w:t>
      </w:r>
      <w:r>
        <w:rPr>
          <w:rFonts w:hint="eastAsia"/>
        </w:rPr>
        <w:t>100mm</w:t>
      </w:r>
      <w:r>
        <w:rPr>
          <w:rFonts w:hint="eastAsia"/>
        </w:rPr>
        <w:t>以上的长度范围内，路面坡度需小于</w:t>
      </w:r>
      <w:r>
        <w:rPr>
          <w:rFonts w:hint="eastAsia"/>
        </w:rPr>
        <w:t>0.05</w:t>
      </w:r>
      <w:r>
        <w:rPr>
          <w:rFonts w:hint="eastAsia"/>
        </w:rPr>
        <w:t>，对需精定位的停车点，必须小于</w:t>
      </w:r>
      <w:r>
        <w:rPr>
          <w:rFonts w:hint="eastAsia"/>
        </w:rPr>
        <w:t>0.01</w:t>
      </w:r>
      <w:r>
        <w:rPr>
          <w:rFonts w:hint="eastAsia"/>
        </w:rPr>
        <w:t>。</w:t>
      </w:r>
    </w:p>
    <w:p w:rsidR="00C83532" w:rsidRDefault="00C83532" w:rsidP="00C83532">
      <w:pPr>
        <w:pStyle w:val="a5"/>
        <w:numPr>
          <w:ilvl w:val="0"/>
          <w:numId w:val="38"/>
        </w:numPr>
        <w:ind w:firstLineChars="0"/>
        <w:rPr>
          <w:bCs/>
        </w:rPr>
      </w:pPr>
      <w:r>
        <w:rPr>
          <w:rFonts w:hint="eastAsia"/>
        </w:rPr>
        <w:t>台阶高度：台阶高度在</w:t>
      </w:r>
      <w:r>
        <w:rPr>
          <w:rFonts w:hint="eastAsia"/>
        </w:rPr>
        <w:t>100mm</w:t>
      </w:r>
      <w:r>
        <w:rPr>
          <w:rFonts w:hint="eastAsia"/>
        </w:rPr>
        <w:t>以内的长度范围内，路面台阶高度需小于</w:t>
      </w:r>
      <w:r>
        <w:rPr>
          <w:rFonts w:hint="eastAsia"/>
        </w:rPr>
        <w:t>5mm</w:t>
      </w:r>
      <w:r>
        <w:rPr>
          <w:rFonts w:hint="eastAsia"/>
        </w:rPr>
        <w:t>，</w:t>
      </w:r>
      <w:r>
        <w:rPr>
          <w:rFonts w:hint="eastAsia"/>
        </w:rPr>
        <w:t>AGV</w:t>
      </w:r>
      <w:r>
        <w:rPr>
          <w:rFonts w:hint="eastAsia"/>
        </w:rPr>
        <w:t>停车位置不允许出现台阶。</w:t>
      </w:r>
    </w:p>
    <w:p w:rsidR="00C83532" w:rsidRDefault="00C83532" w:rsidP="00C83532">
      <w:pPr>
        <w:pStyle w:val="af1"/>
      </w:pPr>
      <w:r>
        <w:rPr>
          <w:noProof/>
        </w:rPr>
        <w:drawing>
          <wp:inline distT="0" distB="0" distL="114300" distR="114300">
            <wp:extent cx="4937760" cy="1205865"/>
            <wp:effectExtent l="0" t="0" r="15240" b="13335"/>
            <wp:docPr id="744708481" name="图片 13" descr="C:\Users\user\AppData\Local\Temp\WeChat Files\221e0e72c49510724e75e8263ca6ee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0" descr="C:\Users\user\AppData\Local\Temp\WeChat Files\221e0e72c49510724e75e8263ca6ee7.jpg"/>
                    <pic:cNvPicPr>
                      <a:picLocks noChangeAspect="1"/>
                    </pic:cNvPicPr>
                  </pic:nvPicPr>
                  <pic:blipFill>
                    <a:blip r:embed="rId15" cstate="print"/>
                    <a:stretch>
                      <a:fillRect/>
                    </a:stretch>
                  </pic:blipFill>
                  <pic:spPr>
                    <a:xfrm>
                      <a:off x="0" y="0"/>
                      <a:ext cx="4937760" cy="1205865"/>
                    </a:xfrm>
                    <a:prstGeom prst="rect">
                      <a:avLst/>
                    </a:prstGeom>
                    <a:noFill/>
                    <a:ln>
                      <a:noFill/>
                    </a:ln>
                  </pic:spPr>
                </pic:pic>
              </a:graphicData>
            </a:graphic>
          </wp:inline>
        </w:drawing>
      </w:r>
    </w:p>
    <w:p w:rsidR="00C83532" w:rsidRDefault="00C83532" w:rsidP="00C83532">
      <w:pPr>
        <w:pStyle w:val="a5"/>
        <w:numPr>
          <w:ilvl w:val="0"/>
          <w:numId w:val="38"/>
        </w:numPr>
        <w:ind w:firstLineChars="0"/>
        <w:rPr>
          <w:bCs/>
        </w:rPr>
      </w:pPr>
      <w:r>
        <w:rPr>
          <w:rFonts w:hint="eastAsia"/>
        </w:rPr>
        <w:t>沟宽幅度：路面沟宽幅度需小于</w:t>
      </w:r>
      <w:r>
        <w:rPr>
          <w:rFonts w:hint="eastAsia"/>
        </w:rPr>
        <w:t>5mm</w:t>
      </w:r>
      <w:r>
        <w:rPr>
          <w:rFonts w:hint="eastAsia"/>
        </w:rPr>
        <w:t>，</w:t>
      </w:r>
      <w:r>
        <w:rPr>
          <w:rFonts w:hint="eastAsia"/>
        </w:rPr>
        <w:t>AGV</w:t>
      </w:r>
      <w:r>
        <w:rPr>
          <w:rFonts w:hint="eastAsia"/>
        </w:rPr>
        <w:t>停车位置不允许出现沟槽，当沟宽幅度大于最大允许值时，需要使用环氧树脂材料进行填充，</w:t>
      </w:r>
      <w:r>
        <w:rPr>
          <w:rFonts w:hint="eastAsia"/>
        </w:rPr>
        <w:t>AGV</w:t>
      </w:r>
      <w:r>
        <w:rPr>
          <w:rFonts w:hint="eastAsia"/>
        </w:rPr>
        <w:t>不能受到冲击</w:t>
      </w:r>
      <w:r>
        <w:rPr>
          <w:rFonts w:hint="eastAsia"/>
        </w:rPr>
        <w:t>;</w:t>
      </w:r>
      <w:r>
        <w:rPr>
          <w:rFonts w:hint="eastAsia"/>
        </w:rPr>
        <w:t>施工时尽量避免会造成</w:t>
      </w:r>
      <w:r>
        <w:rPr>
          <w:rFonts w:hint="eastAsia"/>
        </w:rPr>
        <w:t>AGV</w:t>
      </w:r>
      <w:r>
        <w:rPr>
          <w:rFonts w:hint="eastAsia"/>
        </w:rPr>
        <w:t>冲击的台阶差，否则为保证稳</w:t>
      </w:r>
      <w:r>
        <w:rPr>
          <w:rFonts w:hint="eastAsia"/>
        </w:rPr>
        <w:lastRenderedPageBreak/>
        <w:t>定性需要降低</w:t>
      </w:r>
      <w:r>
        <w:rPr>
          <w:rFonts w:hint="eastAsia"/>
        </w:rPr>
        <w:t>AGV</w:t>
      </w:r>
      <w:r>
        <w:rPr>
          <w:rFonts w:hint="eastAsia"/>
        </w:rPr>
        <w:t>运行速度，对生产节拍造成损失</w:t>
      </w:r>
      <w:r>
        <w:rPr>
          <w:rFonts w:hint="eastAsia"/>
        </w:rPr>
        <w:t>;</w:t>
      </w:r>
    </w:p>
    <w:p w:rsidR="00C83532" w:rsidRDefault="00C83532" w:rsidP="00C83532">
      <w:pPr>
        <w:pStyle w:val="a5"/>
        <w:numPr>
          <w:ilvl w:val="0"/>
          <w:numId w:val="38"/>
        </w:numPr>
        <w:ind w:firstLineChars="0"/>
        <w:rPr>
          <w:bCs/>
        </w:rPr>
      </w:pPr>
      <w:r>
        <w:rPr>
          <w:rFonts w:hint="eastAsia"/>
        </w:rPr>
        <w:t>地面构造：带耐磨层的混凝土，其他合适耐磨的面层材料如水磨石、花岗岩亦可，如用板材需保证板材下材料填充满实、可靠，无空隙松软夹层二地面不能产生振动，表面不能有水、油、碎渣等</w:t>
      </w:r>
      <w:r>
        <w:rPr>
          <w:rFonts w:hint="eastAsia"/>
        </w:rPr>
        <w:t>;</w:t>
      </w:r>
      <w:r>
        <w:rPr>
          <w:rFonts w:hint="eastAsia"/>
        </w:rPr>
        <w:t>地表面</w:t>
      </w:r>
      <w:r>
        <w:rPr>
          <w:rFonts w:hint="eastAsia"/>
        </w:rPr>
        <w:t>150mm</w:t>
      </w:r>
      <w:r>
        <w:rPr>
          <w:rFonts w:hint="eastAsia"/>
        </w:rPr>
        <w:t>以内不能有管线、钢筋、</w:t>
      </w:r>
      <w:r>
        <w:rPr>
          <w:rFonts w:hint="eastAsia"/>
        </w:rPr>
        <w:t>200mm</w:t>
      </w:r>
      <w:r>
        <w:rPr>
          <w:rFonts w:hint="eastAsia"/>
        </w:rPr>
        <w:t>以内不能有钢板</w:t>
      </w:r>
      <w:r>
        <w:rPr>
          <w:rFonts w:hint="eastAsia"/>
        </w:rPr>
        <w:t>;</w:t>
      </w:r>
    </w:p>
    <w:p w:rsidR="00C83532" w:rsidRDefault="00C83532" w:rsidP="00C83532">
      <w:pPr>
        <w:pStyle w:val="a5"/>
        <w:numPr>
          <w:ilvl w:val="0"/>
          <w:numId w:val="38"/>
        </w:numPr>
        <w:ind w:firstLineChars="0"/>
        <w:rPr>
          <w:bCs/>
        </w:rPr>
      </w:pPr>
      <w:r>
        <w:rPr>
          <w:rFonts w:hint="eastAsia"/>
        </w:rPr>
        <w:t>地面承重</w:t>
      </w:r>
      <w:r>
        <w:rPr>
          <w:rFonts w:hint="eastAsia"/>
        </w:rPr>
        <w:t>:</w:t>
      </w:r>
      <w:r>
        <w:t>2.5</w:t>
      </w:r>
      <w:r>
        <w:rPr>
          <w:rFonts w:hint="eastAsia"/>
        </w:rPr>
        <w:t>T/</w:t>
      </w:r>
      <w:r>
        <w:rPr>
          <w:rFonts w:hint="eastAsia"/>
        </w:rPr>
        <w:t>㎡</w:t>
      </w:r>
      <w:r>
        <w:rPr>
          <w:rFonts w:hint="eastAsia"/>
        </w:rPr>
        <w:t>.</w:t>
      </w:r>
    </w:p>
    <w:p w:rsidR="00C83532" w:rsidRDefault="00C83532" w:rsidP="00C83532">
      <w:pPr>
        <w:pStyle w:val="a5"/>
        <w:numPr>
          <w:ilvl w:val="0"/>
          <w:numId w:val="38"/>
        </w:numPr>
        <w:ind w:firstLineChars="0"/>
        <w:rPr>
          <w:bCs/>
        </w:rPr>
      </w:pPr>
      <w:r>
        <w:rPr>
          <w:rFonts w:hint="eastAsia"/>
        </w:rPr>
        <w:t>静电释放：地面应采用耐冲击和磨损的表面材料，应能够释放静电</w:t>
      </w:r>
      <w:r>
        <w:rPr>
          <w:rFonts w:hint="eastAsia"/>
        </w:rPr>
        <w:t xml:space="preserve">; </w:t>
      </w:r>
    </w:p>
    <w:p w:rsidR="00C83532" w:rsidRDefault="00C83532" w:rsidP="00C83532">
      <w:pPr>
        <w:pStyle w:val="a5"/>
        <w:numPr>
          <w:ilvl w:val="0"/>
          <w:numId w:val="38"/>
        </w:numPr>
        <w:ind w:firstLineChars="0"/>
        <w:rPr>
          <w:bCs/>
        </w:rPr>
      </w:pPr>
      <w:r>
        <w:rPr>
          <w:rFonts w:hint="eastAsia"/>
        </w:rPr>
        <w:t>地面障碍物：地面障碍物如电缆沟、排水槽、盖板等不应对</w:t>
      </w:r>
      <w:r>
        <w:rPr>
          <w:rFonts w:hint="eastAsia"/>
        </w:rPr>
        <w:t>AGV</w:t>
      </w:r>
      <w:r>
        <w:rPr>
          <w:rFonts w:hint="eastAsia"/>
        </w:rPr>
        <w:t>的运行平稳性造成影响</w:t>
      </w:r>
      <w:r>
        <w:rPr>
          <w:rFonts w:hint="eastAsia"/>
        </w:rPr>
        <w:t xml:space="preserve">; </w:t>
      </w:r>
    </w:p>
    <w:p w:rsidR="00C83532" w:rsidRDefault="00C83532" w:rsidP="00C83532">
      <w:r>
        <w:rPr>
          <w:rFonts w:hint="eastAsia"/>
        </w:rPr>
        <w:t>地面金属物：</w:t>
      </w:r>
      <w:r>
        <w:rPr>
          <w:rFonts w:hint="eastAsia"/>
        </w:rPr>
        <w:t>AGV</w:t>
      </w:r>
      <w:r>
        <w:rPr>
          <w:rFonts w:hint="eastAsia"/>
        </w:rPr>
        <w:t>行走路线上不要放置金属物或者磁性物体，如果使用了含有金属的涂料，地面上方</w:t>
      </w:r>
      <w:r>
        <w:rPr>
          <w:rFonts w:hint="eastAsia"/>
        </w:rPr>
        <w:t>30mm</w:t>
      </w:r>
      <w:r>
        <w:rPr>
          <w:rFonts w:hint="eastAsia"/>
        </w:rPr>
        <w:t>高度竖直方向磁通量不超过</w:t>
      </w:r>
      <w:r>
        <w:rPr>
          <w:rFonts w:hint="eastAsia"/>
        </w:rPr>
        <w:t>2Gauss</w:t>
      </w:r>
      <w:r>
        <w:rPr>
          <w:rFonts w:hint="eastAsia"/>
        </w:rPr>
        <w:t>。</w:t>
      </w:r>
    </w:p>
    <w:p w:rsidR="00A33055" w:rsidRDefault="00A33055" w:rsidP="00C22B9A">
      <w:pPr>
        <w:pStyle w:val="a5"/>
        <w:numPr>
          <w:ilvl w:val="0"/>
          <w:numId w:val="3"/>
        </w:numPr>
        <w:ind w:firstLineChars="0"/>
      </w:pPr>
      <w:r w:rsidRPr="00A33055">
        <w:rPr>
          <w:rFonts w:hint="eastAsia"/>
        </w:rPr>
        <w:t>举升系统</w:t>
      </w:r>
    </w:p>
    <w:p w:rsidR="00A33055" w:rsidRPr="00A33055" w:rsidRDefault="00A33055" w:rsidP="00C22B9A">
      <w:pPr>
        <w:pStyle w:val="a5"/>
        <w:numPr>
          <w:ilvl w:val="0"/>
          <w:numId w:val="5"/>
        </w:numPr>
        <w:ind w:firstLineChars="0"/>
      </w:pPr>
      <w:r w:rsidRPr="00A33055">
        <w:rPr>
          <w:rFonts w:hint="eastAsia"/>
        </w:rPr>
        <w:t>举升系统应能满足在工作过程中对压力的需求。</w:t>
      </w:r>
    </w:p>
    <w:p w:rsidR="00A33055" w:rsidRPr="00A33055" w:rsidRDefault="00A33055" w:rsidP="00C22B9A">
      <w:pPr>
        <w:pStyle w:val="a5"/>
        <w:numPr>
          <w:ilvl w:val="0"/>
          <w:numId w:val="5"/>
        </w:numPr>
        <w:ind w:firstLineChars="0"/>
      </w:pPr>
      <w:r w:rsidRPr="00A33055">
        <w:rPr>
          <w:rFonts w:hint="eastAsia"/>
        </w:rPr>
        <w:t>举升高度可任意设定，也可手动调整。</w:t>
      </w:r>
    </w:p>
    <w:p w:rsidR="00A33055" w:rsidRPr="00A33055" w:rsidRDefault="00A33055" w:rsidP="00C22B9A">
      <w:pPr>
        <w:pStyle w:val="a5"/>
        <w:numPr>
          <w:ilvl w:val="0"/>
          <w:numId w:val="5"/>
        </w:numPr>
        <w:ind w:firstLineChars="0"/>
      </w:pPr>
      <w:r w:rsidRPr="00A33055">
        <w:rPr>
          <w:rFonts w:hint="eastAsia"/>
        </w:rPr>
        <w:t>举升系统要求输出压力稳定，工作载荷调整方便，不允许出现振动和突然动作。</w:t>
      </w:r>
    </w:p>
    <w:p w:rsidR="00A33055" w:rsidRDefault="00A33055" w:rsidP="00C22B9A">
      <w:pPr>
        <w:pStyle w:val="a5"/>
        <w:numPr>
          <w:ilvl w:val="0"/>
          <w:numId w:val="5"/>
        </w:numPr>
        <w:ind w:firstLineChars="0"/>
      </w:pPr>
      <w:r w:rsidRPr="00A33055">
        <w:rPr>
          <w:rFonts w:hint="eastAsia"/>
        </w:rPr>
        <w:t>举升系统应能自锁，确保在额定负载下举升到指定高度后不会发生变化。</w:t>
      </w:r>
    </w:p>
    <w:p w:rsidR="00A33055" w:rsidRDefault="00A33055" w:rsidP="00C22B9A">
      <w:pPr>
        <w:pStyle w:val="a5"/>
        <w:numPr>
          <w:ilvl w:val="0"/>
          <w:numId w:val="3"/>
        </w:numPr>
        <w:ind w:firstLineChars="0"/>
      </w:pPr>
      <w:r>
        <w:rPr>
          <w:rFonts w:hint="eastAsia"/>
        </w:rPr>
        <w:t>电源系统</w:t>
      </w:r>
    </w:p>
    <w:p w:rsidR="00A33055" w:rsidRPr="00A33055" w:rsidRDefault="00A33055" w:rsidP="00C22B9A">
      <w:pPr>
        <w:pStyle w:val="a5"/>
        <w:numPr>
          <w:ilvl w:val="0"/>
          <w:numId w:val="6"/>
        </w:numPr>
        <w:ind w:firstLineChars="0"/>
      </w:pPr>
      <w:r w:rsidRPr="00A33055">
        <w:rPr>
          <w:rFonts w:hint="eastAsia"/>
        </w:rPr>
        <w:t>电源系统选取锂电池。</w:t>
      </w:r>
    </w:p>
    <w:p w:rsidR="00A33055" w:rsidRPr="00A33055" w:rsidRDefault="00A33055" w:rsidP="00C22B9A">
      <w:pPr>
        <w:pStyle w:val="a5"/>
        <w:numPr>
          <w:ilvl w:val="0"/>
          <w:numId w:val="6"/>
        </w:numPr>
        <w:ind w:firstLineChars="0"/>
      </w:pPr>
      <w:r w:rsidRPr="00A33055">
        <w:rPr>
          <w:rFonts w:hint="eastAsia"/>
        </w:rPr>
        <w:t>充电方式应具备手动充电、在线自动充电、离线自动充电功能。在线自动充电：在电量不饱和情况下，</w:t>
      </w:r>
      <w:r w:rsidRPr="00A33055">
        <w:rPr>
          <w:rFonts w:hint="eastAsia"/>
        </w:rPr>
        <w:t xml:space="preserve">AGV </w:t>
      </w:r>
      <w:r w:rsidRPr="00A33055">
        <w:rPr>
          <w:rFonts w:hint="eastAsia"/>
        </w:rPr>
        <w:t>在物料运送间隙，</w:t>
      </w:r>
      <w:r w:rsidR="004B1743">
        <w:rPr>
          <w:rFonts w:hint="eastAsia"/>
        </w:rPr>
        <w:t>自动</w:t>
      </w:r>
      <w:r w:rsidRPr="00A33055">
        <w:rPr>
          <w:rFonts w:hint="eastAsia"/>
        </w:rPr>
        <w:t>前往充电</w:t>
      </w:r>
      <w:proofErr w:type="gramStart"/>
      <w:r w:rsidRPr="00A33055">
        <w:rPr>
          <w:rFonts w:hint="eastAsia"/>
        </w:rPr>
        <w:t>桩进行</w:t>
      </w:r>
      <w:proofErr w:type="gramEnd"/>
      <w:r w:rsidRPr="00A33055">
        <w:rPr>
          <w:rFonts w:hint="eastAsia"/>
        </w:rPr>
        <w:t>充电，有任务时前往任务点。离线自动充电：非工作时间，对</w:t>
      </w:r>
      <w:r w:rsidRPr="00A33055">
        <w:rPr>
          <w:rFonts w:hint="eastAsia"/>
        </w:rPr>
        <w:t xml:space="preserve"> AGV </w:t>
      </w:r>
      <w:r w:rsidRPr="00A33055">
        <w:rPr>
          <w:rFonts w:hint="eastAsia"/>
        </w:rPr>
        <w:t>进行集中充电。</w:t>
      </w:r>
    </w:p>
    <w:p w:rsidR="00A33055" w:rsidRDefault="00A33055" w:rsidP="00C22B9A">
      <w:pPr>
        <w:pStyle w:val="a5"/>
        <w:numPr>
          <w:ilvl w:val="0"/>
          <w:numId w:val="3"/>
        </w:numPr>
        <w:ind w:firstLineChars="0"/>
      </w:pPr>
      <w:r>
        <w:rPr>
          <w:rFonts w:hint="eastAsia"/>
        </w:rPr>
        <w:t>导航系统</w:t>
      </w:r>
    </w:p>
    <w:p w:rsidR="00A33055" w:rsidRDefault="00A33055" w:rsidP="00A33055">
      <w:pPr>
        <w:ind w:firstLineChars="200" w:firstLine="480"/>
      </w:pPr>
      <w:r w:rsidRPr="00FD29E8">
        <w:rPr>
          <w:rFonts w:hint="eastAsia"/>
        </w:rPr>
        <w:t>导航</w:t>
      </w:r>
      <w:r w:rsidR="001611DF">
        <w:rPr>
          <w:rFonts w:hint="eastAsia"/>
        </w:rPr>
        <w:t>方式</w:t>
      </w:r>
      <w:r w:rsidRPr="00FD29E8">
        <w:rPr>
          <w:rFonts w:hint="eastAsia"/>
        </w:rPr>
        <w:t>选用激光导航</w:t>
      </w:r>
    </w:p>
    <w:p w:rsidR="00116A88" w:rsidRDefault="00A33055" w:rsidP="007D2872">
      <w:pPr>
        <w:pStyle w:val="a5"/>
        <w:numPr>
          <w:ilvl w:val="0"/>
          <w:numId w:val="3"/>
        </w:numPr>
        <w:ind w:firstLineChars="0"/>
      </w:pPr>
      <w:r w:rsidRPr="00A33055">
        <w:rPr>
          <w:rFonts w:hint="eastAsia"/>
        </w:rPr>
        <w:t>激光导航系统：要求</w:t>
      </w:r>
      <w:r w:rsidRPr="00A33055">
        <w:rPr>
          <w:rFonts w:hint="eastAsia"/>
        </w:rPr>
        <w:t xml:space="preserve"> AGV </w:t>
      </w:r>
      <w:r w:rsidRPr="00A33055">
        <w:rPr>
          <w:rFonts w:hint="eastAsia"/>
        </w:rPr>
        <w:t>利用激光扫描器采集现场位置数据，或预先输入</w:t>
      </w:r>
      <w:r w:rsidRPr="00A33055">
        <w:rPr>
          <w:rFonts w:hint="eastAsia"/>
        </w:rPr>
        <w:t xml:space="preserve"> AGV</w:t>
      </w:r>
      <w:r w:rsidRPr="00A33055">
        <w:rPr>
          <w:rFonts w:hint="eastAsia"/>
        </w:rPr>
        <w:t>小车运行区域周围的环境地图</w:t>
      </w:r>
      <w:r w:rsidR="00116A88">
        <w:rPr>
          <w:rFonts w:hint="eastAsia"/>
        </w:rPr>
        <w:t>。</w:t>
      </w:r>
    </w:p>
    <w:p w:rsidR="00A33055" w:rsidRDefault="00A33055" w:rsidP="007D2872">
      <w:pPr>
        <w:pStyle w:val="a5"/>
        <w:numPr>
          <w:ilvl w:val="0"/>
          <w:numId w:val="3"/>
        </w:numPr>
        <w:ind w:firstLineChars="0"/>
      </w:pPr>
      <w:r w:rsidRPr="00A33055">
        <w:rPr>
          <w:rFonts w:hint="eastAsia"/>
        </w:rPr>
        <w:t>安全</w:t>
      </w:r>
      <w:r w:rsidR="003C13F1">
        <w:rPr>
          <w:rFonts w:hint="eastAsia"/>
        </w:rPr>
        <w:t>防护</w:t>
      </w:r>
    </w:p>
    <w:p w:rsidR="00A33055" w:rsidRPr="00A33055" w:rsidRDefault="00667B3A" w:rsidP="00C22B9A">
      <w:pPr>
        <w:pStyle w:val="a5"/>
        <w:numPr>
          <w:ilvl w:val="0"/>
          <w:numId w:val="8"/>
        </w:numPr>
        <w:ind w:firstLineChars="0"/>
      </w:pPr>
      <w:r w:rsidRPr="006F4C69">
        <w:rPr>
          <w:rFonts w:hint="eastAsia"/>
        </w:rPr>
        <w:lastRenderedPageBreak/>
        <w:t>AGV</w:t>
      </w:r>
      <w:r w:rsidRPr="006F4C69">
        <w:rPr>
          <w:rFonts w:hint="eastAsia"/>
        </w:rPr>
        <w:t>可以检测周围</w:t>
      </w:r>
      <w:r w:rsidRPr="006F4C69">
        <w:rPr>
          <w:rFonts w:hint="eastAsia"/>
        </w:rPr>
        <w:t>3</w:t>
      </w:r>
      <w:r w:rsidRPr="006F4C69">
        <w:t>60</w:t>
      </w:r>
      <w:r w:rsidRPr="006F4C69">
        <w:rPr>
          <w:rFonts w:hint="eastAsia"/>
        </w:rPr>
        <w:t>°无死角障碍，</w:t>
      </w:r>
      <w:r w:rsidR="00A33055" w:rsidRPr="00A33055">
        <w:rPr>
          <w:rFonts w:hint="eastAsia"/>
        </w:rPr>
        <w:t>当</w:t>
      </w:r>
      <w:r w:rsidR="00A33055" w:rsidRPr="00A33055">
        <w:rPr>
          <w:rFonts w:hint="eastAsia"/>
        </w:rPr>
        <w:t>AGV</w:t>
      </w:r>
      <w:r w:rsidR="00A33055" w:rsidRPr="00A33055">
        <w:rPr>
          <w:rFonts w:hint="eastAsia"/>
        </w:rPr>
        <w:t>检测到障碍物时，安全系统启动，</w:t>
      </w:r>
      <w:r w:rsidR="00A33055" w:rsidRPr="00A33055">
        <w:rPr>
          <w:rFonts w:hint="eastAsia"/>
        </w:rPr>
        <w:t>AGV</w:t>
      </w:r>
      <w:r w:rsidR="00A33055" w:rsidRPr="00A33055">
        <w:rPr>
          <w:rFonts w:hint="eastAsia"/>
        </w:rPr>
        <w:t>会立刻停止，当把障碍物移开后，</w:t>
      </w:r>
      <w:r w:rsidR="00A33055" w:rsidRPr="00A33055">
        <w:rPr>
          <w:rFonts w:hint="eastAsia"/>
        </w:rPr>
        <w:t>AGV</w:t>
      </w:r>
      <w:r w:rsidR="00A33055" w:rsidRPr="00A33055">
        <w:rPr>
          <w:rFonts w:hint="eastAsia"/>
        </w:rPr>
        <w:t>自动启动；要求</w:t>
      </w:r>
      <w:r w:rsidR="00D973AF">
        <w:rPr>
          <w:rFonts w:hint="eastAsia"/>
        </w:rPr>
        <w:t>使用安全激光扫描仪，</w:t>
      </w:r>
      <w:r w:rsidR="00A33055" w:rsidRPr="00A33055">
        <w:rPr>
          <w:rFonts w:hint="eastAsia"/>
        </w:rPr>
        <w:t>检测距离可设置，并设置防撞胶条。</w:t>
      </w:r>
    </w:p>
    <w:p w:rsidR="00A33055" w:rsidRPr="00A33055" w:rsidRDefault="00A33055" w:rsidP="00C22B9A">
      <w:pPr>
        <w:pStyle w:val="a5"/>
        <w:numPr>
          <w:ilvl w:val="0"/>
          <w:numId w:val="8"/>
        </w:numPr>
        <w:ind w:firstLineChars="0"/>
      </w:pPr>
      <w:r w:rsidRPr="00A33055">
        <w:rPr>
          <w:rFonts w:hint="eastAsia"/>
        </w:rPr>
        <w:t>提醒装置及错误代码：当</w:t>
      </w:r>
      <w:r w:rsidRPr="00A33055">
        <w:rPr>
          <w:rFonts w:hint="eastAsia"/>
        </w:rPr>
        <w:t>AGV</w:t>
      </w:r>
      <w:r w:rsidRPr="00A33055">
        <w:rPr>
          <w:rFonts w:hint="eastAsia"/>
        </w:rPr>
        <w:t>正常行驶时具有声光＋语音报警，提醒行人注意避让，当</w:t>
      </w:r>
      <w:r w:rsidRPr="00A33055">
        <w:rPr>
          <w:rFonts w:hint="eastAsia"/>
        </w:rPr>
        <w:t>AGV</w:t>
      </w:r>
      <w:r w:rsidRPr="00A33055">
        <w:rPr>
          <w:rFonts w:hint="eastAsia"/>
        </w:rPr>
        <w:t>出现故障时，</w:t>
      </w:r>
      <w:r w:rsidRPr="00A33055">
        <w:rPr>
          <w:rFonts w:hint="eastAsia"/>
        </w:rPr>
        <w:t>AGV</w:t>
      </w:r>
      <w:r w:rsidRPr="00A33055">
        <w:rPr>
          <w:rFonts w:hint="eastAsia"/>
        </w:rPr>
        <w:t>面板显示屏显示相应的错误信息，以方便维修人员快速进行检修。</w:t>
      </w:r>
    </w:p>
    <w:p w:rsidR="00A33055" w:rsidRPr="00A33055" w:rsidRDefault="00A33055" w:rsidP="00C22B9A">
      <w:pPr>
        <w:pStyle w:val="a5"/>
        <w:numPr>
          <w:ilvl w:val="0"/>
          <w:numId w:val="8"/>
        </w:numPr>
        <w:ind w:firstLineChars="0"/>
      </w:pPr>
      <w:r w:rsidRPr="00A33055">
        <w:rPr>
          <w:rFonts w:hint="eastAsia"/>
        </w:rPr>
        <w:t>紧急停止按钮：</w:t>
      </w:r>
      <w:r w:rsidRPr="00A33055">
        <w:rPr>
          <w:rFonts w:hint="eastAsia"/>
        </w:rPr>
        <w:t>AGV</w:t>
      </w:r>
      <w:r w:rsidRPr="00A33055">
        <w:rPr>
          <w:rFonts w:hint="eastAsia"/>
        </w:rPr>
        <w:t>操作面板上要求设有明显易见的急停开关；急停开关按下后，断开各驱动电机电源并锁定电机，必须人工干预才能启动。</w:t>
      </w:r>
    </w:p>
    <w:p w:rsidR="00A33055" w:rsidRDefault="00A33055" w:rsidP="00C22B9A">
      <w:pPr>
        <w:pStyle w:val="a5"/>
        <w:numPr>
          <w:ilvl w:val="0"/>
          <w:numId w:val="8"/>
        </w:numPr>
        <w:ind w:firstLineChars="0"/>
      </w:pPr>
      <w:r w:rsidRPr="00A33055">
        <w:rPr>
          <w:rFonts w:hint="eastAsia"/>
        </w:rPr>
        <w:t>AGV</w:t>
      </w:r>
      <w:r w:rsidRPr="00A33055">
        <w:rPr>
          <w:rFonts w:hint="eastAsia"/>
        </w:rPr>
        <w:t>内部保护：在异常推拉</w:t>
      </w:r>
      <w:r w:rsidRPr="00A33055">
        <w:rPr>
          <w:rFonts w:hint="eastAsia"/>
        </w:rPr>
        <w:t xml:space="preserve"> AGV</w:t>
      </w:r>
      <w:r w:rsidRPr="00A33055">
        <w:rPr>
          <w:rFonts w:hint="eastAsia"/>
        </w:rPr>
        <w:t>小车时或直接拔插电源时设备产生反向电流，要求具备防止反向电流损坏内部元件的保护功能。要求设备具有多重可操作的电路保护（总电路保护、驱</w:t>
      </w:r>
      <w:r w:rsidRPr="00A33055">
        <w:rPr>
          <w:rFonts w:hint="eastAsia"/>
        </w:rPr>
        <w:t xml:space="preserve"> </w:t>
      </w:r>
      <w:r w:rsidRPr="00A33055">
        <w:rPr>
          <w:rFonts w:hint="eastAsia"/>
        </w:rPr>
        <w:t>动电机保护、主控板保护）。</w:t>
      </w:r>
    </w:p>
    <w:p w:rsidR="00781E2A" w:rsidRPr="00A33055" w:rsidRDefault="00781E2A" w:rsidP="00C22B9A">
      <w:pPr>
        <w:pStyle w:val="a5"/>
        <w:numPr>
          <w:ilvl w:val="0"/>
          <w:numId w:val="8"/>
        </w:numPr>
        <w:ind w:firstLineChars="0"/>
      </w:pPr>
      <w:r w:rsidRPr="00781E2A">
        <w:rPr>
          <w:rFonts w:hint="eastAsia"/>
        </w:rPr>
        <w:t>AGV</w:t>
      </w:r>
      <w:r w:rsidRPr="00781E2A">
        <w:rPr>
          <w:rFonts w:hint="eastAsia"/>
        </w:rPr>
        <w:t>处于运输状态，当</w:t>
      </w:r>
      <w:r w:rsidRPr="00781E2A">
        <w:rPr>
          <w:rFonts w:hint="eastAsia"/>
        </w:rPr>
        <w:t>AGV</w:t>
      </w:r>
      <w:r>
        <w:rPr>
          <w:rFonts w:hint="eastAsia"/>
        </w:rPr>
        <w:t>遇到</w:t>
      </w:r>
      <w:r w:rsidRPr="00781E2A">
        <w:rPr>
          <w:rFonts w:hint="eastAsia"/>
        </w:rPr>
        <w:t>急停时，</w:t>
      </w:r>
      <w:r>
        <w:rPr>
          <w:rFonts w:hint="eastAsia"/>
        </w:rPr>
        <w:t>A</w:t>
      </w:r>
      <w:r>
        <w:t>GV</w:t>
      </w:r>
      <w:r>
        <w:rPr>
          <w:rFonts w:hint="eastAsia"/>
        </w:rPr>
        <w:t>需</w:t>
      </w:r>
      <w:r w:rsidRPr="00781E2A">
        <w:rPr>
          <w:rFonts w:hint="eastAsia"/>
        </w:rPr>
        <w:t>具有防止托盘上的车轮倾倒</w:t>
      </w:r>
      <w:r>
        <w:rPr>
          <w:rFonts w:hint="eastAsia"/>
        </w:rPr>
        <w:t>和掉落功能，</w:t>
      </w:r>
      <w:r w:rsidRPr="00781E2A">
        <w:rPr>
          <w:rFonts w:hint="eastAsia"/>
        </w:rPr>
        <w:t>以保证人员和设备</w:t>
      </w:r>
      <w:r>
        <w:rPr>
          <w:rFonts w:hint="eastAsia"/>
        </w:rPr>
        <w:t>的</w:t>
      </w:r>
      <w:r w:rsidRPr="00781E2A">
        <w:rPr>
          <w:rFonts w:hint="eastAsia"/>
        </w:rPr>
        <w:t>安全</w:t>
      </w:r>
      <w:r>
        <w:rPr>
          <w:rFonts w:hint="eastAsia"/>
        </w:rPr>
        <w:t>。</w:t>
      </w:r>
    </w:p>
    <w:p w:rsidR="00A33055" w:rsidRDefault="00A33055" w:rsidP="00C22B9A">
      <w:pPr>
        <w:pStyle w:val="a5"/>
        <w:numPr>
          <w:ilvl w:val="0"/>
          <w:numId w:val="8"/>
        </w:numPr>
        <w:ind w:firstLineChars="0"/>
      </w:pPr>
      <w:r w:rsidRPr="00A33055">
        <w:rPr>
          <w:rFonts w:hint="eastAsia"/>
        </w:rPr>
        <w:t>其它功能：</w:t>
      </w:r>
      <w:r w:rsidR="00A44EC8">
        <w:rPr>
          <w:rFonts w:hint="eastAsia"/>
        </w:rPr>
        <w:t>具有托盘到位检测功能，</w:t>
      </w:r>
      <w:r w:rsidRPr="00A33055">
        <w:rPr>
          <w:rFonts w:hint="eastAsia"/>
        </w:rPr>
        <w:t>具有报警设定和修改功能，具有偏离导航线保护，地标丢失保护，导航带缺损保护，部件故障保护，通讯故障保护等功能。</w:t>
      </w:r>
    </w:p>
    <w:p w:rsidR="00A33055" w:rsidRDefault="008E06AA" w:rsidP="00C22B9A">
      <w:pPr>
        <w:pStyle w:val="a5"/>
        <w:numPr>
          <w:ilvl w:val="0"/>
          <w:numId w:val="3"/>
        </w:numPr>
        <w:ind w:firstLineChars="0"/>
      </w:pPr>
      <w:r>
        <w:rPr>
          <w:rFonts w:hint="eastAsia"/>
        </w:rPr>
        <w:t>AGV</w:t>
      </w:r>
      <w:r>
        <w:rPr>
          <w:rFonts w:hint="eastAsia"/>
        </w:rPr>
        <w:t>调度系统（</w:t>
      </w:r>
      <w:r>
        <w:rPr>
          <w:rFonts w:hint="eastAsia"/>
        </w:rPr>
        <w:t>RCS</w:t>
      </w:r>
      <w:r>
        <w:rPr>
          <w:rFonts w:hint="eastAsia"/>
        </w:rPr>
        <w:t>）</w:t>
      </w:r>
      <w:r w:rsidR="00A33055" w:rsidRPr="00A33055">
        <w:rPr>
          <w:rFonts w:hint="eastAsia"/>
        </w:rPr>
        <w:t>的要求</w:t>
      </w:r>
    </w:p>
    <w:p w:rsidR="00A33055" w:rsidRPr="00A33055" w:rsidRDefault="00A33055" w:rsidP="00C22B9A">
      <w:pPr>
        <w:pStyle w:val="a5"/>
        <w:numPr>
          <w:ilvl w:val="0"/>
          <w:numId w:val="9"/>
        </w:numPr>
        <w:ind w:firstLineChars="0"/>
      </w:pPr>
      <w:r w:rsidRPr="00A33055">
        <w:rPr>
          <w:rFonts w:hint="eastAsia"/>
        </w:rPr>
        <w:t>AGV</w:t>
      </w:r>
      <w:r w:rsidRPr="00A33055">
        <w:rPr>
          <w:rFonts w:hint="eastAsia"/>
        </w:rPr>
        <w:t>需向</w:t>
      </w:r>
      <w:r w:rsidR="00994F3F">
        <w:rPr>
          <w:rFonts w:hint="eastAsia"/>
        </w:rPr>
        <w:t>RCS</w:t>
      </w:r>
      <w:r w:rsidRPr="00A33055">
        <w:rPr>
          <w:rFonts w:hint="eastAsia"/>
        </w:rPr>
        <w:t>开放相应通讯接口；</w:t>
      </w:r>
      <w:r w:rsidRPr="00A33055">
        <w:rPr>
          <w:rFonts w:hint="eastAsia"/>
        </w:rPr>
        <w:t>AGV</w:t>
      </w:r>
      <w:r w:rsidRPr="00A33055">
        <w:rPr>
          <w:rFonts w:hint="eastAsia"/>
        </w:rPr>
        <w:t>应能通过无线</w:t>
      </w:r>
      <w:r w:rsidRPr="00A33055">
        <w:rPr>
          <w:rFonts w:hint="eastAsia"/>
        </w:rPr>
        <w:t>AP</w:t>
      </w:r>
      <w:r w:rsidRPr="00A33055">
        <w:rPr>
          <w:rFonts w:hint="eastAsia"/>
        </w:rPr>
        <w:t>接收</w:t>
      </w:r>
      <w:r w:rsidR="00994F3F">
        <w:rPr>
          <w:rFonts w:hint="eastAsia"/>
        </w:rPr>
        <w:t>RCS</w:t>
      </w:r>
      <w:r w:rsidRPr="00A33055">
        <w:rPr>
          <w:rFonts w:hint="eastAsia"/>
        </w:rPr>
        <w:t>发送的运行指令并执行；</w:t>
      </w:r>
      <w:r w:rsidRPr="00A33055">
        <w:rPr>
          <w:rFonts w:hint="eastAsia"/>
        </w:rPr>
        <w:t>AGV</w:t>
      </w:r>
      <w:r w:rsidRPr="00A33055">
        <w:rPr>
          <w:rFonts w:hint="eastAsia"/>
        </w:rPr>
        <w:t>可向</w:t>
      </w:r>
      <w:r w:rsidR="00994F3F">
        <w:rPr>
          <w:rFonts w:hint="eastAsia"/>
        </w:rPr>
        <w:t>RCS</w:t>
      </w:r>
      <w:r w:rsidRPr="00A33055">
        <w:rPr>
          <w:rFonts w:hint="eastAsia"/>
        </w:rPr>
        <w:t>反馈</w:t>
      </w:r>
      <w:r w:rsidRPr="00A33055">
        <w:rPr>
          <w:rFonts w:hint="eastAsia"/>
        </w:rPr>
        <w:t>AGV</w:t>
      </w:r>
      <w:r w:rsidRPr="00A33055">
        <w:rPr>
          <w:rFonts w:hint="eastAsia"/>
        </w:rPr>
        <w:t>当前运行状况（包括运行位置、站点、速度、姿态等）。</w:t>
      </w:r>
    </w:p>
    <w:p w:rsidR="00A33055" w:rsidRPr="00A33055" w:rsidRDefault="00994F3F" w:rsidP="00C22B9A">
      <w:pPr>
        <w:pStyle w:val="a5"/>
        <w:numPr>
          <w:ilvl w:val="0"/>
          <w:numId w:val="9"/>
        </w:numPr>
        <w:ind w:firstLineChars="0"/>
      </w:pPr>
      <w:r>
        <w:rPr>
          <w:rFonts w:hint="eastAsia"/>
        </w:rPr>
        <w:t>RCS</w:t>
      </w:r>
      <w:r w:rsidR="00A33055" w:rsidRPr="00A33055">
        <w:rPr>
          <w:rFonts w:hint="eastAsia"/>
        </w:rPr>
        <w:t>可通过人机界面对单个</w:t>
      </w:r>
      <w:r w:rsidR="00A33055" w:rsidRPr="00A33055">
        <w:rPr>
          <w:rFonts w:hint="eastAsia"/>
        </w:rPr>
        <w:t>AGV</w:t>
      </w:r>
      <w:r w:rsidR="00A33055" w:rsidRPr="00A33055">
        <w:rPr>
          <w:rFonts w:hint="eastAsia"/>
        </w:rPr>
        <w:t>运行轨迹、举升动作等进行预设；同时配置手持式遥控单元，对设备进行动作控制。</w:t>
      </w:r>
    </w:p>
    <w:p w:rsidR="00A33055" w:rsidRDefault="00A33055" w:rsidP="00C22B9A">
      <w:pPr>
        <w:pStyle w:val="a5"/>
        <w:numPr>
          <w:ilvl w:val="0"/>
          <w:numId w:val="9"/>
        </w:numPr>
        <w:ind w:firstLineChars="0"/>
      </w:pPr>
      <w:r w:rsidRPr="00A33055">
        <w:rPr>
          <w:rFonts w:hint="eastAsia"/>
        </w:rPr>
        <w:t>要求保留各工位呼叫能力，当工位缺料</w:t>
      </w:r>
      <w:r w:rsidRPr="00A33055">
        <w:rPr>
          <w:rFonts w:hint="eastAsia"/>
        </w:rPr>
        <w:t>/</w:t>
      </w:r>
      <w:r w:rsidRPr="00A33055">
        <w:rPr>
          <w:rFonts w:hint="eastAsia"/>
        </w:rPr>
        <w:t>空托</w:t>
      </w:r>
      <w:r w:rsidR="00B571C0">
        <w:rPr>
          <w:rFonts w:hint="eastAsia"/>
        </w:rPr>
        <w:t>盘</w:t>
      </w:r>
      <w:r w:rsidRPr="00A33055">
        <w:rPr>
          <w:rFonts w:hint="eastAsia"/>
        </w:rPr>
        <w:t>需移走时，对</w:t>
      </w:r>
      <w:r w:rsidRPr="00A33055">
        <w:rPr>
          <w:rFonts w:hint="eastAsia"/>
        </w:rPr>
        <w:t>AGV</w:t>
      </w:r>
      <w:r w:rsidRPr="00A33055">
        <w:rPr>
          <w:rFonts w:hint="eastAsia"/>
        </w:rPr>
        <w:t>进行呼叫。</w:t>
      </w:r>
    </w:p>
    <w:p w:rsidR="00FF5FD6" w:rsidRDefault="00FF5FD6" w:rsidP="00C22B9A">
      <w:pPr>
        <w:pStyle w:val="a5"/>
        <w:numPr>
          <w:ilvl w:val="0"/>
          <w:numId w:val="9"/>
        </w:numPr>
        <w:ind w:firstLineChars="0"/>
      </w:pPr>
      <w:r>
        <w:rPr>
          <w:rFonts w:hint="eastAsia"/>
        </w:rPr>
        <w:t>实时监控系统中</w:t>
      </w:r>
      <w:proofErr w:type="gramStart"/>
      <w:r>
        <w:rPr>
          <w:rFonts w:hint="eastAsia"/>
        </w:rPr>
        <w:t>各车辆</w:t>
      </w:r>
      <w:proofErr w:type="gramEnd"/>
      <w:r>
        <w:rPr>
          <w:rFonts w:hint="eastAsia"/>
        </w:rPr>
        <w:t>的位置、避障、运动等状态信息，实时监控地图中</w:t>
      </w:r>
      <w:proofErr w:type="gramStart"/>
      <w:r>
        <w:rPr>
          <w:rFonts w:hint="eastAsia"/>
        </w:rPr>
        <w:t>各车辆</w:t>
      </w:r>
      <w:proofErr w:type="gramEnd"/>
      <w:r>
        <w:rPr>
          <w:rFonts w:hint="eastAsia"/>
        </w:rPr>
        <w:t>交通管制状况。</w:t>
      </w:r>
    </w:p>
    <w:p w:rsidR="00FF5FD6" w:rsidRDefault="00FF5FD6" w:rsidP="00C22B9A">
      <w:pPr>
        <w:pStyle w:val="a5"/>
        <w:numPr>
          <w:ilvl w:val="0"/>
          <w:numId w:val="9"/>
        </w:numPr>
        <w:ind w:firstLineChars="0"/>
      </w:pPr>
      <w:r>
        <w:rPr>
          <w:rFonts w:hint="eastAsia"/>
        </w:rPr>
        <w:t>实时显示监控各系统对接模块之间的通讯状况，报告系统中出现的各种状况，产生事件日志等报表。</w:t>
      </w:r>
    </w:p>
    <w:p w:rsidR="00FF5FD6" w:rsidRDefault="00FF5FD6" w:rsidP="00C22B9A">
      <w:pPr>
        <w:pStyle w:val="a5"/>
        <w:numPr>
          <w:ilvl w:val="0"/>
          <w:numId w:val="9"/>
        </w:numPr>
        <w:ind w:firstLineChars="0"/>
      </w:pPr>
      <w:r>
        <w:rPr>
          <w:rFonts w:hint="eastAsia"/>
        </w:rPr>
        <w:t>实现车辆运行场景内的地图</w:t>
      </w:r>
      <w:r w:rsidR="00950B11">
        <w:rPr>
          <w:rFonts w:hint="eastAsia"/>
        </w:rPr>
        <w:t>模型建立。</w:t>
      </w:r>
      <w:r>
        <w:rPr>
          <w:rFonts w:hint="eastAsia"/>
        </w:rPr>
        <w:t>实时与车辆通讯，实现地图模型内多</w:t>
      </w:r>
      <w:r>
        <w:rPr>
          <w:rFonts w:hint="eastAsia"/>
        </w:rPr>
        <w:lastRenderedPageBreak/>
        <w:t>路径的最优规划。</w:t>
      </w:r>
    </w:p>
    <w:p w:rsidR="00950B11" w:rsidRPr="00A33055" w:rsidRDefault="00950B11" w:rsidP="00C22B9A">
      <w:pPr>
        <w:pStyle w:val="a5"/>
        <w:numPr>
          <w:ilvl w:val="0"/>
          <w:numId w:val="9"/>
        </w:numPr>
        <w:ind w:firstLineChars="0"/>
      </w:pPr>
      <w:r>
        <w:rPr>
          <w:rFonts w:hint="eastAsia"/>
        </w:rPr>
        <w:t>实时监控</w:t>
      </w:r>
      <w:proofErr w:type="gramStart"/>
      <w:r>
        <w:rPr>
          <w:rFonts w:hint="eastAsia"/>
        </w:rPr>
        <w:t>各车辆</w:t>
      </w:r>
      <w:proofErr w:type="gramEnd"/>
      <w:r>
        <w:rPr>
          <w:rFonts w:hint="eastAsia"/>
        </w:rPr>
        <w:t>电池电量，低电量预警及充电。</w:t>
      </w:r>
    </w:p>
    <w:p w:rsidR="00AC15B5" w:rsidRDefault="00A33055" w:rsidP="00C22B9A">
      <w:pPr>
        <w:pStyle w:val="a5"/>
        <w:numPr>
          <w:ilvl w:val="0"/>
          <w:numId w:val="9"/>
        </w:numPr>
        <w:ind w:firstLineChars="0"/>
      </w:pPr>
      <w:r w:rsidRPr="00B571C0">
        <w:rPr>
          <w:rFonts w:hint="eastAsia"/>
        </w:rPr>
        <w:t>本项目</w:t>
      </w:r>
      <w:r w:rsidRPr="00B571C0">
        <w:rPr>
          <w:rFonts w:hint="eastAsia"/>
        </w:rPr>
        <w:t>AGV</w:t>
      </w:r>
      <w:r w:rsidRPr="00B571C0">
        <w:rPr>
          <w:rFonts w:hint="eastAsia"/>
        </w:rPr>
        <w:t>所需无线网络由</w:t>
      </w:r>
      <w:r w:rsidR="00241475">
        <w:rPr>
          <w:rFonts w:hint="eastAsia"/>
        </w:rPr>
        <w:t>乙方</w:t>
      </w:r>
      <w:r w:rsidRPr="00B571C0">
        <w:rPr>
          <w:rFonts w:hint="eastAsia"/>
        </w:rPr>
        <w:t>负责搭建完成。</w:t>
      </w:r>
    </w:p>
    <w:p w:rsidR="00D973AF" w:rsidRDefault="00677B22" w:rsidP="00D973AF">
      <w:pPr>
        <w:pStyle w:val="20"/>
      </w:pPr>
      <w:r>
        <w:rPr>
          <w:rFonts w:hint="eastAsia"/>
        </w:rPr>
        <w:t>5</w:t>
      </w:r>
      <w:r w:rsidR="00A231A3">
        <w:rPr>
          <w:rFonts w:hint="eastAsia"/>
        </w:rPr>
        <w:t>.</w:t>
      </w:r>
      <w:r w:rsidR="00D962EE">
        <w:rPr>
          <w:rFonts w:hint="eastAsia"/>
        </w:rPr>
        <w:t>4</w:t>
      </w:r>
      <w:r w:rsidR="0016585B" w:rsidRPr="00BE3A89">
        <w:rPr>
          <w:rFonts w:hint="eastAsia"/>
        </w:rPr>
        <w:t>车轮载具</w:t>
      </w:r>
    </w:p>
    <w:p w:rsidR="00D962EE" w:rsidRDefault="00241475" w:rsidP="00FE3039">
      <w:pPr>
        <w:pStyle w:val="a5"/>
        <w:numPr>
          <w:ilvl w:val="0"/>
          <w:numId w:val="19"/>
        </w:numPr>
        <w:ind w:firstLineChars="0"/>
      </w:pPr>
      <w:r>
        <w:t>乙方</w:t>
      </w:r>
      <w:r w:rsidR="00085E2A">
        <w:rPr>
          <w:rFonts w:hint="eastAsia"/>
        </w:rPr>
        <w:t>负责</w:t>
      </w:r>
      <w:r w:rsidR="00D973AF" w:rsidRPr="00796394">
        <w:t>设计</w:t>
      </w:r>
      <w:r w:rsidR="00FE3039">
        <w:rPr>
          <w:rFonts w:hint="eastAsia"/>
        </w:rPr>
        <w:t>1.3m</w:t>
      </w:r>
      <w:r w:rsidR="00FE3039" w:rsidRPr="00FE3039">
        <w:rPr>
          <w:rFonts w:hint="eastAsia"/>
        </w:rPr>
        <w:t>×</w:t>
      </w:r>
      <w:r w:rsidR="00FE3039">
        <w:rPr>
          <w:rFonts w:hint="eastAsia"/>
        </w:rPr>
        <w:t>1.3m</w:t>
      </w:r>
      <w:r w:rsidR="00FE3039">
        <w:rPr>
          <w:rFonts w:hint="eastAsia"/>
        </w:rPr>
        <w:t>的载具</w:t>
      </w:r>
      <w:r w:rsidR="00085E2A">
        <w:rPr>
          <w:rFonts w:hint="eastAsia"/>
        </w:rPr>
        <w:t>、</w:t>
      </w:r>
      <w:r w:rsidR="00FE3039">
        <w:rPr>
          <w:rFonts w:hint="eastAsia"/>
        </w:rPr>
        <w:t>1m</w:t>
      </w:r>
      <w:r w:rsidR="00FE3039" w:rsidRPr="00FE3039">
        <w:rPr>
          <w:rFonts w:hint="eastAsia"/>
        </w:rPr>
        <w:t>×</w:t>
      </w:r>
      <w:r w:rsidR="00FE3039">
        <w:rPr>
          <w:rFonts w:hint="eastAsia"/>
        </w:rPr>
        <w:t>1m</w:t>
      </w:r>
      <w:r w:rsidR="00FE3039">
        <w:rPr>
          <w:rFonts w:hint="eastAsia"/>
        </w:rPr>
        <w:t>的载具</w:t>
      </w:r>
      <w:r w:rsidR="007024F4" w:rsidRPr="006F4C69">
        <w:rPr>
          <w:rFonts w:hint="eastAsia"/>
        </w:rPr>
        <w:t>、</w:t>
      </w:r>
      <w:r w:rsidR="003F57D5" w:rsidRPr="006F4C69">
        <w:rPr>
          <w:rFonts w:hint="eastAsia"/>
        </w:rPr>
        <w:t>动车轮</w:t>
      </w:r>
      <w:r w:rsidR="007024F4" w:rsidRPr="006F4C69">
        <w:rPr>
          <w:rFonts w:hint="eastAsia"/>
        </w:rPr>
        <w:t>特种载具</w:t>
      </w:r>
      <w:r w:rsidR="00D973AF" w:rsidRPr="006F4C69">
        <w:t>。</w:t>
      </w:r>
    </w:p>
    <w:p w:rsidR="00D962EE" w:rsidRPr="00D962EE" w:rsidRDefault="0016585B" w:rsidP="00D962EE">
      <w:pPr>
        <w:pStyle w:val="a5"/>
        <w:numPr>
          <w:ilvl w:val="0"/>
          <w:numId w:val="19"/>
        </w:numPr>
        <w:ind w:firstLineChars="0"/>
      </w:pPr>
      <w:r w:rsidRPr="00D962EE">
        <w:t>车轮载</w:t>
      </w:r>
      <w:proofErr w:type="gramStart"/>
      <w:r w:rsidRPr="00D962EE">
        <w:t>具</w:t>
      </w:r>
      <w:r w:rsidR="00D973AF" w:rsidRPr="00D962EE">
        <w:t>可以</w:t>
      </w:r>
      <w:proofErr w:type="gramEnd"/>
      <w:r w:rsidR="00D973AF" w:rsidRPr="00D962EE">
        <w:t>满足不同规格车轮柔性生产需求。</w:t>
      </w:r>
    </w:p>
    <w:p w:rsidR="00D962EE" w:rsidRPr="00D962EE" w:rsidRDefault="0016585B" w:rsidP="00D962EE">
      <w:pPr>
        <w:pStyle w:val="a5"/>
        <w:numPr>
          <w:ilvl w:val="0"/>
          <w:numId w:val="19"/>
        </w:numPr>
        <w:ind w:firstLineChars="0"/>
      </w:pPr>
      <w:r w:rsidRPr="00D962EE">
        <w:t>车轮载具</w:t>
      </w:r>
      <w:r w:rsidR="00D973AF" w:rsidRPr="00D962EE">
        <w:t>的设计应满足</w:t>
      </w:r>
      <w:r w:rsidR="00D973AF" w:rsidRPr="00D962EE">
        <w:t>AGV</w:t>
      </w:r>
      <w:r w:rsidR="00D973AF" w:rsidRPr="00D962EE">
        <w:t>稳定取放料、机械手稳定取放料</w:t>
      </w:r>
      <w:r w:rsidR="000D7EC9" w:rsidRPr="00D962EE">
        <w:t>、便于给生产线整包上下料</w:t>
      </w:r>
      <w:r w:rsidR="00D973AF" w:rsidRPr="00D962EE">
        <w:t>等条件</w:t>
      </w:r>
      <w:r w:rsidR="00B65ED6" w:rsidRPr="00D962EE">
        <w:t>。</w:t>
      </w:r>
    </w:p>
    <w:p w:rsidR="00E741AD" w:rsidRDefault="00432975" w:rsidP="00D962EE">
      <w:pPr>
        <w:pStyle w:val="a5"/>
        <w:numPr>
          <w:ilvl w:val="0"/>
          <w:numId w:val="19"/>
        </w:numPr>
        <w:ind w:firstLineChars="0"/>
      </w:pPr>
      <w:r w:rsidRPr="00D962EE">
        <w:t>车轮载具需满足承重</w:t>
      </w:r>
      <w:r w:rsidRPr="00D962EE">
        <w:t>3T</w:t>
      </w:r>
      <w:r w:rsidRPr="00D962EE">
        <w:t>要求</w:t>
      </w:r>
      <w:r w:rsidR="00D15EAA" w:rsidRPr="00D962EE">
        <w:rPr>
          <w:rFonts w:hint="eastAsia"/>
        </w:rPr>
        <w:t>，结构强度满足长期使用</w:t>
      </w:r>
      <w:proofErr w:type="gramStart"/>
      <w:r w:rsidR="00D15EAA" w:rsidRPr="00D962EE">
        <w:rPr>
          <w:rFonts w:hint="eastAsia"/>
        </w:rPr>
        <w:t>不</w:t>
      </w:r>
      <w:proofErr w:type="gramEnd"/>
      <w:r w:rsidR="00116A88">
        <w:rPr>
          <w:rFonts w:hint="eastAsia"/>
        </w:rPr>
        <w:t>永久可见</w:t>
      </w:r>
      <w:r w:rsidR="00D15EAA" w:rsidRPr="00D962EE">
        <w:rPr>
          <w:rFonts w:hint="eastAsia"/>
        </w:rPr>
        <w:t>变形</w:t>
      </w:r>
      <w:r w:rsidRPr="00D962EE">
        <w:t>。</w:t>
      </w:r>
    </w:p>
    <w:p w:rsidR="00D962EE" w:rsidRPr="00316DDC" w:rsidRDefault="00241475" w:rsidP="00D962EE">
      <w:pPr>
        <w:pStyle w:val="a5"/>
        <w:numPr>
          <w:ilvl w:val="0"/>
          <w:numId w:val="19"/>
        </w:numPr>
        <w:ind w:firstLineChars="0"/>
      </w:pPr>
      <w:r>
        <w:rPr>
          <w:rFonts w:hint="eastAsia"/>
        </w:rPr>
        <w:t>乙方</w:t>
      </w:r>
      <w:r w:rsidR="00D962EE" w:rsidRPr="00316DDC">
        <w:rPr>
          <w:rFonts w:hint="eastAsia"/>
        </w:rPr>
        <w:t>应充分</w:t>
      </w:r>
      <w:proofErr w:type="gramStart"/>
      <w:r w:rsidR="00D962EE" w:rsidRPr="00316DDC">
        <w:rPr>
          <w:rFonts w:hint="eastAsia"/>
        </w:rPr>
        <w:t>考虑车</w:t>
      </w:r>
      <w:proofErr w:type="gramEnd"/>
      <w:r w:rsidR="00D962EE" w:rsidRPr="00316DDC">
        <w:rPr>
          <w:rFonts w:hint="eastAsia"/>
        </w:rPr>
        <w:t>轮载具的转运的问题。</w:t>
      </w:r>
    </w:p>
    <w:p w:rsidR="00D962EE" w:rsidRDefault="00677B22" w:rsidP="00D962EE">
      <w:pPr>
        <w:pStyle w:val="20"/>
      </w:pPr>
      <w:r>
        <w:rPr>
          <w:rFonts w:hint="eastAsia"/>
        </w:rPr>
        <w:t>5</w:t>
      </w:r>
      <w:r w:rsidR="00D962EE">
        <w:rPr>
          <w:rFonts w:hint="eastAsia"/>
        </w:rPr>
        <w:t>.5</w:t>
      </w:r>
      <w:r w:rsidR="00D962EE">
        <w:rPr>
          <w:rFonts w:hint="eastAsia"/>
        </w:rPr>
        <w:t>待检区库</w:t>
      </w:r>
    </w:p>
    <w:p w:rsidR="00D962EE" w:rsidRDefault="00D962EE" w:rsidP="00FE3039">
      <w:pPr>
        <w:pStyle w:val="a5"/>
        <w:numPr>
          <w:ilvl w:val="0"/>
          <w:numId w:val="19"/>
        </w:numPr>
        <w:ind w:firstLineChars="0"/>
      </w:pPr>
      <w:proofErr w:type="gramStart"/>
      <w:r w:rsidRPr="00D962EE">
        <w:rPr>
          <w:rFonts w:hint="eastAsia"/>
        </w:rPr>
        <w:t>待检区库</w:t>
      </w:r>
      <w:r w:rsidR="005F6D0A">
        <w:rPr>
          <w:rFonts w:hint="eastAsia"/>
        </w:rPr>
        <w:t>为</w:t>
      </w:r>
      <w:proofErr w:type="gramEnd"/>
      <w:r w:rsidR="005F6D0A">
        <w:rPr>
          <w:rFonts w:hint="eastAsia"/>
        </w:rPr>
        <w:t>车轮厂</w:t>
      </w:r>
      <w:proofErr w:type="gramStart"/>
      <w:r w:rsidR="005F6D0A">
        <w:rPr>
          <w:rFonts w:hint="eastAsia"/>
        </w:rPr>
        <w:t>二线机</w:t>
      </w:r>
      <w:proofErr w:type="gramEnd"/>
      <w:r w:rsidR="005F6D0A">
        <w:rPr>
          <w:rFonts w:hint="eastAsia"/>
        </w:rPr>
        <w:t>加工线待检区库，</w:t>
      </w:r>
      <w:r>
        <w:rPr>
          <w:rFonts w:hint="eastAsia"/>
        </w:rPr>
        <w:t>按照</w:t>
      </w:r>
      <w:r w:rsidR="00241475">
        <w:rPr>
          <w:rFonts w:hint="eastAsia"/>
        </w:rPr>
        <w:t>甲方</w:t>
      </w:r>
      <w:r>
        <w:rPr>
          <w:rFonts w:hint="eastAsia"/>
        </w:rPr>
        <w:t>设置的区域进行划定。</w:t>
      </w:r>
    </w:p>
    <w:p w:rsidR="00D962EE" w:rsidRDefault="00D962EE" w:rsidP="00FE3039">
      <w:pPr>
        <w:pStyle w:val="a5"/>
        <w:numPr>
          <w:ilvl w:val="0"/>
          <w:numId w:val="19"/>
        </w:numPr>
        <w:ind w:firstLineChars="0"/>
      </w:pPr>
      <w:proofErr w:type="gramStart"/>
      <w:r>
        <w:rPr>
          <w:rFonts w:hint="eastAsia"/>
        </w:rPr>
        <w:t>待检区库的</w:t>
      </w:r>
      <w:proofErr w:type="gramEnd"/>
      <w:r>
        <w:rPr>
          <w:rFonts w:hint="eastAsia"/>
        </w:rPr>
        <w:t>库容量应达到</w:t>
      </w:r>
      <w:r>
        <w:rPr>
          <w:rFonts w:hint="eastAsia"/>
        </w:rPr>
        <w:t>4000</w:t>
      </w:r>
      <w:r>
        <w:rPr>
          <w:rFonts w:hint="eastAsia"/>
        </w:rPr>
        <w:t>件车轮。</w:t>
      </w:r>
    </w:p>
    <w:p w:rsidR="00D962EE" w:rsidRDefault="00D962EE" w:rsidP="00FE3039">
      <w:pPr>
        <w:pStyle w:val="a5"/>
        <w:numPr>
          <w:ilvl w:val="0"/>
          <w:numId w:val="19"/>
        </w:numPr>
        <w:ind w:firstLineChars="0"/>
      </w:pPr>
      <w:r>
        <w:rPr>
          <w:rFonts w:hint="eastAsia"/>
        </w:rPr>
        <w:t>待检</w:t>
      </w:r>
      <w:proofErr w:type="gramStart"/>
      <w:r>
        <w:rPr>
          <w:rFonts w:hint="eastAsia"/>
        </w:rPr>
        <w:t>区库设置</w:t>
      </w:r>
      <w:proofErr w:type="gramEnd"/>
      <w:r>
        <w:rPr>
          <w:rFonts w:hint="eastAsia"/>
        </w:rPr>
        <w:t>两排</w:t>
      </w:r>
      <w:r w:rsidR="00FE3039">
        <w:rPr>
          <w:rFonts w:hint="eastAsia"/>
        </w:rPr>
        <w:t>用</w:t>
      </w:r>
      <w:r w:rsidR="00FE3039">
        <w:rPr>
          <w:rFonts w:hint="eastAsia"/>
        </w:rPr>
        <w:t>1.3m</w:t>
      </w:r>
      <w:r w:rsidR="00FE3039" w:rsidRPr="00FE3039">
        <w:rPr>
          <w:rFonts w:hint="eastAsia"/>
        </w:rPr>
        <w:t>×</w:t>
      </w:r>
      <w:r w:rsidR="00FE3039">
        <w:rPr>
          <w:rFonts w:hint="eastAsia"/>
        </w:rPr>
        <w:t>1.3m</w:t>
      </w:r>
      <w:r w:rsidR="00FE3039">
        <w:rPr>
          <w:rFonts w:hint="eastAsia"/>
        </w:rPr>
        <w:t>的</w:t>
      </w:r>
      <w:proofErr w:type="gramStart"/>
      <w:r w:rsidR="00FE3039">
        <w:rPr>
          <w:rFonts w:hint="eastAsia"/>
        </w:rPr>
        <w:t>载具所</w:t>
      </w:r>
      <w:proofErr w:type="gramEnd"/>
      <w:r w:rsidR="00FE3039">
        <w:rPr>
          <w:rFonts w:hint="eastAsia"/>
        </w:rPr>
        <w:t>存放的车轮，其余为</w:t>
      </w:r>
      <w:r w:rsidR="00FE3039">
        <w:rPr>
          <w:rFonts w:hint="eastAsia"/>
        </w:rPr>
        <w:t>1m</w:t>
      </w:r>
      <w:r w:rsidR="00FE3039" w:rsidRPr="00FE3039">
        <w:rPr>
          <w:rFonts w:hint="eastAsia"/>
        </w:rPr>
        <w:t>×</w:t>
      </w:r>
      <w:r w:rsidR="00FE3039">
        <w:rPr>
          <w:rFonts w:hint="eastAsia"/>
        </w:rPr>
        <w:t>1m</w:t>
      </w:r>
      <w:r w:rsidR="00FE3039">
        <w:rPr>
          <w:rFonts w:hint="eastAsia"/>
        </w:rPr>
        <w:t>的</w:t>
      </w:r>
      <w:proofErr w:type="gramStart"/>
      <w:r w:rsidR="00FE3039">
        <w:rPr>
          <w:rFonts w:hint="eastAsia"/>
        </w:rPr>
        <w:t>载具所</w:t>
      </w:r>
      <w:proofErr w:type="gramEnd"/>
      <w:r w:rsidR="00FE3039">
        <w:rPr>
          <w:rFonts w:hint="eastAsia"/>
        </w:rPr>
        <w:t>存放的车轮。</w:t>
      </w:r>
    </w:p>
    <w:p w:rsidR="00FE3039" w:rsidRPr="00D962EE" w:rsidRDefault="00FE3039" w:rsidP="00FE3039">
      <w:pPr>
        <w:pStyle w:val="a5"/>
        <w:numPr>
          <w:ilvl w:val="0"/>
          <w:numId w:val="19"/>
        </w:numPr>
        <w:ind w:firstLineChars="0"/>
      </w:pPr>
      <w:r>
        <w:rPr>
          <w:rFonts w:hint="eastAsia"/>
        </w:rPr>
        <w:t>待检</w:t>
      </w:r>
      <w:proofErr w:type="gramStart"/>
      <w:r>
        <w:rPr>
          <w:rFonts w:hint="eastAsia"/>
        </w:rPr>
        <w:t>区库因设置</w:t>
      </w:r>
      <w:proofErr w:type="gramEnd"/>
      <w:r>
        <w:rPr>
          <w:rFonts w:hint="eastAsia"/>
        </w:rPr>
        <w:t>出入库接驳口，设置</w:t>
      </w:r>
      <w:r w:rsidR="00E94404">
        <w:rPr>
          <w:rFonts w:hint="eastAsia"/>
        </w:rPr>
        <w:t>8</w:t>
      </w:r>
      <w:r>
        <w:rPr>
          <w:rFonts w:hint="eastAsia"/>
        </w:rPr>
        <w:t>个</w:t>
      </w:r>
      <w:r w:rsidRPr="00FC4AD6">
        <w:rPr>
          <w:rFonts w:hint="eastAsia"/>
        </w:rPr>
        <w:t>Buffer</w:t>
      </w:r>
      <w:r>
        <w:rPr>
          <w:rFonts w:hint="eastAsia"/>
        </w:rPr>
        <w:t>作为接驳口，通过</w:t>
      </w:r>
      <w:r>
        <w:rPr>
          <w:rFonts w:hint="eastAsia"/>
        </w:rPr>
        <w:t>PDA</w:t>
      </w:r>
      <w:r>
        <w:rPr>
          <w:rFonts w:hint="eastAsia"/>
        </w:rPr>
        <w:t>对外协车轮进行信息录入，然后</w:t>
      </w:r>
      <w:r w:rsidRPr="00AD54C9">
        <w:rPr>
          <w:rFonts w:hint="eastAsia"/>
        </w:rPr>
        <w:t>直接将任务下发给</w:t>
      </w:r>
      <w:r w:rsidRPr="00AD54C9">
        <w:rPr>
          <w:rFonts w:hint="eastAsia"/>
        </w:rPr>
        <w:t>AGV</w:t>
      </w:r>
      <w:r w:rsidRPr="00AD54C9">
        <w:rPr>
          <w:rFonts w:hint="eastAsia"/>
        </w:rPr>
        <w:t>调度系统</w:t>
      </w:r>
      <w:r w:rsidR="00DF0AD9">
        <w:rPr>
          <w:rFonts w:hint="eastAsia"/>
        </w:rPr>
        <w:t>（</w:t>
      </w:r>
      <w:r w:rsidR="00DF0AD9">
        <w:rPr>
          <w:rFonts w:hint="eastAsia"/>
        </w:rPr>
        <w:t>RCS</w:t>
      </w:r>
      <w:r w:rsidR="00DF0AD9">
        <w:rPr>
          <w:rFonts w:hint="eastAsia"/>
        </w:rPr>
        <w:t>）</w:t>
      </w:r>
      <w:r>
        <w:rPr>
          <w:rFonts w:hint="eastAsia"/>
        </w:rPr>
        <w:t>。</w:t>
      </w:r>
    </w:p>
    <w:p w:rsidR="00FA0419" w:rsidRPr="00D973AF" w:rsidRDefault="00677B22" w:rsidP="00635884">
      <w:pPr>
        <w:pStyle w:val="11"/>
      </w:pPr>
      <w:r>
        <w:rPr>
          <w:rFonts w:hint="eastAsia"/>
        </w:rPr>
        <w:t>6</w:t>
      </w:r>
      <w:r w:rsidR="00D2156E" w:rsidRPr="00D973AF">
        <w:t>.</w:t>
      </w:r>
      <w:r w:rsidR="008B7D8C" w:rsidRPr="00D973AF">
        <w:t xml:space="preserve"> </w:t>
      </w:r>
      <w:r w:rsidR="00D2156E" w:rsidRPr="00D973AF">
        <w:t>系统</w:t>
      </w:r>
      <w:r w:rsidR="00035D0B">
        <w:rPr>
          <w:rFonts w:hint="eastAsia"/>
        </w:rPr>
        <w:t>功能要求</w:t>
      </w:r>
    </w:p>
    <w:p w:rsidR="007026BE" w:rsidRPr="00353410" w:rsidRDefault="00677B22" w:rsidP="002E024A">
      <w:pPr>
        <w:pStyle w:val="20"/>
      </w:pPr>
      <w:bookmarkStart w:id="2" w:name="_Toc90476005"/>
      <w:r>
        <w:rPr>
          <w:rFonts w:hint="eastAsia"/>
        </w:rPr>
        <w:t>6</w:t>
      </w:r>
      <w:r w:rsidR="00635884" w:rsidRPr="00353410">
        <w:t>.</w:t>
      </w:r>
      <w:r w:rsidR="00035D0B">
        <w:t>1</w:t>
      </w:r>
      <w:r w:rsidR="002E5775">
        <w:t xml:space="preserve"> </w:t>
      </w:r>
      <w:r w:rsidR="007026BE" w:rsidRPr="00353410">
        <w:rPr>
          <w:rFonts w:hint="eastAsia"/>
        </w:rPr>
        <w:t>系统</w:t>
      </w:r>
      <w:bookmarkEnd w:id="2"/>
      <w:r w:rsidR="005431AB">
        <w:rPr>
          <w:rFonts w:hint="eastAsia"/>
        </w:rPr>
        <w:t>描述</w:t>
      </w:r>
    </w:p>
    <w:p w:rsidR="007026BE" w:rsidRDefault="007026BE" w:rsidP="00C22B9A">
      <w:pPr>
        <w:pStyle w:val="a5"/>
        <w:keepNext/>
        <w:numPr>
          <w:ilvl w:val="0"/>
          <w:numId w:val="12"/>
        </w:numPr>
        <w:adjustRightInd w:val="0"/>
        <w:ind w:firstLineChars="0"/>
        <w:jc w:val="left"/>
        <w:textAlignment w:val="baseline"/>
        <w:outlineLvl w:val="1"/>
        <w:rPr>
          <w:rFonts w:ascii="微软雅黑" w:eastAsia="微软雅黑" w:hAnsi="微软雅黑"/>
          <w:b/>
          <w:vanish/>
          <w:kern w:val="0"/>
          <w:sz w:val="32"/>
        </w:rPr>
      </w:pPr>
      <w:bookmarkStart w:id="3" w:name="_Toc496446062"/>
      <w:bookmarkStart w:id="4" w:name="_Toc89978186"/>
      <w:bookmarkStart w:id="5" w:name="_Toc90476006"/>
      <w:bookmarkStart w:id="6" w:name="_Toc90471281"/>
      <w:bookmarkStart w:id="7" w:name="_Toc90471193"/>
      <w:bookmarkStart w:id="8" w:name="_Toc90471439"/>
      <w:bookmarkStart w:id="9" w:name="_Toc90473163"/>
      <w:bookmarkStart w:id="10" w:name="_Toc89978108"/>
      <w:bookmarkStart w:id="11" w:name="_Toc90474718"/>
      <w:bookmarkStart w:id="12" w:name="_Toc90473241"/>
      <w:bookmarkStart w:id="13" w:name="_Toc90471360"/>
      <w:bookmarkStart w:id="14" w:name="_Toc496084055"/>
      <w:bookmarkEnd w:id="3"/>
      <w:bookmarkEnd w:id="4"/>
      <w:bookmarkEnd w:id="5"/>
      <w:bookmarkEnd w:id="6"/>
      <w:bookmarkEnd w:id="7"/>
      <w:bookmarkEnd w:id="8"/>
      <w:bookmarkEnd w:id="9"/>
      <w:bookmarkEnd w:id="10"/>
      <w:bookmarkEnd w:id="11"/>
      <w:bookmarkEnd w:id="12"/>
      <w:bookmarkEnd w:id="13"/>
    </w:p>
    <w:bookmarkEnd w:id="14"/>
    <w:p w:rsidR="007026BE" w:rsidRDefault="00AF26EA" w:rsidP="00635884">
      <w:pPr>
        <w:spacing w:before="163" w:after="163"/>
        <w:jc w:val="center"/>
        <w:rPr>
          <w:rFonts w:ascii="微软雅黑" w:eastAsia="微软雅黑" w:hAnsi="微软雅黑"/>
        </w:rPr>
      </w:pPr>
      <w:r w:rsidRPr="00AF26EA">
        <w:rPr>
          <w:rFonts w:ascii="微软雅黑" w:eastAsia="微软雅黑" w:hAnsi="微软雅黑"/>
          <w:noProof/>
        </w:rPr>
        <w:drawing>
          <wp:inline distT="0" distB="0" distL="0" distR="0">
            <wp:extent cx="5274310" cy="2085975"/>
            <wp:effectExtent l="0" t="0" r="2540" b="9525"/>
            <wp:docPr id="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274310" cy="2085975"/>
                    </a:xfrm>
                    <a:prstGeom prst="rect">
                      <a:avLst/>
                    </a:prstGeom>
                    <a:noFill/>
                    <a:ln>
                      <a:noFill/>
                    </a:ln>
                  </pic:spPr>
                </pic:pic>
              </a:graphicData>
            </a:graphic>
          </wp:inline>
        </w:drawing>
      </w:r>
    </w:p>
    <w:p w:rsidR="007026BE" w:rsidRPr="00BB4B1A" w:rsidRDefault="00A36F48" w:rsidP="00BB4B1A">
      <w:pPr>
        <w:spacing w:line="240" w:lineRule="auto"/>
        <w:jc w:val="center"/>
        <w:rPr>
          <w:sz w:val="21"/>
          <w:szCs w:val="21"/>
        </w:rPr>
      </w:pPr>
      <w:r w:rsidRPr="00BB4B1A">
        <w:rPr>
          <w:rFonts w:hint="eastAsia"/>
          <w:sz w:val="21"/>
          <w:szCs w:val="21"/>
        </w:rPr>
        <w:lastRenderedPageBreak/>
        <w:t>整体信息化架构</w:t>
      </w:r>
      <w:r w:rsidR="007026BE" w:rsidRPr="00BB4B1A">
        <w:rPr>
          <w:rFonts w:hint="eastAsia"/>
          <w:sz w:val="21"/>
          <w:szCs w:val="21"/>
        </w:rPr>
        <w:t>图</w:t>
      </w:r>
    </w:p>
    <w:p w:rsidR="007026BE" w:rsidRDefault="00677B22" w:rsidP="00280484">
      <w:pPr>
        <w:pStyle w:val="20"/>
      </w:pPr>
      <w:bookmarkStart w:id="15" w:name="_Toc90476010"/>
      <w:bookmarkStart w:id="16" w:name="_Toc496084060"/>
      <w:bookmarkStart w:id="17" w:name="_Toc496446066"/>
      <w:r>
        <w:rPr>
          <w:rFonts w:hint="eastAsia"/>
        </w:rPr>
        <w:t>6</w:t>
      </w:r>
      <w:r w:rsidR="00280484">
        <w:t>.</w:t>
      </w:r>
      <w:bookmarkEnd w:id="15"/>
      <w:bookmarkEnd w:id="16"/>
      <w:bookmarkEnd w:id="17"/>
      <w:r w:rsidR="00035D0B">
        <w:t xml:space="preserve">2 </w:t>
      </w:r>
      <w:r w:rsidR="00035D0B" w:rsidRPr="00A466BB">
        <w:rPr>
          <w:rFonts w:hint="eastAsia"/>
        </w:rPr>
        <w:t>P</w:t>
      </w:r>
      <w:r w:rsidR="00035D0B" w:rsidRPr="00A466BB">
        <w:t>CS</w:t>
      </w:r>
      <w:r w:rsidR="00A231A3">
        <w:rPr>
          <w:rFonts w:hint="eastAsia"/>
        </w:rPr>
        <w:t>升级改造</w:t>
      </w:r>
    </w:p>
    <w:p w:rsidR="00994F3F" w:rsidRDefault="00994F3F" w:rsidP="00994F3F">
      <w:pPr>
        <w:pStyle w:val="30"/>
      </w:pPr>
      <w:r>
        <w:t>6.2</w:t>
      </w:r>
      <w:r w:rsidRPr="00FE1F9A">
        <w:t>.1</w:t>
      </w:r>
      <w:r>
        <w:t xml:space="preserve"> </w:t>
      </w:r>
      <w:r>
        <w:rPr>
          <w:rFonts w:hint="eastAsia"/>
        </w:rPr>
        <w:t>二级升级改造包括</w:t>
      </w:r>
      <w:r>
        <w:rPr>
          <w:rFonts w:hint="eastAsia"/>
        </w:rPr>
        <w:t>P</w:t>
      </w:r>
      <w:r>
        <w:t>CS</w:t>
      </w:r>
      <w:r>
        <w:rPr>
          <w:rFonts w:hint="eastAsia"/>
        </w:rPr>
        <w:t>（生产控制系统）</w:t>
      </w:r>
      <w:r>
        <w:t>,DNC</w:t>
      </w:r>
      <w:r>
        <w:rPr>
          <w:rFonts w:hint="eastAsia"/>
        </w:rPr>
        <w:t>（程序传输控制）</w:t>
      </w:r>
      <w:r>
        <w:t>,MDC</w:t>
      </w:r>
      <w:r>
        <w:rPr>
          <w:rFonts w:hint="eastAsia"/>
        </w:rPr>
        <w:t>（数据采集系统）</w:t>
      </w:r>
      <w:r>
        <w:t>,WMS</w:t>
      </w:r>
      <w:r>
        <w:rPr>
          <w:rFonts w:hint="eastAsia"/>
        </w:rPr>
        <w:t>（仓库管理系统）</w:t>
      </w:r>
      <w:r>
        <w:t>,RCS</w:t>
      </w:r>
      <w:r>
        <w:rPr>
          <w:rFonts w:hint="eastAsia"/>
        </w:rPr>
        <w:t>（远程控制系统）等几部分。</w:t>
      </w:r>
      <w:proofErr w:type="gramStart"/>
      <w:r>
        <w:rPr>
          <w:rFonts w:hint="eastAsia"/>
        </w:rPr>
        <w:t>产线集中控制</w:t>
      </w:r>
      <w:proofErr w:type="gramEnd"/>
      <w:r>
        <w:rPr>
          <w:rFonts w:hint="eastAsia"/>
        </w:rPr>
        <w:t>、监控、管理</w:t>
      </w:r>
      <w:r w:rsidRPr="004F5EE3">
        <w:rPr>
          <w:rFonts w:hint="eastAsia"/>
        </w:rPr>
        <w:t>，并具有采集数据及展示系统</w:t>
      </w:r>
    </w:p>
    <w:p w:rsidR="00994F3F" w:rsidRDefault="00994F3F" w:rsidP="00994F3F">
      <w:pPr>
        <w:pStyle w:val="30"/>
      </w:pPr>
      <w:r>
        <w:t>6.2</w:t>
      </w:r>
      <w:r w:rsidRPr="00FE1F9A">
        <w:t>.</w:t>
      </w:r>
      <w:r>
        <w:t>2</w:t>
      </w:r>
      <w:r w:rsidRPr="00BC3342">
        <w:rPr>
          <w:rFonts w:hint="eastAsia"/>
        </w:rPr>
        <w:t xml:space="preserve"> </w:t>
      </w:r>
      <w:r w:rsidRPr="006A5006">
        <w:rPr>
          <w:rFonts w:hint="eastAsia"/>
        </w:rPr>
        <w:t>MES</w:t>
      </w:r>
      <w:r w:rsidRPr="006A5006">
        <w:rPr>
          <w:rFonts w:hint="eastAsia"/>
        </w:rPr>
        <w:t>系统将向</w:t>
      </w:r>
      <w:r w:rsidRPr="006A5006">
        <w:t>PCS</w:t>
      </w:r>
      <w:r w:rsidRPr="006A5006">
        <w:rPr>
          <w:rFonts w:hint="eastAsia"/>
        </w:rPr>
        <w:t>系统下达生产计划，车轮条码和类型信息将由</w:t>
      </w:r>
      <w:r w:rsidRPr="006A5006">
        <w:rPr>
          <w:rFonts w:hint="eastAsia"/>
        </w:rPr>
        <w:t>MES</w:t>
      </w:r>
      <w:r w:rsidRPr="006A5006">
        <w:rPr>
          <w:rFonts w:hint="eastAsia"/>
        </w:rPr>
        <w:t>系统下达到</w:t>
      </w:r>
      <w:r w:rsidRPr="006A5006">
        <w:t>PCS</w:t>
      </w:r>
      <w:r w:rsidRPr="006A5006">
        <w:rPr>
          <w:rFonts w:hint="eastAsia"/>
        </w:rPr>
        <w:t>系统。该系统将完成生产计划，并在相应的界面显示该生产计划的执行情况，在车轮生产完成后，每个设备的信息将通过</w:t>
      </w:r>
      <w:r w:rsidRPr="006A5006">
        <w:rPr>
          <w:rFonts w:hint="eastAsia"/>
        </w:rPr>
        <w:t>Profibus</w:t>
      </w:r>
      <w:r w:rsidRPr="006A5006">
        <w:rPr>
          <w:rFonts w:hint="eastAsia"/>
        </w:rPr>
        <w:t>或者以太网以文件的形式汇总到</w:t>
      </w:r>
      <w:r w:rsidRPr="006A5006">
        <w:t>PCS</w:t>
      </w:r>
      <w:r w:rsidRPr="006A5006">
        <w:rPr>
          <w:rFonts w:hint="eastAsia"/>
        </w:rPr>
        <w:t>系统。工件的质量数据、设备的运行状态，相应的报警信息也将</w:t>
      </w:r>
      <w:r w:rsidRPr="006A5006">
        <w:t>PCS</w:t>
      </w:r>
      <w:r w:rsidRPr="006A5006">
        <w:rPr>
          <w:rFonts w:hint="eastAsia"/>
        </w:rPr>
        <w:t>系统进行采集，并在主控室内进行</w:t>
      </w:r>
      <w:r>
        <w:rPr>
          <w:rFonts w:hint="eastAsia"/>
        </w:rPr>
        <w:t>大屏</w:t>
      </w:r>
      <w:r w:rsidRPr="006A5006">
        <w:rPr>
          <w:rFonts w:hint="eastAsia"/>
        </w:rPr>
        <w:t>实时图形显示。</w:t>
      </w:r>
    </w:p>
    <w:p w:rsidR="00994F3F" w:rsidRDefault="00994F3F" w:rsidP="00994F3F">
      <w:pPr>
        <w:pStyle w:val="30"/>
      </w:pPr>
      <w:r w:rsidRPr="006A5006">
        <w:t xml:space="preserve">6.2.3 </w:t>
      </w:r>
      <w:r w:rsidRPr="00FE1F9A">
        <w:t>项目中</w:t>
      </w:r>
      <w:r>
        <w:rPr>
          <w:rFonts w:hint="eastAsia"/>
        </w:rPr>
        <w:t>包括机加工、检测未改造设备及新增的所有设备。系统主要负责</w:t>
      </w:r>
      <w:proofErr w:type="gramStart"/>
      <w:r>
        <w:rPr>
          <w:rFonts w:hint="eastAsia"/>
        </w:rPr>
        <w:t>整个产线的</w:t>
      </w:r>
      <w:proofErr w:type="gramEnd"/>
      <w:r>
        <w:rPr>
          <w:rFonts w:hint="eastAsia"/>
        </w:rPr>
        <w:t>数据管理，包括生产管理系统，质量数据管理系统和设备状态。</w:t>
      </w:r>
    </w:p>
    <w:p w:rsidR="00994F3F" w:rsidRDefault="00994F3F" w:rsidP="00994F3F">
      <w:pPr>
        <w:pStyle w:val="30"/>
      </w:pPr>
      <w:r>
        <w:rPr>
          <w:rFonts w:hint="eastAsia"/>
        </w:rPr>
        <w:t>6</w:t>
      </w:r>
      <w:r>
        <w:t xml:space="preserve">.2.4 </w:t>
      </w:r>
      <w:r>
        <w:rPr>
          <w:rFonts w:hint="eastAsia"/>
        </w:rPr>
        <w:t>车轮信息跟踪包括机械手、机床、辊道、</w:t>
      </w:r>
      <w:proofErr w:type="gramStart"/>
      <w:r>
        <w:rPr>
          <w:rFonts w:hint="eastAsia"/>
        </w:rPr>
        <w:t>扫码设备</w:t>
      </w:r>
      <w:proofErr w:type="gramEnd"/>
      <w:r>
        <w:rPr>
          <w:rFonts w:hint="eastAsia"/>
        </w:rPr>
        <w:t>、贴标设备、上下料系统、</w:t>
      </w:r>
      <w:r>
        <w:rPr>
          <w:rFonts w:hint="eastAsia"/>
        </w:rPr>
        <w:t>A</w:t>
      </w:r>
      <w:r>
        <w:t>G</w:t>
      </w:r>
      <w:r w:rsidR="00BA2AA3">
        <w:rPr>
          <w:rFonts w:hint="eastAsia"/>
        </w:rPr>
        <w:t>V</w:t>
      </w:r>
      <w:r>
        <w:rPr>
          <w:rFonts w:hint="eastAsia"/>
        </w:rPr>
        <w:t>小车、库位等。当数据传输错误或丢失时，具有人工修改数据功能。</w:t>
      </w:r>
      <w:r>
        <w:t xml:space="preserve"> </w:t>
      </w:r>
    </w:p>
    <w:p w:rsidR="00994F3F" w:rsidRDefault="00994F3F" w:rsidP="00994F3F">
      <w:pPr>
        <w:pStyle w:val="30"/>
      </w:pPr>
      <w:r>
        <w:rPr>
          <w:rFonts w:hint="eastAsia"/>
        </w:rPr>
        <w:t>6</w:t>
      </w:r>
      <w:r>
        <w:t>.2</w:t>
      </w:r>
      <w:r>
        <w:rPr>
          <w:rFonts w:hint="eastAsia"/>
        </w:rPr>
        <w:t>.</w:t>
      </w:r>
      <w:r>
        <w:t xml:space="preserve">5 </w:t>
      </w:r>
      <w:r>
        <w:rPr>
          <w:rFonts w:hint="eastAsia"/>
        </w:rPr>
        <w:t>数据处理过程包括设备的启动停止控制、车轮上料下料</w:t>
      </w:r>
      <w:r w:rsidRPr="00E7784F">
        <w:rPr>
          <w:rFonts w:hint="eastAsia"/>
        </w:rPr>
        <w:t>设备</w:t>
      </w:r>
      <w:r>
        <w:rPr>
          <w:rFonts w:hint="eastAsia"/>
        </w:rPr>
        <w:t>运</w:t>
      </w:r>
      <w:r w:rsidRPr="00E7784F">
        <w:rPr>
          <w:rFonts w:hint="eastAsia"/>
        </w:rPr>
        <w:t>行状态，模式，是否报警等</w:t>
      </w:r>
      <w:r>
        <w:rPr>
          <w:rFonts w:hint="eastAsia"/>
        </w:rPr>
        <w:t>信息。</w:t>
      </w:r>
    </w:p>
    <w:p w:rsidR="00B32E27" w:rsidRDefault="00994F3F" w:rsidP="00994F3F">
      <w:pPr>
        <w:pStyle w:val="30"/>
      </w:pPr>
      <w:r>
        <w:rPr>
          <w:rFonts w:hint="eastAsia"/>
        </w:rPr>
        <w:t>6</w:t>
      </w:r>
      <w:r>
        <w:t>.2</w:t>
      </w:r>
      <w:r>
        <w:rPr>
          <w:rFonts w:hint="eastAsia"/>
        </w:rPr>
        <w:t>.</w:t>
      </w:r>
      <w:r>
        <w:t>6 DMC</w:t>
      </w:r>
      <w:r>
        <w:rPr>
          <w:rFonts w:hint="eastAsia"/>
        </w:rPr>
        <w:t>需对接一级自动化及车间</w:t>
      </w:r>
      <w:r>
        <w:rPr>
          <w:rFonts w:hint="eastAsia"/>
        </w:rPr>
        <w:t>M</w:t>
      </w:r>
      <w:r>
        <w:t>ES</w:t>
      </w:r>
      <w:r>
        <w:rPr>
          <w:rFonts w:hint="eastAsia"/>
        </w:rPr>
        <w:t>系统。</w:t>
      </w:r>
      <w:r w:rsidRPr="004F5EE3">
        <w:rPr>
          <w:rFonts w:ascii="宋体" w:hAnsi="宋体" w:hint="eastAsia"/>
          <w:szCs w:val="24"/>
        </w:rPr>
        <w:t>实时反馈设备开关机状态、报警信息、运行程序、负载、功率、坐标等信息。为车间科学安排生产计划、采取正确措施提供准确、可靠的数据基础</w:t>
      </w:r>
      <w:r>
        <w:rPr>
          <w:rFonts w:ascii="宋体" w:hAnsi="宋体" w:hint="eastAsia"/>
          <w:szCs w:val="24"/>
        </w:rPr>
        <w:t>。</w:t>
      </w:r>
      <w:r w:rsidRPr="004F5EE3">
        <w:rPr>
          <w:rFonts w:ascii="宋体" w:hAnsi="宋体" w:hint="eastAsia"/>
          <w:szCs w:val="24"/>
        </w:rPr>
        <w:t>采集数据情况如下；</w:t>
      </w:r>
      <w:r>
        <w:rPr>
          <w:rFonts w:ascii="宋体" w:hAnsi="宋体" w:hint="eastAsia"/>
          <w:szCs w:val="24"/>
        </w:rPr>
        <w:t>设备</w:t>
      </w:r>
      <w:r w:rsidRPr="004F5EE3">
        <w:rPr>
          <w:rFonts w:ascii="宋体" w:hAnsi="宋体" w:hint="eastAsia"/>
          <w:szCs w:val="24"/>
        </w:rPr>
        <w:t>当前状态信息、开机、关机、运行、待机、报警、报警详情；</w:t>
      </w:r>
      <w:r>
        <w:rPr>
          <w:rFonts w:ascii="宋体" w:hAnsi="宋体" w:hint="eastAsia"/>
          <w:szCs w:val="24"/>
        </w:rPr>
        <w:t>设备</w:t>
      </w:r>
      <w:r w:rsidRPr="004F5EE3">
        <w:rPr>
          <w:rFonts w:ascii="宋体" w:hAnsi="宋体" w:hint="eastAsia"/>
          <w:szCs w:val="24"/>
        </w:rPr>
        <w:t>运行模式、手动、自动；坐标信息；机械坐标，绝对坐标，相对坐标；</w:t>
      </w:r>
      <w:r>
        <w:rPr>
          <w:rFonts w:ascii="宋体" w:hAnsi="宋体" w:hint="eastAsia"/>
          <w:szCs w:val="24"/>
        </w:rPr>
        <w:t>机床</w:t>
      </w:r>
      <w:r w:rsidRPr="004F5EE3">
        <w:rPr>
          <w:rFonts w:ascii="宋体" w:hAnsi="宋体" w:hint="eastAsia"/>
          <w:szCs w:val="24"/>
        </w:rPr>
        <w:t>程序名称、刀具号、加工数量；</w:t>
      </w:r>
      <w:r>
        <w:rPr>
          <w:rFonts w:ascii="宋体" w:hAnsi="宋体" w:hint="eastAsia"/>
          <w:szCs w:val="24"/>
        </w:rPr>
        <w:t>机床</w:t>
      </w:r>
      <w:r w:rsidRPr="004F5EE3">
        <w:rPr>
          <w:rFonts w:ascii="宋体" w:hAnsi="宋体" w:hint="eastAsia"/>
          <w:szCs w:val="24"/>
        </w:rPr>
        <w:t>主轴转速、设定转速、主轴负载，主轴倍率。</w:t>
      </w:r>
      <w:r>
        <w:rPr>
          <w:rFonts w:hint="eastAsia"/>
        </w:rPr>
        <w:t>可支持自动采集和手动采集两种方式，手动</w:t>
      </w:r>
      <w:proofErr w:type="gramStart"/>
      <w:r>
        <w:rPr>
          <w:rFonts w:hint="eastAsia"/>
        </w:rPr>
        <w:t>采集采集</w:t>
      </w:r>
      <w:proofErr w:type="gramEnd"/>
      <w:r>
        <w:rPr>
          <w:rFonts w:hint="eastAsia"/>
        </w:rPr>
        <w:t>信息为现场人员录入信息，如停机原因、程序产品信息等。</w:t>
      </w:r>
    </w:p>
    <w:p w:rsidR="00994F3F" w:rsidRPr="00C67F70" w:rsidRDefault="00994F3F" w:rsidP="00994F3F">
      <w:pPr>
        <w:pStyle w:val="30"/>
        <w:rPr>
          <w:rFonts w:ascii="宋体" w:hAnsi="宋体"/>
          <w:color w:val="000000" w:themeColor="text1"/>
          <w:szCs w:val="24"/>
        </w:rPr>
      </w:pPr>
      <w:r w:rsidRPr="00C67F70">
        <w:rPr>
          <w:rFonts w:hint="eastAsia"/>
          <w:color w:val="000000" w:themeColor="text1"/>
        </w:rPr>
        <w:t>6</w:t>
      </w:r>
      <w:r w:rsidRPr="00C67F70">
        <w:rPr>
          <w:color w:val="000000" w:themeColor="text1"/>
        </w:rPr>
        <w:t xml:space="preserve">.2.7 </w:t>
      </w:r>
      <w:r w:rsidRPr="00C67F70">
        <w:rPr>
          <w:rFonts w:hint="eastAsia"/>
          <w:color w:val="000000" w:themeColor="text1"/>
        </w:rPr>
        <w:t>DNC</w:t>
      </w:r>
      <w:r w:rsidRPr="00C67F70">
        <w:rPr>
          <w:rFonts w:ascii="宋体" w:hAnsi="宋体" w:hint="eastAsia"/>
          <w:color w:val="000000" w:themeColor="text1"/>
          <w:szCs w:val="24"/>
        </w:rPr>
        <w:t>支持程序远程下发。服务器可以通过ftp主动下发到机床，不需要现场确认。在远程可以对机床管理程序进行修改后可以通过管理软件直接下发到机床。可以让特定权限的用户进行数控加工（NC）程序上传/下载的操作。工艺员申请下载NC程序到指定机床，</w:t>
      </w:r>
      <w:proofErr w:type="gramStart"/>
      <w:r w:rsidRPr="00C67F70">
        <w:rPr>
          <w:rFonts w:ascii="宋体" w:hAnsi="宋体" w:hint="eastAsia"/>
          <w:color w:val="000000" w:themeColor="text1"/>
          <w:szCs w:val="24"/>
        </w:rPr>
        <w:t>操作工可从</w:t>
      </w:r>
      <w:proofErr w:type="gramEnd"/>
      <w:r w:rsidRPr="00C67F70">
        <w:rPr>
          <w:rFonts w:ascii="宋体" w:hAnsi="宋体" w:hint="eastAsia"/>
          <w:color w:val="000000" w:themeColor="text1"/>
          <w:szCs w:val="24"/>
        </w:rPr>
        <w:t>机床内置HMI界面请求下载已审批程序。通过这个功能可以将数控加工（NC）程序直接下载到机床端。数控加工（NC）</w:t>
      </w:r>
      <w:r w:rsidRPr="00C67F70">
        <w:rPr>
          <w:rFonts w:ascii="宋体" w:hAnsi="宋体" w:hint="eastAsia"/>
          <w:color w:val="000000" w:themeColor="text1"/>
          <w:szCs w:val="24"/>
        </w:rPr>
        <w:lastRenderedPageBreak/>
        <w:t>程序的传输需要经过一定的授权，可使程序的传输准确无误。所有的用户界面都通俗易懂，使用户可在短期内掌握使用方法。</w:t>
      </w:r>
      <w:r w:rsidRPr="00C67F70">
        <w:rPr>
          <w:rFonts w:ascii="宋体" w:hAnsi="宋体" w:hint="eastAsia"/>
          <w:color w:val="000000" w:themeColor="text1"/>
          <w:szCs w:val="24"/>
        </w:rPr>
        <w:tab/>
        <w:t>软件具有全局设计与通讯参数自动备份技术，客户在移机或重装系统时，系统可智能恢复。见下图：</w:t>
      </w:r>
    </w:p>
    <w:p w:rsidR="00994F3F" w:rsidRDefault="00994F3F" w:rsidP="00994F3F">
      <w:pPr>
        <w:pStyle w:val="30"/>
        <w:rPr>
          <w:rFonts w:ascii="宋体" w:hAnsi="宋体"/>
          <w:szCs w:val="24"/>
        </w:rPr>
      </w:pPr>
      <w:r w:rsidRPr="004F5EE3">
        <w:rPr>
          <w:rFonts w:ascii="宋体" w:hAnsi="宋体" w:hint="eastAsia"/>
          <w:noProof/>
          <w:szCs w:val="24"/>
        </w:rPr>
        <w:drawing>
          <wp:inline distT="0" distB="0" distL="0" distR="0">
            <wp:extent cx="5274310" cy="2363696"/>
            <wp:effectExtent l="0" t="0" r="0" b="0"/>
            <wp:docPr id="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274310" cy="2363696"/>
                    </a:xfrm>
                    <a:prstGeom prst="rect">
                      <a:avLst/>
                    </a:prstGeom>
                    <a:noFill/>
                    <a:ln>
                      <a:noFill/>
                    </a:ln>
                  </pic:spPr>
                </pic:pic>
              </a:graphicData>
            </a:graphic>
          </wp:inline>
        </w:drawing>
      </w:r>
    </w:p>
    <w:p w:rsidR="00994F3F" w:rsidRPr="00F2701C" w:rsidRDefault="00994F3F" w:rsidP="00994F3F">
      <w:pPr>
        <w:pStyle w:val="30"/>
      </w:pPr>
      <w:r>
        <w:rPr>
          <w:rFonts w:hint="eastAsia"/>
        </w:rPr>
        <w:t>6</w:t>
      </w:r>
      <w:r>
        <w:t>.2.8</w:t>
      </w:r>
      <w:r>
        <w:rPr>
          <w:rFonts w:hint="eastAsia"/>
        </w:rPr>
        <w:t>拥有本地独立的数据服务器及相应的数据库，该数据库需要与</w:t>
      </w:r>
      <w:r>
        <w:rPr>
          <w:rFonts w:hint="eastAsia"/>
        </w:rPr>
        <w:t>M</w:t>
      </w:r>
      <w:r>
        <w:t>ES</w:t>
      </w:r>
      <w:r>
        <w:rPr>
          <w:rFonts w:hint="eastAsia"/>
        </w:rPr>
        <w:t>对接。</w:t>
      </w:r>
    </w:p>
    <w:p w:rsidR="00994F3F" w:rsidRDefault="00994F3F" w:rsidP="00994F3F">
      <w:pPr>
        <w:pStyle w:val="30"/>
      </w:pPr>
      <w:r>
        <w:rPr>
          <w:rFonts w:hint="eastAsia"/>
        </w:rPr>
        <w:t>6</w:t>
      </w:r>
      <w:r>
        <w:t xml:space="preserve">.2.9 </w:t>
      </w:r>
      <w:r w:rsidRPr="00004558">
        <w:rPr>
          <w:rFonts w:hint="eastAsia"/>
        </w:rPr>
        <w:t>MES</w:t>
      </w:r>
      <w:r w:rsidRPr="00004558">
        <w:rPr>
          <w:rFonts w:hint="eastAsia"/>
        </w:rPr>
        <w:t>与机加工</w:t>
      </w:r>
      <w:r w:rsidRPr="00004558">
        <w:rPr>
          <w:rFonts w:hint="eastAsia"/>
        </w:rPr>
        <w:t>PCS</w:t>
      </w:r>
      <w:r w:rsidRPr="00004558">
        <w:rPr>
          <w:rFonts w:hint="eastAsia"/>
        </w:rPr>
        <w:t>、检测</w:t>
      </w:r>
      <w:r w:rsidRPr="00004558">
        <w:rPr>
          <w:rFonts w:hint="eastAsia"/>
        </w:rPr>
        <w:t>PCS</w:t>
      </w:r>
      <w:r w:rsidRPr="00004558">
        <w:rPr>
          <w:rFonts w:hint="eastAsia"/>
        </w:rPr>
        <w:t>、</w:t>
      </w:r>
      <w:r w:rsidRPr="00004558">
        <w:rPr>
          <w:rFonts w:hint="eastAsia"/>
        </w:rPr>
        <w:t>WMS</w:t>
      </w:r>
      <w:r w:rsidRPr="00004558">
        <w:rPr>
          <w:rFonts w:hint="eastAsia"/>
        </w:rPr>
        <w:t>之间的信息传输：</w:t>
      </w:r>
    </w:p>
    <w:p w:rsidR="00994F3F" w:rsidRDefault="00994F3F" w:rsidP="00994F3F">
      <w:pPr>
        <w:pStyle w:val="30"/>
        <w:ind w:firstLine="480"/>
      </w:pPr>
      <w:r>
        <w:rPr>
          <w:rFonts w:hint="eastAsia"/>
        </w:rPr>
        <w:t>MES</w:t>
      </w:r>
      <w:proofErr w:type="gramStart"/>
      <w:r>
        <w:rPr>
          <w:rFonts w:hint="eastAsia"/>
        </w:rPr>
        <w:t>给机加工</w:t>
      </w:r>
      <w:proofErr w:type="gramEnd"/>
      <w:r>
        <w:rPr>
          <w:rFonts w:hint="eastAsia"/>
        </w:rPr>
        <w:t>PCS</w:t>
      </w:r>
      <w:r>
        <w:rPr>
          <w:rFonts w:hint="eastAsia"/>
        </w:rPr>
        <w:t>（改造后的）下达机加工生产计划，机加工</w:t>
      </w:r>
      <w:r>
        <w:rPr>
          <w:rFonts w:hint="eastAsia"/>
        </w:rPr>
        <w:t>PCS</w:t>
      </w:r>
      <w:r>
        <w:rPr>
          <w:rFonts w:hint="eastAsia"/>
        </w:rPr>
        <w:t>将生产实绩传输给</w:t>
      </w:r>
      <w:r>
        <w:rPr>
          <w:rFonts w:hint="eastAsia"/>
        </w:rPr>
        <w:t>MES</w:t>
      </w:r>
      <w:r>
        <w:rPr>
          <w:rFonts w:hint="eastAsia"/>
        </w:rPr>
        <w:t>，机加工</w:t>
      </w:r>
      <w:r>
        <w:rPr>
          <w:rFonts w:hint="eastAsia"/>
        </w:rPr>
        <w:t>PCS</w:t>
      </w:r>
      <w:r>
        <w:rPr>
          <w:rFonts w:hint="eastAsia"/>
        </w:rPr>
        <w:t>向</w:t>
      </w:r>
      <w:r>
        <w:rPr>
          <w:rFonts w:hint="eastAsia"/>
        </w:rPr>
        <w:t>WMS</w:t>
      </w:r>
      <w:r>
        <w:rPr>
          <w:rFonts w:hint="eastAsia"/>
        </w:rPr>
        <w:t>下达入库指令，</w:t>
      </w:r>
      <w:r>
        <w:rPr>
          <w:rFonts w:hint="eastAsia"/>
        </w:rPr>
        <w:t>WMS</w:t>
      </w:r>
      <w:r>
        <w:rPr>
          <w:rFonts w:hint="eastAsia"/>
        </w:rPr>
        <w:t>将入库信息同步到</w:t>
      </w:r>
      <w:r>
        <w:rPr>
          <w:rFonts w:hint="eastAsia"/>
        </w:rPr>
        <w:t>MES</w:t>
      </w:r>
      <w:r>
        <w:rPr>
          <w:rFonts w:hint="eastAsia"/>
        </w:rPr>
        <w:t>，</w:t>
      </w:r>
      <w:r>
        <w:rPr>
          <w:rFonts w:hint="eastAsia"/>
        </w:rPr>
        <w:t>MES</w:t>
      </w:r>
      <w:r>
        <w:rPr>
          <w:rFonts w:hint="eastAsia"/>
        </w:rPr>
        <w:t>给</w:t>
      </w:r>
      <w:r>
        <w:rPr>
          <w:rFonts w:hint="eastAsia"/>
        </w:rPr>
        <w:t>WMS</w:t>
      </w:r>
      <w:r>
        <w:rPr>
          <w:rFonts w:hint="eastAsia"/>
        </w:rPr>
        <w:t>和检测</w:t>
      </w:r>
      <w:r>
        <w:rPr>
          <w:rFonts w:hint="eastAsia"/>
        </w:rPr>
        <w:t>PCS</w:t>
      </w:r>
      <w:r>
        <w:rPr>
          <w:rFonts w:hint="eastAsia"/>
        </w:rPr>
        <w:t>下达检测生产计划，</w:t>
      </w:r>
      <w:r>
        <w:rPr>
          <w:rFonts w:hint="eastAsia"/>
        </w:rPr>
        <w:t>WMS</w:t>
      </w:r>
      <w:r>
        <w:rPr>
          <w:rFonts w:hint="eastAsia"/>
        </w:rPr>
        <w:t>根据检测生产计划为检测上料，并将出库信息同步给</w:t>
      </w:r>
      <w:r>
        <w:rPr>
          <w:rFonts w:hint="eastAsia"/>
        </w:rPr>
        <w:t>MES</w:t>
      </w:r>
      <w:r>
        <w:rPr>
          <w:rFonts w:hint="eastAsia"/>
        </w:rPr>
        <w:t>。</w:t>
      </w:r>
      <w:r w:rsidR="00E068A4" w:rsidRPr="00E068A4">
        <w:rPr>
          <w:rFonts w:hint="eastAsia"/>
          <w:highlight w:val="yellow"/>
        </w:rPr>
        <w:t>具体方案待详细设计时确定。</w:t>
      </w:r>
    </w:p>
    <w:p w:rsidR="00994F3F" w:rsidRDefault="00994F3F" w:rsidP="00994F3F">
      <w:pPr>
        <w:pStyle w:val="30"/>
      </w:pPr>
      <w:r>
        <w:rPr>
          <w:rFonts w:hint="eastAsia"/>
        </w:rPr>
        <w:t>6</w:t>
      </w:r>
      <w:r>
        <w:t>.2.</w:t>
      </w:r>
      <w:r>
        <w:rPr>
          <w:rFonts w:hint="eastAsia"/>
        </w:rPr>
        <w:t xml:space="preserve">10 </w:t>
      </w:r>
      <w:r>
        <w:rPr>
          <w:rFonts w:hint="eastAsia"/>
        </w:rPr>
        <w:t>系统是完全网络浮动的，并且基于</w:t>
      </w:r>
      <w:r>
        <w:rPr>
          <w:rFonts w:hint="eastAsia"/>
        </w:rPr>
        <w:t>B/S</w:t>
      </w:r>
      <w:r>
        <w:rPr>
          <w:rFonts w:hint="eastAsia"/>
        </w:rPr>
        <w:t>框架，只要</w:t>
      </w:r>
      <w:r>
        <w:rPr>
          <w:rFonts w:hint="eastAsia"/>
        </w:rPr>
        <w:t>PC</w:t>
      </w:r>
      <w:r>
        <w:rPr>
          <w:rFonts w:hint="eastAsia"/>
        </w:rPr>
        <w:t>位于</w:t>
      </w:r>
      <w:r>
        <w:rPr>
          <w:rFonts w:hint="eastAsia"/>
        </w:rPr>
        <w:t>MDC</w:t>
      </w:r>
      <w:r>
        <w:rPr>
          <w:rFonts w:hint="eastAsia"/>
        </w:rPr>
        <w:t>局域网内，就可以在该</w:t>
      </w:r>
      <w:r>
        <w:rPr>
          <w:rFonts w:hint="eastAsia"/>
        </w:rPr>
        <w:t>PC</w:t>
      </w:r>
      <w:r>
        <w:rPr>
          <w:rFonts w:hint="eastAsia"/>
        </w:rPr>
        <w:t>上监控查看所有的设备状态</w:t>
      </w:r>
    </w:p>
    <w:p w:rsidR="00994F3F" w:rsidRDefault="00994F3F" w:rsidP="00994F3F">
      <w:pPr>
        <w:pStyle w:val="30"/>
      </w:pPr>
      <w:r>
        <w:rPr>
          <w:rFonts w:hint="eastAsia"/>
        </w:rPr>
        <w:t>6</w:t>
      </w:r>
      <w:r>
        <w:t>.2.</w:t>
      </w:r>
      <w:r>
        <w:rPr>
          <w:rFonts w:hint="eastAsia"/>
        </w:rPr>
        <w:t>11</w:t>
      </w:r>
      <w:r>
        <w:rPr>
          <w:rFonts w:hint="eastAsia"/>
        </w:rPr>
        <w:t>对所有设备，均能采集到每台设备的实时状态：处于加工、停机还是故障中等相关信息，在电子看板中可以实时显示。</w:t>
      </w:r>
    </w:p>
    <w:p w:rsidR="00041C7E" w:rsidRDefault="00994F3F" w:rsidP="00994F3F">
      <w:pPr>
        <w:pStyle w:val="30"/>
      </w:pPr>
      <w:r>
        <w:rPr>
          <w:rFonts w:hint="eastAsia"/>
        </w:rPr>
        <w:t>6</w:t>
      </w:r>
      <w:r>
        <w:t>.2.</w:t>
      </w:r>
      <w:r>
        <w:rPr>
          <w:rFonts w:hint="eastAsia"/>
        </w:rPr>
        <w:t>12</w:t>
      </w:r>
      <w:r w:rsidRPr="00FE1F9A">
        <w:rPr>
          <w:rFonts w:hint="eastAsia"/>
        </w:rPr>
        <w:t>系统改造完成后，需要移交所有相关资料，包括</w:t>
      </w:r>
      <w:r>
        <w:rPr>
          <w:rFonts w:hint="eastAsia"/>
        </w:rPr>
        <w:t>各</w:t>
      </w:r>
      <w:proofErr w:type="gramStart"/>
      <w:r>
        <w:rPr>
          <w:rFonts w:hint="eastAsia"/>
        </w:rPr>
        <w:t>类拥有</w:t>
      </w:r>
      <w:proofErr w:type="gramEnd"/>
      <w:r>
        <w:rPr>
          <w:rFonts w:hint="eastAsia"/>
        </w:rPr>
        <w:t>管理权限的账号密码及</w:t>
      </w:r>
      <w:r w:rsidR="00970CDD">
        <w:rPr>
          <w:rFonts w:hint="eastAsia"/>
        </w:rPr>
        <w:t>各种接口</w:t>
      </w:r>
      <w:r>
        <w:rPr>
          <w:rFonts w:hint="eastAsia"/>
        </w:rPr>
        <w:t>源程序代码</w:t>
      </w:r>
      <w:r w:rsidRPr="00FE1F9A">
        <w:t>。</w:t>
      </w:r>
    </w:p>
    <w:p w:rsidR="00EC36BA" w:rsidRDefault="00EC36BA" w:rsidP="00994F3F">
      <w:pPr>
        <w:pStyle w:val="30"/>
      </w:pPr>
      <w:r>
        <w:rPr>
          <w:rFonts w:hint="eastAsia"/>
        </w:rPr>
        <w:t>6.2.13</w:t>
      </w:r>
      <w:r w:rsidRPr="00EC36BA">
        <w:rPr>
          <w:rFonts w:hint="eastAsia"/>
        </w:rPr>
        <w:t>系统需使用</w:t>
      </w:r>
      <w:r w:rsidRPr="00EC36BA">
        <w:rPr>
          <w:rFonts w:hint="eastAsia"/>
        </w:rPr>
        <w:t>MQ</w:t>
      </w:r>
      <w:r w:rsidRPr="00EC36BA">
        <w:rPr>
          <w:rFonts w:hint="eastAsia"/>
        </w:rPr>
        <w:t>消息队列或类似功能。实现异步处理、应用解耦、流量控制功能</w:t>
      </w:r>
      <w:r>
        <w:rPr>
          <w:rFonts w:hint="eastAsia"/>
        </w:rPr>
        <w:t>。</w:t>
      </w:r>
    </w:p>
    <w:p w:rsidR="00667B3A" w:rsidRPr="00EC36BA" w:rsidRDefault="00667B3A" w:rsidP="00667B3A">
      <w:pPr>
        <w:pStyle w:val="30"/>
      </w:pPr>
      <w:r>
        <w:rPr>
          <w:rFonts w:hint="eastAsia"/>
        </w:rPr>
        <w:t>6.2.1</w:t>
      </w:r>
      <w:r>
        <w:t>4</w:t>
      </w:r>
      <w:r w:rsidRPr="00EC36BA">
        <w:rPr>
          <w:rFonts w:hint="eastAsia"/>
        </w:rPr>
        <w:t>系统</w:t>
      </w:r>
      <w:r>
        <w:rPr>
          <w:rFonts w:hint="eastAsia"/>
        </w:rPr>
        <w:t>能够提供开放接口，供新增功能或对接其他软件。</w:t>
      </w:r>
    </w:p>
    <w:p w:rsidR="00A231A3" w:rsidRDefault="00677B22" w:rsidP="00280484">
      <w:pPr>
        <w:pStyle w:val="20"/>
      </w:pPr>
      <w:r>
        <w:rPr>
          <w:rFonts w:hint="eastAsia"/>
        </w:rPr>
        <w:t>6</w:t>
      </w:r>
      <w:r w:rsidR="00A231A3">
        <w:rPr>
          <w:rFonts w:hint="eastAsia"/>
        </w:rPr>
        <w:t>.3</w:t>
      </w:r>
      <w:r w:rsidR="00A231A3">
        <w:rPr>
          <w:rFonts w:hint="eastAsia"/>
        </w:rPr>
        <w:t>一级自动化系统改造</w:t>
      </w:r>
    </w:p>
    <w:p w:rsidR="00975FD6" w:rsidRPr="00FE1F9A" w:rsidRDefault="00975FD6" w:rsidP="00026C76">
      <w:pPr>
        <w:pStyle w:val="30"/>
      </w:pPr>
      <w:r w:rsidRPr="00FE1F9A">
        <w:t>6.3.1</w:t>
      </w:r>
      <w:r w:rsidRPr="00FE1F9A">
        <w:t>项目</w:t>
      </w:r>
      <w:r w:rsidR="00F34A25" w:rsidRPr="00FE1F9A">
        <w:t>中</w:t>
      </w:r>
      <w:r w:rsidR="00F34A25" w:rsidRPr="00FE1F9A">
        <w:rPr>
          <w:rFonts w:hint="eastAsia"/>
        </w:rPr>
        <w:t>一级自动化系统改造</w:t>
      </w:r>
      <w:r w:rsidRPr="00FE1F9A">
        <w:t>包含了</w:t>
      </w:r>
      <w:r w:rsidRPr="00FE1F9A">
        <w:rPr>
          <w:rFonts w:hint="eastAsia"/>
        </w:rPr>
        <w:t>区域内所有旧有设备的改造，包括移动、</w:t>
      </w:r>
      <w:r w:rsidRPr="00FE1F9A">
        <w:rPr>
          <w:rFonts w:hint="eastAsia"/>
        </w:rPr>
        <w:lastRenderedPageBreak/>
        <w:t>新增、更换原旧有设备的机械或者电气控制功能。</w:t>
      </w:r>
      <w:r w:rsidR="00026C76">
        <w:rPr>
          <w:rFonts w:hint="eastAsia"/>
        </w:rPr>
        <w:t>对于需要移动或新增的设备，需要根据新的布局和功能需求进行设计和安装，确保设备的机械和电气控制功能正常运行。对于需要更换原旧有设备的机械或电气控制功能的设备，需要进行详细的调研和分析，确保新设备的控制功能符合改造要求，同时保证新旧设备的接口兼容。</w:t>
      </w:r>
    </w:p>
    <w:p w:rsidR="00975FD6" w:rsidRPr="00FE1F9A" w:rsidRDefault="00975FD6" w:rsidP="00FD62E4">
      <w:pPr>
        <w:pStyle w:val="30"/>
      </w:pPr>
      <w:r w:rsidRPr="00FE1F9A">
        <w:t xml:space="preserve">6.3.2 </w:t>
      </w:r>
      <w:r w:rsidR="00FD62E4">
        <w:t>项目中包含的</w:t>
      </w:r>
      <w:r w:rsidR="00754739">
        <w:rPr>
          <w:rFonts w:hint="eastAsia"/>
        </w:rPr>
        <w:t>三</w:t>
      </w:r>
      <w:r w:rsidR="00FD62E4">
        <w:t>条辊道的</w:t>
      </w:r>
      <w:r w:rsidRPr="00FE1F9A">
        <w:t>控制</w:t>
      </w:r>
      <w:r w:rsidR="00FD62E4">
        <w:t>系统</w:t>
      </w:r>
      <w:r w:rsidRPr="00FE1F9A">
        <w:t>由</w:t>
      </w:r>
      <w:r w:rsidRPr="00FE1F9A">
        <w:rPr>
          <w:rFonts w:hint="eastAsia"/>
        </w:rPr>
        <w:t>西门子</w:t>
      </w:r>
      <w:r w:rsidRPr="00FE1F9A">
        <w:t>300PLC</w:t>
      </w:r>
      <w:r w:rsidR="00FD62E4">
        <w:t>实现。</w:t>
      </w:r>
      <w:r w:rsidR="00FD62E4">
        <w:rPr>
          <w:rFonts w:hint="eastAsia"/>
        </w:rPr>
        <w:t>根据现有的电气原理图和</w:t>
      </w:r>
      <w:r w:rsidR="00FD62E4">
        <w:rPr>
          <w:rFonts w:hint="eastAsia"/>
        </w:rPr>
        <w:t>PLC</w:t>
      </w:r>
      <w:r w:rsidR="00FD62E4">
        <w:rPr>
          <w:rFonts w:hint="eastAsia"/>
        </w:rPr>
        <w:t>程序，对</w:t>
      </w:r>
      <w:r w:rsidR="00754739">
        <w:rPr>
          <w:rFonts w:hint="eastAsia"/>
        </w:rPr>
        <w:t>三</w:t>
      </w:r>
      <w:r w:rsidR="00FD62E4">
        <w:rPr>
          <w:rFonts w:hint="eastAsia"/>
        </w:rPr>
        <w:t>条辊道的控制进行详细的分析和研究，并结合改造需求，对</w:t>
      </w:r>
      <w:r w:rsidR="00FD62E4">
        <w:rPr>
          <w:rFonts w:hint="eastAsia"/>
        </w:rPr>
        <w:t>PLC</w:t>
      </w:r>
      <w:r w:rsidR="00FD62E4">
        <w:rPr>
          <w:rFonts w:hint="eastAsia"/>
        </w:rPr>
        <w:t>程序进行修改和优化，以满足新的全线控制要求。</w:t>
      </w:r>
    </w:p>
    <w:p w:rsidR="00026C76" w:rsidRPr="00FE1F9A" w:rsidRDefault="00F34A25" w:rsidP="00026C76">
      <w:pPr>
        <w:pStyle w:val="30"/>
      </w:pPr>
      <w:r w:rsidRPr="00FE1F9A">
        <w:t>6.3.3</w:t>
      </w:r>
      <w:r w:rsidR="00026C76">
        <w:rPr>
          <w:rFonts w:hint="eastAsia"/>
        </w:rPr>
        <w:t>配合</w:t>
      </w:r>
      <w:r w:rsidR="00026C76">
        <w:rPr>
          <w:rFonts w:hint="eastAsia"/>
        </w:rPr>
        <w:t>PCS</w:t>
      </w:r>
      <w:r w:rsidR="00026C76">
        <w:rPr>
          <w:rFonts w:hint="eastAsia"/>
        </w:rPr>
        <w:t>升级改造，需要详细了解可能的数据接口变动和物料信息变动的内容，并根据这些信息对一级自动化系统进行相应的改造。需要确保改造后的数据接口和物料信息能够与</w:t>
      </w:r>
      <w:r w:rsidR="00026C76">
        <w:rPr>
          <w:rFonts w:hint="eastAsia"/>
        </w:rPr>
        <w:t>PCS</w:t>
      </w:r>
      <w:r w:rsidR="00026C76">
        <w:rPr>
          <w:rFonts w:hint="eastAsia"/>
        </w:rPr>
        <w:t>系统兼容，并能够实现数据的正常传输和处理。</w:t>
      </w:r>
    </w:p>
    <w:p w:rsidR="00F34A25" w:rsidRPr="00FE1F9A" w:rsidRDefault="00F34A25" w:rsidP="00026C76">
      <w:pPr>
        <w:pStyle w:val="30"/>
      </w:pPr>
      <w:r w:rsidRPr="00FE1F9A">
        <w:t>6.3.4</w:t>
      </w:r>
      <w:r w:rsidR="00026C76">
        <w:rPr>
          <w:rFonts w:hint="eastAsia"/>
        </w:rPr>
        <w:t>一级自动化系统改造完成后，需要移交所有相关的资料，包括改造后的电气原理图、</w:t>
      </w:r>
      <w:r w:rsidR="00026C76">
        <w:rPr>
          <w:rFonts w:hint="eastAsia"/>
        </w:rPr>
        <w:t>PLC</w:t>
      </w:r>
      <w:r w:rsidR="00026C76">
        <w:rPr>
          <w:rFonts w:hint="eastAsia"/>
        </w:rPr>
        <w:t>程序、设备报警信息等内容。移交的资料应该完整、准确、清晰，以便其他工程师能够理解和使用这些资料。</w:t>
      </w:r>
    </w:p>
    <w:p w:rsidR="009B0006" w:rsidRPr="00FE1F9A" w:rsidRDefault="009B0006" w:rsidP="00026C76">
      <w:pPr>
        <w:pStyle w:val="30"/>
      </w:pPr>
      <w:r w:rsidRPr="00FE1F9A">
        <w:t>6.3.5</w:t>
      </w:r>
      <w:r w:rsidR="00026C76">
        <w:rPr>
          <w:rFonts w:hint="eastAsia"/>
        </w:rPr>
        <w:t>一级自动化系统改造后的功能应该满足原系统中全部的功能需求，包括自动控制运行、物料信息追踪、手动控制等。对于原系统中没有的功能需求，需要根据项目需求进行设计和开发，并确保这些功能能够在改造后稳定运行。</w:t>
      </w:r>
    </w:p>
    <w:p w:rsidR="009B0006" w:rsidRPr="009B0006" w:rsidRDefault="009B0006" w:rsidP="00026C76">
      <w:pPr>
        <w:pStyle w:val="30"/>
      </w:pPr>
      <w:r w:rsidRPr="00FE1F9A">
        <w:t>6.3.</w:t>
      </w:r>
      <w:r w:rsidR="008A73C5" w:rsidRPr="00FE1F9A">
        <w:t>6</w:t>
      </w:r>
      <w:r w:rsidR="00026C76">
        <w:rPr>
          <w:rFonts w:hint="eastAsia"/>
        </w:rPr>
        <w:t>需要根据改造后的设备和系统需求，更新相关的设备报警信息，确保设备和系统的正常运行。报警信息应该准确、及时、清晰，以便操作和维护人员能够及时处理和解决问题。</w:t>
      </w:r>
    </w:p>
    <w:p w:rsidR="000A0AFE" w:rsidRDefault="00677B22" w:rsidP="000A0AFE">
      <w:pPr>
        <w:pStyle w:val="20"/>
      </w:pPr>
      <w:r>
        <w:rPr>
          <w:rFonts w:hint="eastAsia"/>
        </w:rPr>
        <w:t>6</w:t>
      </w:r>
      <w:r w:rsidR="00035D0B">
        <w:t>.4 WMS</w:t>
      </w:r>
    </w:p>
    <w:p w:rsidR="00E23D3D" w:rsidRDefault="00AE0AC6" w:rsidP="00E23D3D">
      <w:pPr>
        <w:ind w:firstLineChars="200" w:firstLine="480"/>
      </w:pPr>
      <w:r>
        <w:rPr>
          <w:rFonts w:hint="eastAsia"/>
        </w:rPr>
        <w:t>W</w:t>
      </w:r>
      <w:r>
        <w:t>MS</w:t>
      </w:r>
      <w:r>
        <w:rPr>
          <w:rFonts w:hint="eastAsia"/>
        </w:rPr>
        <w:t>需要实现</w:t>
      </w:r>
      <w:r w:rsidRPr="00AE0AC6">
        <w:rPr>
          <w:rFonts w:hint="eastAsia"/>
        </w:rPr>
        <w:t>区域管理、货位管理、出库管理、入库管理、库内移动、库</w:t>
      </w:r>
      <w:r w:rsidRPr="00E23D3D">
        <w:rPr>
          <w:rFonts w:hint="eastAsia"/>
        </w:rPr>
        <w:t>存盘点、</w:t>
      </w:r>
      <w:r w:rsidR="00221647">
        <w:rPr>
          <w:rFonts w:hint="eastAsia"/>
        </w:rPr>
        <w:t>托盘</w:t>
      </w:r>
      <w:r w:rsidRPr="00E23D3D">
        <w:rPr>
          <w:rFonts w:hint="eastAsia"/>
        </w:rPr>
        <w:t>管理、存储策略、货位规划、定制</w:t>
      </w:r>
      <w:proofErr w:type="gramStart"/>
      <w:r w:rsidRPr="00E23D3D">
        <w:rPr>
          <w:rFonts w:hint="eastAsia"/>
        </w:rPr>
        <w:t>化业务</w:t>
      </w:r>
      <w:proofErr w:type="gramEnd"/>
      <w:r w:rsidRPr="00E23D3D">
        <w:rPr>
          <w:rFonts w:hint="eastAsia"/>
        </w:rPr>
        <w:t>功能等。</w:t>
      </w:r>
    </w:p>
    <w:p w:rsidR="00035D0B" w:rsidRDefault="00035D0B" w:rsidP="00C22B9A">
      <w:pPr>
        <w:pStyle w:val="a5"/>
        <w:numPr>
          <w:ilvl w:val="0"/>
          <w:numId w:val="13"/>
        </w:numPr>
        <w:ind w:firstLineChars="0"/>
        <w:jc w:val="left"/>
      </w:pPr>
      <w:r w:rsidRPr="0045721A">
        <w:rPr>
          <w:rFonts w:hint="eastAsia"/>
        </w:rPr>
        <w:t>库</w:t>
      </w:r>
      <w:r w:rsidR="00AE0AC6">
        <w:rPr>
          <w:rFonts w:hint="eastAsia"/>
        </w:rPr>
        <w:t>区</w:t>
      </w:r>
      <w:r w:rsidRPr="0045721A">
        <w:rPr>
          <w:rFonts w:hint="eastAsia"/>
        </w:rPr>
        <w:t>展示</w:t>
      </w:r>
    </w:p>
    <w:p w:rsidR="00035D0B" w:rsidRDefault="00035D0B" w:rsidP="00035D0B">
      <w:pPr>
        <w:ind w:firstLineChars="200" w:firstLine="480"/>
        <w:jc w:val="left"/>
      </w:pPr>
      <w:r w:rsidRPr="0045721A">
        <w:rPr>
          <w:rFonts w:hint="eastAsia"/>
        </w:rPr>
        <w:t>实时展示库存中</w:t>
      </w:r>
      <w:proofErr w:type="gramStart"/>
      <w:r w:rsidRPr="0045721A">
        <w:rPr>
          <w:rFonts w:hint="eastAsia"/>
        </w:rPr>
        <w:t>所有点位</w:t>
      </w:r>
      <w:proofErr w:type="gramEnd"/>
      <w:r w:rsidRPr="0045721A">
        <w:rPr>
          <w:rFonts w:hint="eastAsia"/>
        </w:rPr>
        <w:t>的库存状态</w:t>
      </w:r>
      <w:r>
        <w:rPr>
          <w:rFonts w:hint="eastAsia"/>
        </w:rPr>
        <w:t>、</w:t>
      </w:r>
      <w:r w:rsidRPr="0045721A">
        <w:rPr>
          <w:rFonts w:hint="eastAsia"/>
        </w:rPr>
        <w:t>炉号数量</w:t>
      </w:r>
      <w:r>
        <w:rPr>
          <w:rFonts w:hint="eastAsia"/>
        </w:rPr>
        <w:t>、</w:t>
      </w:r>
      <w:r>
        <w:t>AGV</w:t>
      </w:r>
      <w:r>
        <w:rPr>
          <w:rFonts w:hint="eastAsia"/>
        </w:rPr>
        <w:t>动态</w:t>
      </w:r>
      <w:r w:rsidR="009E2FEB">
        <w:rPr>
          <w:rFonts w:hint="eastAsia"/>
        </w:rPr>
        <w:t>路径及调度画面</w:t>
      </w:r>
      <w:r w:rsidRPr="0045721A">
        <w:rPr>
          <w:rFonts w:hint="eastAsia"/>
        </w:rPr>
        <w:t>等信息，</w:t>
      </w:r>
      <w:r w:rsidR="00CC0BE3">
        <w:rPr>
          <w:rFonts w:hint="eastAsia"/>
        </w:rPr>
        <w:t>在</w:t>
      </w:r>
      <w:r w:rsidR="002560D1">
        <w:rPr>
          <w:rFonts w:hint="eastAsia"/>
        </w:rPr>
        <w:t>车轮厂</w:t>
      </w:r>
      <w:proofErr w:type="gramStart"/>
      <w:r w:rsidR="002560D1">
        <w:rPr>
          <w:rFonts w:hint="eastAsia"/>
        </w:rPr>
        <w:t>二线机</w:t>
      </w:r>
      <w:proofErr w:type="gramEnd"/>
      <w:r w:rsidR="002560D1">
        <w:rPr>
          <w:rFonts w:hint="eastAsia"/>
        </w:rPr>
        <w:t>加工线待检区库</w:t>
      </w:r>
      <w:r w:rsidR="00CC0BE3">
        <w:rPr>
          <w:rFonts w:hint="eastAsia"/>
        </w:rPr>
        <w:t>中配有大屏展示。</w:t>
      </w:r>
      <w:r w:rsidRPr="0045721A">
        <w:rPr>
          <w:rFonts w:hint="eastAsia"/>
        </w:rPr>
        <w:t>点击可以查看工件类型，入库时间，出库计划等信息。</w:t>
      </w:r>
    </w:p>
    <w:p w:rsidR="00035D0B" w:rsidRDefault="00035D0B" w:rsidP="00C22B9A">
      <w:pPr>
        <w:pStyle w:val="a5"/>
        <w:numPr>
          <w:ilvl w:val="0"/>
          <w:numId w:val="13"/>
        </w:numPr>
        <w:ind w:firstLineChars="0"/>
        <w:jc w:val="left"/>
      </w:pPr>
      <w:r w:rsidRPr="0045721A">
        <w:rPr>
          <w:rFonts w:hint="eastAsia"/>
        </w:rPr>
        <w:t>库区、库位管理</w:t>
      </w:r>
    </w:p>
    <w:p w:rsidR="00994F3F" w:rsidRDefault="00994F3F" w:rsidP="00035D0B">
      <w:pPr>
        <w:ind w:firstLineChars="200" w:firstLine="480"/>
        <w:jc w:val="left"/>
      </w:pPr>
      <w:r>
        <w:rPr>
          <w:rFonts w:hint="eastAsia"/>
        </w:rPr>
        <w:lastRenderedPageBreak/>
        <w:t>库区范围为车轮厂</w:t>
      </w:r>
      <w:proofErr w:type="gramStart"/>
      <w:r>
        <w:rPr>
          <w:rFonts w:hint="eastAsia"/>
        </w:rPr>
        <w:t>二线</w:t>
      </w:r>
      <w:r w:rsidR="005F6D0A">
        <w:rPr>
          <w:rFonts w:hint="eastAsia"/>
        </w:rPr>
        <w:t>机</w:t>
      </w:r>
      <w:proofErr w:type="gramEnd"/>
      <w:r w:rsidR="005F6D0A">
        <w:rPr>
          <w:rFonts w:hint="eastAsia"/>
        </w:rPr>
        <w:t>加工线</w:t>
      </w:r>
      <w:r>
        <w:rPr>
          <w:rFonts w:hint="eastAsia"/>
        </w:rPr>
        <w:t>待检区库。</w:t>
      </w:r>
    </w:p>
    <w:p w:rsidR="00035D0B" w:rsidRDefault="00035D0B" w:rsidP="00035D0B">
      <w:pPr>
        <w:ind w:firstLineChars="200" w:firstLine="480"/>
        <w:jc w:val="left"/>
      </w:pPr>
      <w:r w:rsidRPr="0045721A">
        <w:rPr>
          <w:rFonts w:hint="eastAsia"/>
        </w:rPr>
        <w:t>管理所有库存区域以及库存区域内库位信息，库位信息与</w:t>
      </w:r>
      <w:r w:rsidRPr="0045721A">
        <w:rPr>
          <w:rFonts w:hint="eastAsia"/>
        </w:rPr>
        <w:t>AGV</w:t>
      </w:r>
      <w:r w:rsidRPr="0045721A">
        <w:rPr>
          <w:rFonts w:hint="eastAsia"/>
        </w:rPr>
        <w:t>导航系统的点位定义进行绑定。</w:t>
      </w:r>
    </w:p>
    <w:p w:rsidR="00035D0B" w:rsidRDefault="00035D0B" w:rsidP="00C22B9A">
      <w:pPr>
        <w:pStyle w:val="a5"/>
        <w:numPr>
          <w:ilvl w:val="0"/>
          <w:numId w:val="13"/>
        </w:numPr>
        <w:ind w:firstLineChars="0"/>
        <w:jc w:val="left"/>
      </w:pPr>
      <w:r w:rsidRPr="0045721A">
        <w:rPr>
          <w:rFonts w:hint="eastAsia"/>
        </w:rPr>
        <w:t>出入库记录</w:t>
      </w:r>
    </w:p>
    <w:p w:rsidR="00035D0B" w:rsidRDefault="00035D0B" w:rsidP="00035D0B">
      <w:pPr>
        <w:ind w:firstLineChars="200" w:firstLine="480"/>
        <w:jc w:val="left"/>
      </w:pPr>
      <w:r>
        <w:rPr>
          <w:rFonts w:hint="eastAsia"/>
        </w:rPr>
        <w:t>支持</w:t>
      </w:r>
      <w:r w:rsidRPr="0045721A">
        <w:rPr>
          <w:rFonts w:hint="eastAsia"/>
        </w:rPr>
        <w:t>查看所有的出入库记录流水</w:t>
      </w:r>
      <w:r>
        <w:rPr>
          <w:rFonts w:hint="eastAsia"/>
        </w:rPr>
        <w:t>。</w:t>
      </w:r>
    </w:p>
    <w:p w:rsidR="00035D0B" w:rsidRDefault="00035D0B" w:rsidP="00C22B9A">
      <w:pPr>
        <w:pStyle w:val="a5"/>
        <w:numPr>
          <w:ilvl w:val="0"/>
          <w:numId w:val="13"/>
        </w:numPr>
        <w:ind w:firstLineChars="0"/>
        <w:jc w:val="left"/>
      </w:pPr>
      <w:r w:rsidRPr="0045721A">
        <w:rPr>
          <w:rFonts w:hint="eastAsia"/>
        </w:rPr>
        <w:t>库存台账</w:t>
      </w:r>
    </w:p>
    <w:p w:rsidR="00035D0B" w:rsidRDefault="00035D0B" w:rsidP="00035D0B">
      <w:pPr>
        <w:ind w:firstLineChars="200" w:firstLine="480"/>
        <w:jc w:val="left"/>
      </w:pPr>
      <w:r>
        <w:rPr>
          <w:rFonts w:hint="eastAsia"/>
        </w:rPr>
        <w:t>可</w:t>
      </w:r>
      <w:r w:rsidRPr="0045721A">
        <w:rPr>
          <w:rFonts w:hint="eastAsia"/>
        </w:rPr>
        <w:t>依据</w:t>
      </w:r>
      <w:r>
        <w:rPr>
          <w:rFonts w:hint="eastAsia"/>
        </w:rPr>
        <w:t>查询</w:t>
      </w:r>
      <w:r w:rsidRPr="0045721A">
        <w:rPr>
          <w:rFonts w:hint="eastAsia"/>
        </w:rPr>
        <w:t>条件，查询所有目前库存的数据。</w:t>
      </w:r>
    </w:p>
    <w:p w:rsidR="00035D0B" w:rsidRDefault="00035D0B" w:rsidP="00C22B9A">
      <w:pPr>
        <w:pStyle w:val="a5"/>
        <w:numPr>
          <w:ilvl w:val="0"/>
          <w:numId w:val="13"/>
        </w:numPr>
        <w:ind w:firstLineChars="0"/>
        <w:jc w:val="left"/>
      </w:pPr>
      <w:r w:rsidRPr="0045721A">
        <w:rPr>
          <w:rFonts w:hint="eastAsia"/>
        </w:rPr>
        <w:t>出入库计划</w:t>
      </w:r>
    </w:p>
    <w:p w:rsidR="00035D0B" w:rsidRDefault="00035D0B" w:rsidP="00035D0B">
      <w:pPr>
        <w:ind w:firstLineChars="200" w:firstLine="480"/>
        <w:jc w:val="left"/>
      </w:pPr>
      <w:r w:rsidRPr="0045721A">
        <w:rPr>
          <w:rFonts w:hint="eastAsia"/>
        </w:rPr>
        <w:t>查看产线控制系统派发的出入库计划，并显示计划执行情况，完成比例等内容。</w:t>
      </w:r>
    </w:p>
    <w:p w:rsidR="00035D0B" w:rsidRDefault="00035D0B" w:rsidP="00C22B9A">
      <w:pPr>
        <w:pStyle w:val="a5"/>
        <w:numPr>
          <w:ilvl w:val="0"/>
          <w:numId w:val="13"/>
        </w:numPr>
        <w:ind w:firstLineChars="0"/>
        <w:jc w:val="left"/>
      </w:pPr>
      <w:r w:rsidRPr="0045721A">
        <w:rPr>
          <w:rFonts w:hint="eastAsia"/>
        </w:rPr>
        <w:t>移库</w:t>
      </w:r>
    </w:p>
    <w:p w:rsidR="00035D0B" w:rsidRDefault="00035D0B" w:rsidP="00035D0B">
      <w:pPr>
        <w:ind w:firstLineChars="200" w:firstLine="480"/>
        <w:jc w:val="left"/>
      </w:pPr>
      <w:r w:rsidRPr="0045721A">
        <w:rPr>
          <w:rFonts w:hint="eastAsia"/>
        </w:rPr>
        <w:t>人工进行工件的移库操作，扫描原库位码、新库位码，然后进行移库操作。</w:t>
      </w:r>
    </w:p>
    <w:p w:rsidR="00035D0B" w:rsidRDefault="00035D0B" w:rsidP="00C22B9A">
      <w:pPr>
        <w:pStyle w:val="a5"/>
        <w:numPr>
          <w:ilvl w:val="0"/>
          <w:numId w:val="13"/>
        </w:numPr>
        <w:ind w:firstLineChars="0"/>
        <w:jc w:val="left"/>
      </w:pPr>
      <w:r w:rsidRPr="0045721A">
        <w:rPr>
          <w:rFonts w:hint="eastAsia"/>
        </w:rPr>
        <w:t>出库</w:t>
      </w:r>
    </w:p>
    <w:p w:rsidR="0053156F" w:rsidRDefault="00035D0B" w:rsidP="0053156F">
      <w:pPr>
        <w:ind w:firstLineChars="200" w:firstLine="480"/>
        <w:jc w:val="left"/>
      </w:pPr>
      <w:r w:rsidRPr="000A2BA1">
        <w:rPr>
          <w:rFonts w:hint="eastAsia"/>
        </w:rPr>
        <w:t>人工进行工件的出库操作，扫描库位码，按系统展示工件进行检查，然后进行出库动作。</w:t>
      </w:r>
    </w:p>
    <w:p w:rsidR="00035D0B" w:rsidRPr="004C194D" w:rsidRDefault="00035D0B" w:rsidP="00C22B9A">
      <w:pPr>
        <w:pStyle w:val="a5"/>
        <w:numPr>
          <w:ilvl w:val="0"/>
          <w:numId w:val="13"/>
        </w:numPr>
        <w:ind w:firstLineChars="0"/>
        <w:jc w:val="left"/>
      </w:pPr>
      <w:r w:rsidRPr="004C194D">
        <w:rPr>
          <w:rFonts w:hint="eastAsia"/>
        </w:rPr>
        <w:t>检测线码头呼叫</w:t>
      </w:r>
    </w:p>
    <w:p w:rsidR="00EC68F3" w:rsidRDefault="006D2378" w:rsidP="00EC68F3">
      <w:pPr>
        <w:ind w:firstLineChars="200" w:firstLine="480"/>
        <w:jc w:val="left"/>
      </w:pPr>
      <w:r w:rsidRPr="004C194D">
        <w:rPr>
          <w:rFonts w:hint="eastAsia"/>
        </w:rPr>
        <w:t>M</w:t>
      </w:r>
      <w:r w:rsidRPr="004C194D">
        <w:t>ES</w:t>
      </w:r>
      <w:r w:rsidRPr="004C194D">
        <w:rPr>
          <w:rFonts w:hint="eastAsia"/>
        </w:rPr>
        <w:t>将检测线工单下发</w:t>
      </w:r>
      <w:r w:rsidR="00EC68F3" w:rsidRPr="004C194D">
        <w:rPr>
          <w:rFonts w:hint="eastAsia"/>
        </w:rPr>
        <w:t>至</w:t>
      </w:r>
      <w:r w:rsidRPr="004C194D">
        <w:rPr>
          <w:rFonts w:hint="eastAsia"/>
        </w:rPr>
        <w:t>W</w:t>
      </w:r>
      <w:r w:rsidRPr="004C194D">
        <w:t>MS</w:t>
      </w:r>
      <w:r w:rsidR="00EC68F3" w:rsidRPr="004C194D">
        <w:rPr>
          <w:rFonts w:hint="eastAsia"/>
        </w:rPr>
        <w:t>，</w:t>
      </w:r>
      <w:r w:rsidR="00EC68F3" w:rsidRPr="004C194D">
        <w:rPr>
          <w:rFonts w:hint="eastAsia"/>
        </w:rPr>
        <w:t>W</w:t>
      </w:r>
      <w:r w:rsidR="00EC68F3" w:rsidRPr="004C194D">
        <w:t>MS</w:t>
      </w:r>
      <w:r w:rsidRPr="004C194D">
        <w:rPr>
          <w:rFonts w:hint="eastAsia"/>
        </w:rPr>
        <w:t>根据检测线</w:t>
      </w:r>
      <w:r w:rsidR="00EC68F3" w:rsidRPr="004C194D">
        <w:rPr>
          <w:rFonts w:hint="eastAsia"/>
        </w:rPr>
        <w:t>工</w:t>
      </w:r>
      <w:proofErr w:type="gramStart"/>
      <w:r w:rsidR="00EC68F3" w:rsidRPr="004C194D">
        <w:rPr>
          <w:rFonts w:hint="eastAsia"/>
        </w:rPr>
        <w:t>单执行</w:t>
      </w:r>
      <w:proofErr w:type="gramEnd"/>
      <w:r w:rsidR="00EC68F3" w:rsidRPr="004C194D">
        <w:rPr>
          <w:rFonts w:hint="eastAsia"/>
        </w:rPr>
        <w:t>情况和检测线码头物料情况自动呼叫</w:t>
      </w:r>
      <w:r w:rsidR="00EC68F3" w:rsidRPr="004C194D">
        <w:rPr>
          <w:rFonts w:hint="eastAsia"/>
        </w:rPr>
        <w:t>A</w:t>
      </w:r>
      <w:r w:rsidR="00EC68F3" w:rsidRPr="004C194D">
        <w:t>GV</w:t>
      </w:r>
      <w:r w:rsidRPr="004C194D">
        <w:rPr>
          <w:rFonts w:hint="eastAsia"/>
        </w:rPr>
        <w:t>上料。</w:t>
      </w:r>
    </w:p>
    <w:p w:rsidR="00035D0B" w:rsidRPr="004C194D" w:rsidRDefault="00035D0B" w:rsidP="00C22B9A">
      <w:pPr>
        <w:pStyle w:val="a5"/>
        <w:numPr>
          <w:ilvl w:val="0"/>
          <w:numId w:val="13"/>
        </w:numPr>
        <w:ind w:firstLineChars="0"/>
        <w:jc w:val="left"/>
      </w:pPr>
      <w:r w:rsidRPr="004C194D">
        <w:rPr>
          <w:rFonts w:hint="eastAsia"/>
        </w:rPr>
        <w:t>盘</w:t>
      </w:r>
      <w:r w:rsidR="00EC68F3" w:rsidRPr="004C194D">
        <w:rPr>
          <w:rFonts w:hint="eastAsia"/>
        </w:rPr>
        <w:t>库</w:t>
      </w:r>
    </w:p>
    <w:p w:rsidR="00035D0B" w:rsidRDefault="00035D0B" w:rsidP="00035D0B">
      <w:pPr>
        <w:ind w:firstLineChars="200" w:firstLine="480"/>
        <w:jc w:val="left"/>
      </w:pPr>
      <w:r w:rsidRPr="00AD54C9">
        <w:rPr>
          <w:rFonts w:hint="eastAsia"/>
        </w:rPr>
        <w:t>人工选定仓库进行全盘操作，盘点操</w:t>
      </w:r>
      <w:r w:rsidRPr="004C194D">
        <w:rPr>
          <w:rFonts w:hint="eastAsia"/>
        </w:rPr>
        <w:t>作为扫描库位码</w:t>
      </w:r>
      <w:r w:rsidRPr="00AD54C9">
        <w:rPr>
          <w:rFonts w:hint="eastAsia"/>
        </w:rPr>
        <w:t>，按顺序从上至下扫描工件码进行盘点动作。盘点结束后，将会给出盘点差异结果展示。</w:t>
      </w:r>
    </w:p>
    <w:p w:rsidR="00035D0B" w:rsidRDefault="00035D0B" w:rsidP="00C22B9A">
      <w:pPr>
        <w:pStyle w:val="a5"/>
        <w:numPr>
          <w:ilvl w:val="0"/>
          <w:numId w:val="13"/>
        </w:numPr>
        <w:ind w:firstLineChars="0"/>
        <w:jc w:val="left"/>
      </w:pPr>
      <w:r w:rsidRPr="00AD54C9">
        <w:rPr>
          <w:rFonts w:hint="eastAsia"/>
        </w:rPr>
        <w:t>AGV</w:t>
      </w:r>
      <w:r w:rsidRPr="00AD54C9">
        <w:rPr>
          <w:rFonts w:hint="eastAsia"/>
        </w:rPr>
        <w:t>调度对接</w:t>
      </w:r>
    </w:p>
    <w:p w:rsidR="00035D0B" w:rsidRDefault="00035D0B" w:rsidP="00EC68F3">
      <w:pPr>
        <w:ind w:firstLineChars="200" w:firstLine="480"/>
      </w:pPr>
      <w:r w:rsidRPr="00AD54C9">
        <w:rPr>
          <w:rFonts w:hint="eastAsia"/>
        </w:rPr>
        <w:t>通过</w:t>
      </w:r>
      <w:r w:rsidR="00DF0AD9">
        <w:rPr>
          <w:rFonts w:hint="eastAsia"/>
        </w:rPr>
        <w:t>RCS</w:t>
      </w:r>
      <w:r w:rsidR="00677B22">
        <w:rPr>
          <w:rFonts w:hint="eastAsia"/>
        </w:rPr>
        <w:t>提供的接驳口</w:t>
      </w:r>
      <w:r w:rsidRPr="00AD54C9">
        <w:rPr>
          <w:rFonts w:hint="eastAsia"/>
        </w:rPr>
        <w:t>，</w:t>
      </w:r>
      <w:r w:rsidRPr="00AD54C9">
        <w:rPr>
          <w:rFonts w:hint="eastAsia"/>
        </w:rPr>
        <w:t>PDA</w:t>
      </w:r>
      <w:r w:rsidRPr="00AD54C9">
        <w:rPr>
          <w:rFonts w:hint="eastAsia"/>
        </w:rPr>
        <w:t>在人工操作时，直接将任务下发给</w:t>
      </w:r>
      <w:r w:rsidR="00DF0AD9">
        <w:rPr>
          <w:rFonts w:hint="eastAsia"/>
        </w:rPr>
        <w:t>RCS</w:t>
      </w:r>
      <w:r w:rsidRPr="00AD54C9">
        <w:rPr>
          <w:rFonts w:hint="eastAsia"/>
        </w:rPr>
        <w:t>。需对接任务下发接口、任务取消接口、任务队列查看、</w:t>
      </w:r>
      <w:r w:rsidRPr="00AD54C9">
        <w:rPr>
          <w:rFonts w:hint="eastAsia"/>
        </w:rPr>
        <w:t>AGV</w:t>
      </w:r>
      <w:r w:rsidRPr="00AD54C9">
        <w:rPr>
          <w:rFonts w:hint="eastAsia"/>
        </w:rPr>
        <w:t>小车状态查看、</w:t>
      </w:r>
      <w:r w:rsidRPr="00AD54C9">
        <w:rPr>
          <w:rFonts w:hint="eastAsia"/>
        </w:rPr>
        <w:t>AGV</w:t>
      </w:r>
      <w:r w:rsidRPr="00AD54C9">
        <w:rPr>
          <w:rFonts w:hint="eastAsia"/>
        </w:rPr>
        <w:t>小车急停、任务回调等接口。</w:t>
      </w:r>
    </w:p>
    <w:p w:rsidR="00D55594" w:rsidRDefault="00677B22" w:rsidP="00D93976">
      <w:pPr>
        <w:pStyle w:val="20"/>
      </w:pPr>
      <w:r>
        <w:rPr>
          <w:rFonts w:hint="eastAsia"/>
        </w:rPr>
        <w:t>6</w:t>
      </w:r>
      <w:r w:rsidR="005431AB">
        <w:t>.</w:t>
      </w:r>
      <w:r w:rsidR="002E5775">
        <w:t>5</w:t>
      </w:r>
      <w:r w:rsidR="00137D77">
        <w:t xml:space="preserve"> </w:t>
      </w:r>
      <w:r w:rsidR="00D55594" w:rsidRPr="005431AB">
        <w:rPr>
          <w:rFonts w:hint="eastAsia"/>
        </w:rPr>
        <w:t>WMS</w:t>
      </w:r>
      <w:r w:rsidR="002560D1">
        <w:rPr>
          <w:rFonts w:hint="eastAsia"/>
        </w:rPr>
        <w:t>与</w:t>
      </w:r>
      <w:r w:rsidR="002560D1">
        <w:rPr>
          <w:rFonts w:hint="eastAsia"/>
        </w:rPr>
        <w:t>MES</w:t>
      </w:r>
      <w:r w:rsidR="00D55594">
        <w:rPr>
          <w:rFonts w:hint="eastAsia"/>
        </w:rPr>
        <w:t>对接</w:t>
      </w:r>
      <w:r w:rsidR="00D55594" w:rsidRPr="005431AB">
        <w:rPr>
          <w:rFonts w:hint="eastAsia"/>
        </w:rPr>
        <w:t>接口内容</w:t>
      </w:r>
    </w:p>
    <w:p w:rsidR="00D55594" w:rsidRPr="005431AB" w:rsidRDefault="00D93976" w:rsidP="00D93976">
      <w:r>
        <w:rPr>
          <w:rFonts w:hint="eastAsia"/>
        </w:rPr>
        <w:t>6.5.1</w:t>
      </w:r>
      <w:r w:rsidR="00D55594" w:rsidRPr="005431AB">
        <w:rPr>
          <w:rFonts w:hint="eastAsia"/>
        </w:rPr>
        <w:t>出</w:t>
      </w:r>
      <w:proofErr w:type="gramStart"/>
      <w:r w:rsidR="00D55594" w:rsidRPr="005431AB">
        <w:rPr>
          <w:rFonts w:hint="eastAsia"/>
        </w:rPr>
        <w:t>库计划</w:t>
      </w:r>
      <w:proofErr w:type="gramEnd"/>
      <w:r w:rsidR="00D55594" w:rsidRPr="005431AB">
        <w:rPr>
          <w:rFonts w:hint="eastAsia"/>
        </w:rPr>
        <w:t>派发：根据</w:t>
      </w:r>
      <w:r w:rsidR="00D55594" w:rsidRPr="005431AB">
        <w:rPr>
          <w:rFonts w:hint="eastAsia"/>
        </w:rPr>
        <w:t>MES</w:t>
      </w:r>
      <w:r w:rsidR="00D55594" w:rsidRPr="005431AB">
        <w:rPr>
          <w:rFonts w:hint="eastAsia"/>
        </w:rPr>
        <w:t>工单分解后的计划中的出库计划，自动下发给</w:t>
      </w:r>
      <w:r w:rsidR="00D55594" w:rsidRPr="005431AB">
        <w:rPr>
          <w:rFonts w:hint="eastAsia"/>
        </w:rPr>
        <w:t>WMS</w:t>
      </w:r>
      <w:r w:rsidR="00D55594" w:rsidRPr="005431AB">
        <w:rPr>
          <w:rFonts w:hint="eastAsia"/>
        </w:rPr>
        <w:t>系统，若计划发生变化，则同步下发调整后的计划内容。</w:t>
      </w:r>
    </w:p>
    <w:p w:rsidR="00D55594" w:rsidRPr="005431AB" w:rsidRDefault="00D93976" w:rsidP="00D93976">
      <w:r>
        <w:rPr>
          <w:rFonts w:hint="eastAsia"/>
        </w:rPr>
        <w:lastRenderedPageBreak/>
        <w:t>6.5.2</w:t>
      </w:r>
      <w:r w:rsidR="00D55594" w:rsidRPr="005431AB">
        <w:rPr>
          <w:rFonts w:hint="eastAsia"/>
        </w:rPr>
        <w:t>入库计划派发：根据</w:t>
      </w:r>
      <w:r w:rsidR="00D55594" w:rsidRPr="005431AB">
        <w:rPr>
          <w:rFonts w:hint="eastAsia"/>
        </w:rPr>
        <w:t>MES</w:t>
      </w:r>
      <w:r w:rsidR="00D55594" w:rsidRPr="005431AB">
        <w:rPr>
          <w:rFonts w:hint="eastAsia"/>
        </w:rPr>
        <w:t>工单分解后的计划中的入库计划，自动下发给</w:t>
      </w:r>
      <w:r w:rsidR="00D55594" w:rsidRPr="005431AB">
        <w:rPr>
          <w:rFonts w:hint="eastAsia"/>
        </w:rPr>
        <w:t>WMS</w:t>
      </w:r>
      <w:r w:rsidR="00D55594" w:rsidRPr="005431AB">
        <w:rPr>
          <w:rFonts w:hint="eastAsia"/>
        </w:rPr>
        <w:t>系统，若计划发生变化，则同步下发调整后的计划内容。</w:t>
      </w:r>
    </w:p>
    <w:p w:rsidR="00D55594" w:rsidRDefault="00D93976" w:rsidP="00D93976">
      <w:pPr>
        <w:jc w:val="left"/>
      </w:pPr>
      <w:r>
        <w:rPr>
          <w:rFonts w:hint="eastAsia"/>
        </w:rPr>
        <w:t>6.5.3</w:t>
      </w:r>
      <w:proofErr w:type="gramStart"/>
      <w:r w:rsidR="00D55594" w:rsidRPr="005431AB">
        <w:rPr>
          <w:rFonts w:hint="eastAsia"/>
        </w:rPr>
        <w:t>报工接口</w:t>
      </w:r>
      <w:proofErr w:type="gramEnd"/>
      <w:r w:rsidR="00D55594" w:rsidRPr="005431AB">
        <w:rPr>
          <w:rFonts w:hint="eastAsia"/>
        </w:rPr>
        <w:t>：</w:t>
      </w:r>
      <w:r w:rsidR="00D55594" w:rsidRPr="005431AB">
        <w:rPr>
          <w:rFonts w:hint="eastAsia"/>
        </w:rPr>
        <w:t>WMS</w:t>
      </w:r>
      <w:r w:rsidR="00D55594" w:rsidRPr="005431AB">
        <w:rPr>
          <w:rFonts w:hint="eastAsia"/>
        </w:rPr>
        <w:t>系统在出入库任务执行过程中，对每次执行情况进行</w:t>
      </w:r>
      <w:proofErr w:type="gramStart"/>
      <w:r w:rsidR="00D55594" w:rsidRPr="005431AB">
        <w:rPr>
          <w:rFonts w:hint="eastAsia"/>
        </w:rPr>
        <w:t>报工上报</w:t>
      </w:r>
      <w:proofErr w:type="gramEnd"/>
      <w:r w:rsidR="00D55594" w:rsidRPr="005431AB">
        <w:rPr>
          <w:rFonts w:hint="eastAsia"/>
        </w:rPr>
        <w:t>。</w:t>
      </w:r>
    </w:p>
    <w:p w:rsidR="00D55594" w:rsidRDefault="00D93976" w:rsidP="00D93976">
      <w:pPr>
        <w:jc w:val="left"/>
      </w:pPr>
      <w:r>
        <w:rPr>
          <w:rFonts w:hint="eastAsia"/>
        </w:rPr>
        <w:t xml:space="preserve">6.5.4 </w:t>
      </w:r>
      <w:r w:rsidR="00D55594">
        <w:t>WMS</w:t>
      </w:r>
      <w:r w:rsidR="00D55594">
        <w:rPr>
          <w:rFonts w:hint="eastAsia"/>
        </w:rPr>
        <w:t>将库存信息实时同步至</w:t>
      </w:r>
      <w:r w:rsidR="00D55594">
        <w:rPr>
          <w:rFonts w:hint="eastAsia"/>
        </w:rPr>
        <w:t>M</w:t>
      </w:r>
      <w:r w:rsidR="00D55594">
        <w:t>ES</w:t>
      </w:r>
      <w:r w:rsidR="00D55594">
        <w:rPr>
          <w:rFonts w:hint="eastAsia"/>
        </w:rPr>
        <w:t>。</w:t>
      </w:r>
    </w:p>
    <w:p w:rsidR="00035D0B" w:rsidRPr="00290C6D" w:rsidRDefault="00677B22" w:rsidP="00035D0B">
      <w:pPr>
        <w:pStyle w:val="20"/>
        <w:rPr>
          <w:rFonts w:cs="Times New Roman"/>
          <w:szCs w:val="28"/>
        </w:rPr>
      </w:pPr>
      <w:r>
        <w:rPr>
          <w:rFonts w:cs="Times New Roman" w:hint="eastAsia"/>
          <w:szCs w:val="28"/>
        </w:rPr>
        <w:t>6</w:t>
      </w:r>
      <w:r w:rsidR="00035D0B" w:rsidRPr="00290C6D">
        <w:rPr>
          <w:rFonts w:cs="Times New Roman"/>
          <w:szCs w:val="28"/>
        </w:rPr>
        <w:t>.</w:t>
      </w:r>
      <w:r w:rsidR="002E5775">
        <w:rPr>
          <w:rFonts w:cs="Times New Roman"/>
          <w:szCs w:val="28"/>
        </w:rPr>
        <w:t>6</w:t>
      </w:r>
      <w:r w:rsidR="00137D77">
        <w:rPr>
          <w:rFonts w:cs="Times New Roman"/>
          <w:szCs w:val="28"/>
        </w:rPr>
        <w:t xml:space="preserve"> </w:t>
      </w:r>
      <w:r w:rsidR="00035D0B" w:rsidRPr="00290C6D">
        <w:rPr>
          <w:rFonts w:cs="Times New Roman" w:hint="eastAsia"/>
          <w:szCs w:val="28"/>
        </w:rPr>
        <w:t>通用硬件部分</w:t>
      </w:r>
    </w:p>
    <w:p w:rsidR="00035D0B" w:rsidRPr="00D55594" w:rsidRDefault="00677B22" w:rsidP="00035D0B">
      <w:pPr>
        <w:rPr>
          <w:rFonts w:ascii="Times New Roman" w:hAnsi="Times New Roman"/>
          <w:szCs w:val="24"/>
        </w:rPr>
      </w:pPr>
      <w:r w:rsidRPr="00D55594">
        <w:rPr>
          <w:rFonts w:ascii="Times New Roman" w:hAnsi="Times New Roman" w:hint="eastAsia"/>
          <w:szCs w:val="24"/>
        </w:rPr>
        <w:t>6</w:t>
      </w:r>
      <w:r w:rsidR="00035D0B" w:rsidRPr="00D55594">
        <w:rPr>
          <w:rFonts w:ascii="Times New Roman" w:hAnsi="Times New Roman" w:hint="eastAsia"/>
          <w:szCs w:val="24"/>
        </w:rPr>
        <w:t>.</w:t>
      </w:r>
      <w:r w:rsidR="00E433AA" w:rsidRPr="00D55594">
        <w:rPr>
          <w:rFonts w:ascii="Times New Roman" w:hAnsi="Times New Roman"/>
          <w:szCs w:val="24"/>
        </w:rPr>
        <w:t>6</w:t>
      </w:r>
      <w:r w:rsidR="00035D0B" w:rsidRPr="00D55594">
        <w:rPr>
          <w:rFonts w:ascii="Times New Roman" w:hAnsi="Times New Roman" w:hint="eastAsia"/>
          <w:szCs w:val="24"/>
        </w:rPr>
        <w:t>.1</w:t>
      </w:r>
      <w:r w:rsidR="00035D0B" w:rsidRPr="00D55594">
        <w:rPr>
          <w:rFonts w:ascii="Times New Roman" w:hAnsi="Times New Roman" w:hint="eastAsia"/>
          <w:szCs w:val="24"/>
        </w:rPr>
        <w:t>电器柜选用</w:t>
      </w:r>
      <w:proofErr w:type="gramStart"/>
      <w:r w:rsidR="006F4C69">
        <w:rPr>
          <w:rFonts w:ascii="Times New Roman" w:hAnsi="Times New Roman" w:hint="eastAsia"/>
          <w:szCs w:val="24"/>
        </w:rPr>
        <w:t>仿</w:t>
      </w:r>
      <w:r w:rsidR="00035D0B" w:rsidRPr="006F4C69">
        <w:rPr>
          <w:rFonts w:ascii="Times New Roman" w:hAnsi="Times New Roman" w:hint="eastAsia"/>
          <w:szCs w:val="24"/>
        </w:rPr>
        <w:t>威图</w:t>
      </w:r>
      <w:proofErr w:type="gramEnd"/>
      <w:r w:rsidR="00035D0B" w:rsidRPr="00D55594">
        <w:rPr>
          <w:rFonts w:ascii="Times New Roman" w:hAnsi="Times New Roman" w:hint="eastAsia"/>
          <w:szCs w:val="24"/>
        </w:rPr>
        <w:t>或同</w:t>
      </w:r>
      <w:r w:rsidR="00444378" w:rsidRPr="00D55594">
        <w:rPr>
          <w:rFonts w:ascii="Times New Roman" w:hAnsi="Times New Roman" w:hint="eastAsia"/>
          <w:szCs w:val="24"/>
        </w:rPr>
        <w:t>等档次</w:t>
      </w:r>
      <w:r w:rsidR="00035D0B" w:rsidRPr="00D55594">
        <w:rPr>
          <w:rFonts w:ascii="Times New Roman" w:hAnsi="Times New Roman" w:hint="eastAsia"/>
          <w:szCs w:val="24"/>
        </w:rPr>
        <w:t>品牌</w:t>
      </w:r>
      <w:r w:rsidR="00035D0B" w:rsidRPr="00D55594">
        <w:rPr>
          <w:rFonts w:ascii="Times New Roman" w:hAnsi="Times New Roman" w:hint="eastAsia"/>
          <w:szCs w:val="24"/>
        </w:rPr>
        <w:t>,</w:t>
      </w:r>
      <w:r w:rsidR="00035D0B" w:rsidRPr="00D55594">
        <w:rPr>
          <w:rFonts w:ascii="Times New Roman" w:hAnsi="Times New Roman" w:hint="eastAsia"/>
          <w:szCs w:val="24"/>
        </w:rPr>
        <w:t>低压电器元器件选用施耐德或同</w:t>
      </w:r>
      <w:r w:rsidR="00236861" w:rsidRPr="00D55594">
        <w:rPr>
          <w:rFonts w:ascii="Times New Roman" w:hAnsi="Times New Roman" w:hint="eastAsia"/>
          <w:szCs w:val="24"/>
        </w:rPr>
        <w:t>等</w:t>
      </w:r>
      <w:r w:rsidR="00444378" w:rsidRPr="00D55594">
        <w:rPr>
          <w:rFonts w:ascii="Times New Roman" w:hAnsi="Times New Roman" w:hint="eastAsia"/>
          <w:szCs w:val="24"/>
        </w:rPr>
        <w:t>档次</w:t>
      </w:r>
      <w:r w:rsidR="00035D0B" w:rsidRPr="00D55594">
        <w:rPr>
          <w:rFonts w:ascii="Times New Roman" w:hAnsi="Times New Roman" w:hint="eastAsia"/>
          <w:szCs w:val="24"/>
        </w:rPr>
        <w:t>品牌</w:t>
      </w:r>
      <w:r w:rsidR="00035D0B" w:rsidRPr="00D55594">
        <w:rPr>
          <w:rFonts w:ascii="Times New Roman" w:hAnsi="Times New Roman" w:hint="eastAsia"/>
          <w:szCs w:val="24"/>
        </w:rPr>
        <w:t>,</w:t>
      </w:r>
      <w:r w:rsidR="00035D0B" w:rsidRPr="00D55594">
        <w:rPr>
          <w:rFonts w:ascii="Times New Roman" w:hAnsi="Times New Roman" w:hint="eastAsia"/>
          <w:szCs w:val="24"/>
        </w:rPr>
        <w:t>电器柜防护等级</w:t>
      </w:r>
      <w:r w:rsidR="00035D0B" w:rsidRPr="00D55594">
        <w:rPr>
          <w:rFonts w:ascii="Times New Roman" w:hAnsi="Times New Roman" w:hint="eastAsia"/>
          <w:szCs w:val="24"/>
        </w:rPr>
        <w:t>IP54</w:t>
      </w:r>
      <w:r w:rsidR="00035D0B" w:rsidRPr="00D55594">
        <w:rPr>
          <w:rFonts w:ascii="Times New Roman" w:hAnsi="Times New Roman" w:hint="eastAsia"/>
          <w:szCs w:val="24"/>
        </w:rPr>
        <w:t>，电器柜体喷漆</w:t>
      </w:r>
      <w:r w:rsidR="00035D0B" w:rsidRPr="00D55594">
        <w:rPr>
          <w:rFonts w:ascii="Times New Roman" w:hAnsi="Times New Roman" w:hint="eastAsia"/>
          <w:szCs w:val="24"/>
        </w:rPr>
        <w:t>RAL7035</w:t>
      </w:r>
      <w:r w:rsidR="00035D0B" w:rsidRPr="00D55594">
        <w:rPr>
          <w:rFonts w:ascii="Times New Roman" w:hAnsi="Times New Roman" w:hint="eastAsia"/>
          <w:szCs w:val="24"/>
        </w:rPr>
        <w:t>。</w:t>
      </w:r>
    </w:p>
    <w:p w:rsidR="00035D0B" w:rsidRPr="00D55594" w:rsidRDefault="00677B22" w:rsidP="00035D0B">
      <w:pPr>
        <w:rPr>
          <w:rFonts w:ascii="Times New Roman" w:hAnsi="Times New Roman"/>
          <w:szCs w:val="24"/>
        </w:rPr>
      </w:pPr>
      <w:r w:rsidRPr="00D55594">
        <w:rPr>
          <w:rFonts w:ascii="Times New Roman" w:hAnsi="Times New Roman" w:hint="eastAsia"/>
          <w:szCs w:val="24"/>
        </w:rPr>
        <w:t>6</w:t>
      </w:r>
      <w:r w:rsidR="004E3CC8" w:rsidRPr="00D55594">
        <w:rPr>
          <w:rFonts w:ascii="Times New Roman" w:hAnsi="Times New Roman" w:hint="eastAsia"/>
          <w:szCs w:val="24"/>
        </w:rPr>
        <w:t>.6</w:t>
      </w:r>
      <w:r w:rsidR="00035D0B" w:rsidRPr="00D55594">
        <w:rPr>
          <w:rFonts w:ascii="Times New Roman" w:hAnsi="Times New Roman" w:hint="eastAsia"/>
          <w:szCs w:val="24"/>
        </w:rPr>
        <w:t>.2</w:t>
      </w:r>
      <w:r w:rsidR="00035D0B" w:rsidRPr="00D55594">
        <w:rPr>
          <w:rFonts w:ascii="Times New Roman" w:hAnsi="Times New Roman" w:hint="eastAsia"/>
          <w:szCs w:val="24"/>
        </w:rPr>
        <w:t>机械手控制系统采用西</w:t>
      </w:r>
      <w:r w:rsidR="00035D0B" w:rsidRPr="006F4C69">
        <w:rPr>
          <w:rFonts w:ascii="Times New Roman" w:hAnsi="Times New Roman" w:hint="eastAsia"/>
          <w:szCs w:val="24"/>
        </w:rPr>
        <w:t>门子</w:t>
      </w:r>
      <w:r w:rsidR="00035D0B" w:rsidRPr="006F4C69">
        <w:rPr>
          <w:rFonts w:ascii="Times New Roman" w:hAnsi="Times New Roman" w:hint="eastAsia"/>
          <w:szCs w:val="24"/>
        </w:rPr>
        <w:t>840Dsl</w:t>
      </w:r>
      <w:r w:rsidR="00035D0B" w:rsidRPr="006F4C69">
        <w:rPr>
          <w:rFonts w:ascii="Times New Roman" w:hAnsi="Times New Roman" w:hint="eastAsia"/>
          <w:szCs w:val="24"/>
        </w:rPr>
        <w:t>。</w:t>
      </w:r>
    </w:p>
    <w:p w:rsidR="00D55594" w:rsidRDefault="00677B22" w:rsidP="00035D0B">
      <w:pPr>
        <w:rPr>
          <w:rFonts w:ascii="Times New Roman" w:hAnsi="Times New Roman"/>
          <w:szCs w:val="24"/>
        </w:rPr>
      </w:pPr>
      <w:r w:rsidRPr="00D55594">
        <w:rPr>
          <w:rFonts w:ascii="Times New Roman" w:hAnsi="Times New Roman" w:hint="eastAsia"/>
          <w:szCs w:val="24"/>
        </w:rPr>
        <w:t>6</w:t>
      </w:r>
      <w:r w:rsidR="004E3CC8" w:rsidRPr="00D55594">
        <w:rPr>
          <w:rFonts w:ascii="Times New Roman" w:hAnsi="Times New Roman" w:hint="eastAsia"/>
          <w:szCs w:val="24"/>
        </w:rPr>
        <w:t>.6</w:t>
      </w:r>
      <w:r w:rsidR="00035D0B" w:rsidRPr="00D55594">
        <w:rPr>
          <w:rFonts w:ascii="Times New Roman" w:hAnsi="Times New Roman" w:hint="eastAsia"/>
          <w:szCs w:val="24"/>
        </w:rPr>
        <w:t>.3</w:t>
      </w:r>
      <w:r w:rsidR="00035D0B" w:rsidRPr="00D55594">
        <w:rPr>
          <w:rFonts w:ascii="Times New Roman" w:hAnsi="Times New Roman" w:hint="eastAsia"/>
          <w:szCs w:val="24"/>
        </w:rPr>
        <w:t>机械手移动操作面板选</w:t>
      </w:r>
      <w:r w:rsidR="00035D0B" w:rsidRPr="006F4C69">
        <w:rPr>
          <w:rFonts w:ascii="Times New Roman" w:hAnsi="Times New Roman" w:hint="eastAsia"/>
          <w:szCs w:val="24"/>
        </w:rPr>
        <w:t>用西门子</w:t>
      </w:r>
      <w:r w:rsidR="00035D0B" w:rsidRPr="006F4C69">
        <w:rPr>
          <w:rFonts w:ascii="Times New Roman" w:hAnsi="Times New Roman" w:hint="eastAsia"/>
          <w:szCs w:val="24"/>
        </w:rPr>
        <w:t>HT8</w:t>
      </w:r>
      <w:r w:rsidR="00035D0B" w:rsidRPr="006F4C69">
        <w:rPr>
          <w:rFonts w:ascii="Times New Roman" w:hAnsi="Times New Roman" w:hint="eastAsia"/>
          <w:szCs w:val="24"/>
        </w:rPr>
        <w:t>。</w:t>
      </w:r>
    </w:p>
    <w:p w:rsidR="00D55594" w:rsidRDefault="00D55594" w:rsidP="00035D0B">
      <w:pPr>
        <w:rPr>
          <w:rFonts w:ascii="Times New Roman" w:hAnsi="Times New Roman"/>
          <w:szCs w:val="24"/>
        </w:rPr>
      </w:pPr>
      <w:r w:rsidRPr="00D55594">
        <w:rPr>
          <w:rFonts w:ascii="Times New Roman" w:hAnsi="Times New Roman" w:hint="eastAsia"/>
          <w:szCs w:val="24"/>
        </w:rPr>
        <w:t>6.6.4</w:t>
      </w:r>
      <w:r w:rsidRPr="00D55594">
        <w:rPr>
          <w:rFonts w:ascii="Times New Roman" w:hAnsi="Times New Roman" w:hint="eastAsia"/>
          <w:szCs w:val="24"/>
        </w:rPr>
        <w:t>机械手数控系统</w:t>
      </w:r>
      <w:r>
        <w:rPr>
          <w:rFonts w:ascii="Times New Roman" w:hAnsi="Times New Roman" w:hint="eastAsia"/>
          <w:szCs w:val="24"/>
        </w:rPr>
        <w:t>相关电气组件配置互相独立</w:t>
      </w:r>
      <w:r w:rsidRPr="00D55594">
        <w:rPr>
          <w:rFonts w:ascii="Times New Roman" w:hAnsi="Times New Roman" w:hint="eastAsia"/>
          <w:szCs w:val="24"/>
        </w:rPr>
        <w:t>，分别独立控制。</w:t>
      </w:r>
    </w:p>
    <w:p w:rsidR="00035D0B" w:rsidRDefault="00D55594" w:rsidP="00035D0B">
      <w:pPr>
        <w:rPr>
          <w:rFonts w:ascii="Times New Roman" w:hAnsi="Times New Roman"/>
          <w:szCs w:val="24"/>
        </w:rPr>
      </w:pPr>
      <w:r w:rsidRPr="00D55594">
        <w:rPr>
          <w:rFonts w:ascii="Times New Roman" w:hAnsi="Times New Roman" w:hint="eastAsia"/>
          <w:szCs w:val="24"/>
        </w:rPr>
        <w:t>6.6.</w:t>
      </w:r>
      <w:r>
        <w:rPr>
          <w:rFonts w:ascii="Times New Roman" w:hAnsi="Times New Roman" w:hint="eastAsia"/>
          <w:szCs w:val="24"/>
        </w:rPr>
        <w:t>5</w:t>
      </w:r>
      <w:r w:rsidRPr="00D55594">
        <w:rPr>
          <w:rFonts w:ascii="Times New Roman" w:hAnsi="Times New Roman" w:hint="eastAsia"/>
          <w:szCs w:val="24"/>
        </w:rPr>
        <w:t>网络交换机选用华为或同等档次品牌。</w:t>
      </w:r>
    </w:p>
    <w:p w:rsidR="00D55594" w:rsidRDefault="00D55594" w:rsidP="00035D0B">
      <w:pPr>
        <w:rPr>
          <w:rFonts w:ascii="Times New Roman" w:hAnsi="Times New Roman"/>
          <w:szCs w:val="24"/>
        </w:rPr>
      </w:pPr>
      <w:r>
        <w:rPr>
          <w:rFonts w:ascii="Times New Roman" w:hAnsi="Times New Roman" w:hint="eastAsia"/>
          <w:szCs w:val="24"/>
        </w:rPr>
        <w:t>6.6.6</w:t>
      </w:r>
      <w:r w:rsidRPr="00D55594">
        <w:rPr>
          <w:rFonts w:ascii="Times New Roman" w:hAnsi="Times New Roman" w:hint="eastAsia"/>
          <w:szCs w:val="24"/>
        </w:rPr>
        <w:t>配置专业服务器或者工作站，处理器</w:t>
      </w:r>
      <w:r w:rsidRPr="00D55594">
        <w:rPr>
          <w:rFonts w:ascii="Times New Roman" w:hAnsi="Times New Roman" w:hint="eastAsia"/>
          <w:szCs w:val="24"/>
        </w:rPr>
        <w:t>XEON4210</w:t>
      </w:r>
      <w:r w:rsidRPr="00D55594">
        <w:rPr>
          <w:rFonts w:ascii="Times New Roman" w:hAnsi="Times New Roman" w:hint="eastAsia"/>
          <w:szCs w:val="24"/>
        </w:rPr>
        <w:t>及以上，内存</w:t>
      </w:r>
      <w:r w:rsidRPr="00D55594">
        <w:rPr>
          <w:rFonts w:ascii="Times New Roman" w:hAnsi="Times New Roman" w:hint="eastAsia"/>
          <w:szCs w:val="24"/>
        </w:rPr>
        <w:t>16GB</w:t>
      </w:r>
      <w:r w:rsidRPr="00D55594">
        <w:rPr>
          <w:rFonts w:ascii="Times New Roman" w:hAnsi="Times New Roman" w:hint="eastAsia"/>
          <w:szCs w:val="24"/>
        </w:rPr>
        <w:t>以上，</w:t>
      </w:r>
      <w:r w:rsidRPr="00D55594">
        <w:rPr>
          <w:rFonts w:ascii="Times New Roman" w:hAnsi="Times New Roman" w:hint="eastAsia"/>
          <w:szCs w:val="24"/>
        </w:rPr>
        <w:t>2T</w:t>
      </w:r>
      <w:r w:rsidRPr="00D55594">
        <w:rPr>
          <w:rFonts w:ascii="Times New Roman" w:hAnsi="Times New Roman" w:hint="eastAsia"/>
          <w:szCs w:val="24"/>
        </w:rPr>
        <w:t>硬盘</w:t>
      </w:r>
      <w:r w:rsidRPr="00D55594">
        <w:rPr>
          <w:rFonts w:ascii="Times New Roman" w:hAnsi="Times New Roman" w:hint="eastAsia"/>
          <w:szCs w:val="24"/>
        </w:rPr>
        <w:t>+RAID1</w:t>
      </w:r>
      <w:r w:rsidRPr="00D55594">
        <w:rPr>
          <w:rFonts w:ascii="Times New Roman" w:hAnsi="Times New Roman" w:hint="eastAsia"/>
          <w:szCs w:val="24"/>
        </w:rPr>
        <w:t>，品牌选用</w:t>
      </w:r>
      <w:r w:rsidRPr="00D55594">
        <w:rPr>
          <w:rFonts w:ascii="Times New Roman" w:hAnsi="Times New Roman" w:hint="eastAsia"/>
          <w:szCs w:val="24"/>
        </w:rPr>
        <w:t>HP</w:t>
      </w:r>
      <w:r w:rsidRPr="00D55594">
        <w:rPr>
          <w:rFonts w:ascii="Times New Roman" w:hAnsi="Times New Roman" w:hint="eastAsia"/>
          <w:szCs w:val="24"/>
        </w:rPr>
        <w:t>、</w:t>
      </w:r>
      <w:r w:rsidRPr="00D55594">
        <w:rPr>
          <w:rFonts w:ascii="Times New Roman" w:hAnsi="Times New Roman" w:hint="eastAsia"/>
          <w:szCs w:val="24"/>
        </w:rPr>
        <w:t>DELL</w:t>
      </w:r>
      <w:r w:rsidRPr="00D55594">
        <w:rPr>
          <w:rFonts w:ascii="Times New Roman" w:hAnsi="Times New Roman" w:hint="eastAsia"/>
          <w:szCs w:val="24"/>
        </w:rPr>
        <w:t>或同等档次品牌，配置显示器。</w:t>
      </w:r>
    </w:p>
    <w:p w:rsidR="00014B03" w:rsidRDefault="00014B03" w:rsidP="00035D0B">
      <w:pPr>
        <w:rPr>
          <w:rFonts w:ascii="Times New Roman" w:hAnsi="Times New Roman"/>
          <w:szCs w:val="24"/>
        </w:rPr>
      </w:pPr>
      <w:r w:rsidRPr="00014B03">
        <w:rPr>
          <w:rFonts w:ascii="Times New Roman" w:hAnsi="Times New Roman" w:hint="eastAsia"/>
          <w:szCs w:val="24"/>
        </w:rPr>
        <w:t>6.6.7  </w:t>
      </w:r>
      <w:r w:rsidRPr="00014B03">
        <w:rPr>
          <w:rFonts w:ascii="Times New Roman" w:hAnsi="Times New Roman" w:hint="eastAsia"/>
          <w:szCs w:val="24"/>
        </w:rPr>
        <w:t>分布式</w:t>
      </w:r>
      <w:r w:rsidRPr="00014B03">
        <w:rPr>
          <w:rFonts w:ascii="Times New Roman" w:hAnsi="Times New Roman" w:hint="eastAsia"/>
          <w:szCs w:val="24"/>
        </w:rPr>
        <w:t xml:space="preserve"> IO </w:t>
      </w:r>
      <w:r w:rsidRPr="00014B03">
        <w:rPr>
          <w:rFonts w:ascii="Times New Roman" w:hAnsi="Times New Roman" w:hint="eastAsia"/>
          <w:szCs w:val="24"/>
        </w:rPr>
        <w:t>设备应采用西门子、施耐德或同等档次品牌，需满足运行稳定、丰富的诊断及显示功能、易更换备件的要求。</w:t>
      </w:r>
    </w:p>
    <w:p w:rsidR="003B0B77" w:rsidRDefault="003B0B77" w:rsidP="003B0B77">
      <w:pPr>
        <w:rPr>
          <w:rFonts w:ascii="Times New Roman" w:hAnsi="Times New Roman"/>
          <w:szCs w:val="24"/>
        </w:rPr>
      </w:pPr>
      <w:r w:rsidRPr="006F4C69">
        <w:rPr>
          <w:rFonts w:ascii="Times New Roman" w:hAnsi="Times New Roman" w:hint="eastAsia"/>
          <w:szCs w:val="24"/>
        </w:rPr>
        <w:t>6.6.</w:t>
      </w:r>
      <w:r w:rsidRPr="006F4C69">
        <w:rPr>
          <w:rFonts w:ascii="Times New Roman" w:hAnsi="Times New Roman"/>
          <w:szCs w:val="24"/>
        </w:rPr>
        <w:t>8</w:t>
      </w:r>
      <w:r w:rsidRPr="006F4C69">
        <w:rPr>
          <w:rFonts w:ascii="Times New Roman" w:hAnsi="Times New Roman" w:hint="eastAsia"/>
          <w:szCs w:val="24"/>
        </w:rPr>
        <w:t xml:space="preserve">  </w:t>
      </w:r>
      <w:r w:rsidRPr="006F4C69">
        <w:rPr>
          <w:rFonts w:ascii="Times New Roman" w:hAnsi="Times New Roman" w:hint="eastAsia"/>
          <w:szCs w:val="24"/>
        </w:rPr>
        <w:t>配置大屏展示系统，屏幕尺寸</w:t>
      </w:r>
      <w:r w:rsidR="00BA2AA3" w:rsidRPr="006F4C69">
        <w:rPr>
          <w:rFonts w:ascii="Times New Roman" w:hAnsi="Times New Roman" w:hint="eastAsia"/>
          <w:szCs w:val="24"/>
        </w:rPr>
        <w:t>7</w:t>
      </w:r>
      <w:r w:rsidRPr="006F4C69">
        <w:rPr>
          <w:rFonts w:ascii="Times New Roman" w:hAnsi="Times New Roman"/>
          <w:szCs w:val="24"/>
        </w:rPr>
        <w:t>5</w:t>
      </w:r>
      <w:r w:rsidRPr="006F4C69">
        <w:rPr>
          <w:rFonts w:ascii="Times New Roman" w:hAnsi="Times New Roman" w:hint="eastAsia"/>
          <w:szCs w:val="24"/>
        </w:rPr>
        <w:t>寸，品牌选用</w:t>
      </w:r>
      <w:r w:rsidR="00BA2AA3" w:rsidRPr="006F4C69">
        <w:rPr>
          <w:rFonts w:ascii="Times New Roman" w:hAnsi="Times New Roman" w:hint="eastAsia"/>
          <w:szCs w:val="24"/>
        </w:rPr>
        <w:t>小米</w:t>
      </w:r>
      <w:r w:rsidRPr="006F4C69">
        <w:rPr>
          <w:rFonts w:ascii="Times New Roman" w:hAnsi="Times New Roman" w:hint="eastAsia"/>
          <w:szCs w:val="24"/>
        </w:rPr>
        <w:t>或同等档次品牌。</w:t>
      </w:r>
    </w:p>
    <w:p w:rsidR="005374D2" w:rsidRDefault="005374D2" w:rsidP="005374D2">
      <w:pPr>
        <w:pStyle w:val="11"/>
      </w:pPr>
      <w:bookmarkStart w:id="18" w:name="_Toc146454897"/>
      <w:r w:rsidRPr="006F4C69">
        <w:rPr>
          <w:rFonts w:hint="eastAsia"/>
        </w:rPr>
        <w:t>7.</w:t>
      </w:r>
      <w:r w:rsidRPr="006F4C69">
        <w:t>设备清单</w:t>
      </w:r>
      <w:bookmarkEnd w:id="1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3"/>
        <w:gridCol w:w="1126"/>
        <w:gridCol w:w="1735"/>
        <w:gridCol w:w="3768"/>
        <w:gridCol w:w="633"/>
        <w:gridCol w:w="633"/>
      </w:tblGrid>
      <w:tr w:rsidR="00C83532" w:rsidRPr="00A11B65" w:rsidTr="007D2872">
        <w:trPr>
          <w:trHeight w:val="285"/>
        </w:trPr>
        <w:tc>
          <w:tcPr>
            <w:tcW w:w="371" w:type="pct"/>
            <w:shd w:val="clear" w:color="000000" w:fill="FFE699"/>
            <w:noWrap/>
            <w:vAlign w:val="center"/>
            <w:hideMark/>
          </w:tcPr>
          <w:p w:rsidR="00C83532" w:rsidRPr="004D1DDF" w:rsidRDefault="00C83532" w:rsidP="007D2872">
            <w:pPr>
              <w:widowControl/>
              <w:spacing w:line="240" w:lineRule="auto"/>
              <w:jc w:val="center"/>
              <w:rPr>
                <w:rFonts w:ascii="宋体" w:hAnsi="宋体" w:cs="宋体"/>
                <w:b/>
                <w:bCs/>
                <w:color w:val="000000"/>
                <w:kern w:val="0"/>
                <w:sz w:val="20"/>
                <w:szCs w:val="20"/>
              </w:rPr>
            </w:pPr>
            <w:r w:rsidRPr="004D1DDF">
              <w:rPr>
                <w:rFonts w:ascii="宋体" w:hAnsi="宋体" w:cs="宋体" w:hint="eastAsia"/>
                <w:b/>
                <w:bCs/>
                <w:color w:val="000000"/>
                <w:kern w:val="0"/>
                <w:sz w:val="20"/>
                <w:szCs w:val="20"/>
              </w:rPr>
              <w:t>序号</w:t>
            </w:r>
          </w:p>
        </w:tc>
        <w:tc>
          <w:tcPr>
            <w:tcW w:w="660" w:type="pct"/>
            <w:shd w:val="clear" w:color="000000" w:fill="FFE699"/>
            <w:noWrap/>
            <w:vAlign w:val="center"/>
            <w:hideMark/>
          </w:tcPr>
          <w:p w:rsidR="00C83532" w:rsidRPr="004D1DDF" w:rsidRDefault="00C83532" w:rsidP="007D2872">
            <w:pPr>
              <w:widowControl/>
              <w:spacing w:line="240" w:lineRule="auto"/>
              <w:jc w:val="center"/>
              <w:rPr>
                <w:rFonts w:ascii="宋体" w:hAnsi="宋体" w:cs="宋体"/>
                <w:b/>
                <w:bCs/>
                <w:color w:val="000000"/>
                <w:kern w:val="0"/>
                <w:sz w:val="20"/>
                <w:szCs w:val="20"/>
              </w:rPr>
            </w:pPr>
            <w:r w:rsidRPr="004D1DDF">
              <w:rPr>
                <w:rFonts w:ascii="宋体" w:hAnsi="宋体" w:cs="宋体" w:hint="eastAsia"/>
                <w:b/>
                <w:bCs/>
                <w:color w:val="000000"/>
                <w:kern w:val="0"/>
                <w:sz w:val="20"/>
                <w:szCs w:val="20"/>
              </w:rPr>
              <w:t>区域</w:t>
            </w:r>
          </w:p>
        </w:tc>
        <w:tc>
          <w:tcPr>
            <w:tcW w:w="1017" w:type="pct"/>
            <w:shd w:val="clear" w:color="000000" w:fill="FFE699"/>
            <w:noWrap/>
            <w:vAlign w:val="center"/>
            <w:hideMark/>
          </w:tcPr>
          <w:p w:rsidR="00C83532" w:rsidRPr="004D1DDF" w:rsidRDefault="00C83532" w:rsidP="007D2872">
            <w:pPr>
              <w:widowControl/>
              <w:spacing w:line="240" w:lineRule="auto"/>
              <w:jc w:val="center"/>
              <w:rPr>
                <w:rFonts w:ascii="宋体" w:hAnsi="宋体" w:cs="宋体"/>
                <w:b/>
                <w:bCs/>
                <w:color w:val="000000"/>
                <w:kern w:val="0"/>
                <w:sz w:val="20"/>
                <w:szCs w:val="20"/>
              </w:rPr>
            </w:pPr>
            <w:r w:rsidRPr="004D1DDF">
              <w:rPr>
                <w:rFonts w:ascii="宋体" w:hAnsi="宋体" w:cs="宋体" w:hint="eastAsia"/>
                <w:b/>
                <w:bCs/>
                <w:color w:val="000000"/>
                <w:kern w:val="0"/>
                <w:sz w:val="20"/>
                <w:szCs w:val="20"/>
              </w:rPr>
              <w:t>名称</w:t>
            </w:r>
          </w:p>
        </w:tc>
        <w:tc>
          <w:tcPr>
            <w:tcW w:w="2209" w:type="pct"/>
            <w:shd w:val="clear" w:color="000000" w:fill="FFE699"/>
            <w:vAlign w:val="center"/>
            <w:hideMark/>
          </w:tcPr>
          <w:p w:rsidR="00C83532" w:rsidRPr="004D1DDF" w:rsidRDefault="00C83532" w:rsidP="007D2872">
            <w:pPr>
              <w:widowControl/>
              <w:spacing w:line="240" w:lineRule="auto"/>
              <w:jc w:val="left"/>
              <w:rPr>
                <w:rFonts w:ascii="宋体" w:hAnsi="宋体" w:cs="宋体"/>
                <w:b/>
                <w:bCs/>
                <w:color w:val="000000"/>
                <w:kern w:val="0"/>
                <w:sz w:val="20"/>
                <w:szCs w:val="20"/>
              </w:rPr>
            </w:pPr>
            <w:r w:rsidRPr="004D1DDF">
              <w:rPr>
                <w:rFonts w:ascii="宋体" w:hAnsi="宋体" w:cs="宋体" w:hint="eastAsia"/>
                <w:b/>
                <w:bCs/>
                <w:color w:val="000000"/>
                <w:kern w:val="0"/>
                <w:sz w:val="20"/>
                <w:szCs w:val="20"/>
              </w:rPr>
              <w:t>备注</w:t>
            </w:r>
          </w:p>
        </w:tc>
        <w:tc>
          <w:tcPr>
            <w:tcW w:w="371" w:type="pct"/>
            <w:shd w:val="clear" w:color="000000" w:fill="FFE699"/>
            <w:noWrap/>
            <w:vAlign w:val="center"/>
            <w:hideMark/>
          </w:tcPr>
          <w:p w:rsidR="00C83532" w:rsidRPr="004D1DDF" w:rsidRDefault="00C83532" w:rsidP="007D2872">
            <w:pPr>
              <w:widowControl/>
              <w:spacing w:line="240" w:lineRule="auto"/>
              <w:jc w:val="center"/>
              <w:rPr>
                <w:rFonts w:ascii="宋体" w:hAnsi="宋体" w:cs="宋体"/>
                <w:b/>
                <w:bCs/>
                <w:color w:val="000000"/>
                <w:kern w:val="0"/>
                <w:sz w:val="20"/>
                <w:szCs w:val="20"/>
              </w:rPr>
            </w:pPr>
            <w:r w:rsidRPr="004D1DDF">
              <w:rPr>
                <w:rFonts w:ascii="宋体" w:hAnsi="宋体" w:cs="宋体" w:hint="eastAsia"/>
                <w:b/>
                <w:bCs/>
                <w:color w:val="000000"/>
                <w:kern w:val="0"/>
                <w:sz w:val="20"/>
                <w:szCs w:val="20"/>
              </w:rPr>
              <w:t>数量</w:t>
            </w:r>
          </w:p>
        </w:tc>
        <w:tc>
          <w:tcPr>
            <w:tcW w:w="371" w:type="pct"/>
            <w:shd w:val="clear" w:color="000000" w:fill="FFE699"/>
            <w:noWrap/>
            <w:vAlign w:val="center"/>
            <w:hideMark/>
          </w:tcPr>
          <w:p w:rsidR="00C83532" w:rsidRPr="004D1DDF" w:rsidRDefault="00C83532" w:rsidP="007D2872">
            <w:pPr>
              <w:widowControl/>
              <w:spacing w:line="240" w:lineRule="auto"/>
              <w:jc w:val="center"/>
              <w:rPr>
                <w:rFonts w:ascii="宋体" w:hAnsi="宋体" w:cs="宋体"/>
                <w:b/>
                <w:bCs/>
                <w:color w:val="000000"/>
                <w:kern w:val="0"/>
                <w:sz w:val="20"/>
                <w:szCs w:val="20"/>
              </w:rPr>
            </w:pPr>
            <w:r w:rsidRPr="004D1DDF">
              <w:rPr>
                <w:rFonts w:ascii="宋体" w:hAnsi="宋体" w:cs="宋体" w:hint="eastAsia"/>
                <w:b/>
                <w:bCs/>
                <w:color w:val="000000"/>
                <w:kern w:val="0"/>
                <w:sz w:val="20"/>
                <w:szCs w:val="20"/>
              </w:rPr>
              <w:t>单位</w:t>
            </w:r>
          </w:p>
        </w:tc>
      </w:tr>
      <w:tr w:rsidR="00C83532" w:rsidRPr="00A11B65" w:rsidTr="007D2872">
        <w:trPr>
          <w:trHeight w:val="285"/>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w:t>
            </w:r>
          </w:p>
        </w:tc>
        <w:tc>
          <w:tcPr>
            <w:tcW w:w="660" w:type="pct"/>
            <w:vMerge w:val="restart"/>
            <w:shd w:val="clear" w:color="auto" w:fill="auto"/>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机加工下料区域</w:t>
            </w:r>
          </w:p>
        </w:tc>
        <w:tc>
          <w:tcPr>
            <w:tcW w:w="1017" w:type="pct"/>
            <w:vMerge w:val="restar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桁架机械手</w:t>
            </w:r>
          </w:p>
        </w:tc>
        <w:tc>
          <w:tcPr>
            <w:tcW w:w="2209" w:type="pct"/>
            <w:shd w:val="clear" w:color="000000" w:fill="FFFFFF"/>
            <w:vAlign w:val="center"/>
            <w:hideMark/>
          </w:tcPr>
          <w:p w:rsidR="00C83532" w:rsidRPr="004D1DDF" w:rsidRDefault="00C83532" w:rsidP="007D2872">
            <w:pPr>
              <w:widowControl/>
              <w:spacing w:line="240" w:lineRule="auto"/>
              <w:jc w:val="left"/>
              <w:rPr>
                <w:rFonts w:ascii="宋体" w:hAnsi="宋体" w:cs="宋体"/>
                <w:color w:val="000000"/>
                <w:kern w:val="0"/>
                <w:sz w:val="22"/>
              </w:rPr>
            </w:pPr>
            <w:r w:rsidRPr="004D1DDF">
              <w:rPr>
                <w:rFonts w:ascii="宋体" w:hAnsi="宋体" w:cs="宋体" w:hint="eastAsia"/>
                <w:color w:val="000000"/>
                <w:kern w:val="0"/>
                <w:sz w:val="22"/>
              </w:rPr>
              <w:t>整体X轴总长约57米</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套</w:t>
            </w:r>
          </w:p>
        </w:tc>
      </w:tr>
      <w:tr w:rsidR="00C83532" w:rsidRPr="00A11B65" w:rsidTr="007D2872">
        <w:trPr>
          <w:trHeight w:val="1710"/>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2</w:t>
            </w:r>
          </w:p>
        </w:tc>
        <w:tc>
          <w:tcPr>
            <w:tcW w:w="660"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1017"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2209" w:type="pct"/>
            <w:shd w:val="clear" w:color="000000" w:fill="FFFFFF"/>
            <w:vAlign w:val="center"/>
            <w:hideMark/>
          </w:tcPr>
          <w:p w:rsidR="00C83532" w:rsidRPr="004D1DDF" w:rsidRDefault="00C83532" w:rsidP="007D2872">
            <w:pPr>
              <w:widowControl/>
              <w:spacing w:line="240" w:lineRule="auto"/>
              <w:jc w:val="left"/>
              <w:rPr>
                <w:rFonts w:ascii="宋体" w:hAnsi="宋体" w:cs="宋体"/>
                <w:color w:val="000000"/>
                <w:kern w:val="0"/>
                <w:sz w:val="22"/>
              </w:rPr>
            </w:pPr>
            <w:r w:rsidRPr="004D1DDF">
              <w:rPr>
                <w:rFonts w:ascii="宋体" w:hAnsi="宋体" w:cs="宋体" w:hint="eastAsia"/>
                <w:color w:val="000000"/>
                <w:kern w:val="0"/>
                <w:sz w:val="22"/>
              </w:rPr>
              <w:t>载重1000kg，立柱6.5m高沿桁架方向移动为X轴（X轴为两个电机），垂直方向为Z轴，爪手旋转为C轴，车轮旋转为A轴（A轴为两个电机），夹紧为G轴。机械手的2个</w:t>
            </w:r>
            <w:proofErr w:type="gramStart"/>
            <w:r w:rsidRPr="004D1DDF">
              <w:rPr>
                <w:rFonts w:ascii="宋体" w:hAnsi="宋体" w:cs="宋体" w:hint="eastAsia"/>
                <w:color w:val="000000"/>
                <w:kern w:val="0"/>
                <w:sz w:val="22"/>
              </w:rPr>
              <w:t>卡爪距离</w:t>
            </w:r>
            <w:proofErr w:type="gramEnd"/>
            <w:r w:rsidRPr="004D1DDF">
              <w:rPr>
                <w:rFonts w:ascii="宋体" w:hAnsi="宋体" w:cs="宋体" w:hint="eastAsia"/>
                <w:color w:val="000000"/>
                <w:kern w:val="0"/>
                <w:sz w:val="22"/>
              </w:rPr>
              <w:t>可调整,应适应不同车轮的加工要求,桁架机械手核心模组应选用GUDEL/ BLEICHERT/FLT或同档次品牌。核心模</w:t>
            </w:r>
            <w:proofErr w:type="gramStart"/>
            <w:r w:rsidRPr="004D1DDF">
              <w:rPr>
                <w:rFonts w:ascii="宋体" w:hAnsi="宋体" w:cs="宋体" w:hint="eastAsia"/>
                <w:color w:val="000000"/>
                <w:kern w:val="0"/>
                <w:sz w:val="22"/>
              </w:rPr>
              <w:t>组内容</w:t>
            </w:r>
            <w:proofErr w:type="gramEnd"/>
            <w:r w:rsidRPr="004D1DDF">
              <w:rPr>
                <w:rFonts w:ascii="宋体" w:hAnsi="宋体" w:cs="宋体" w:hint="eastAsia"/>
                <w:color w:val="000000"/>
                <w:kern w:val="0"/>
                <w:sz w:val="22"/>
              </w:rPr>
              <w:t>包括横梁、滚轮模组、导轨、齿轮、齿条、减速机、移动载板、润滑系统、X、Z轴等</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3</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套</w:t>
            </w:r>
          </w:p>
        </w:tc>
      </w:tr>
      <w:tr w:rsidR="00C83532" w:rsidRPr="00A11B65" w:rsidTr="007D2872">
        <w:trPr>
          <w:trHeight w:val="285"/>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3</w:t>
            </w:r>
          </w:p>
        </w:tc>
        <w:tc>
          <w:tcPr>
            <w:tcW w:w="660"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1017"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2209" w:type="pct"/>
            <w:shd w:val="clear" w:color="000000" w:fill="FFFFFF"/>
            <w:vAlign w:val="center"/>
            <w:hideMark/>
          </w:tcPr>
          <w:p w:rsidR="00C83532" w:rsidRPr="004D1DDF" w:rsidRDefault="00C83532" w:rsidP="007D2872">
            <w:pPr>
              <w:widowControl/>
              <w:spacing w:line="240" w:lineRule="auto"/>
              <w:jc w:val="left"/>
              <w:rPr>
                <w:rFonts w:ascii="宋体" w:hAnsi="宋体" w:cs="宋体"/>
                <w:color w:val="000000"/>
                <w:kern w:val="0"/>
                <w:sz w:val="22"/>
              </w:rPr>
            </w:pPr>
            <w:r w:rsidRPr="004D1DDF">
              <w:rPr>
                <w:rFonts w:ascii="宋体" w:hAnsi="宋体" w:cs="宋体" w:hint="eastAsia"/>
                <w:color w:val="000000"/>
                <w:kern w:val="0"/>
                <w:sz w:val="22"/>
              </w:rPr>
              <w:t>安全围栏（高度2米）和3个安全门</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套</w:t>
            </w:r>
          </w:p>
        </w:tc>
      </w:tr>
      <w:tr w:rsidR="00C83532" w:rsidRPr="00A11B65" w:rsidTr="007D2872">
        <w:trPr>
          <w:trHeight w:val="285"/>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lastRenderedPageBreak/>
              <w:t>4</w:t>
            </w:r>
          </w:p>
        </w:tc>
        <w:tc>
          <w:tcPr>
            <w:tcW w:w="660"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1017"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2209" w:type="pct"/>
            <w:shd w:val="clear" w:color="000000" w:fill="FFFFFF"/>
            <w:vAlign w:val="center"/>
            <w:hideMark/>
          </w:tcPr>
          <w:p w:rsidR="00C83532" w:rsidRPr="004D1DDF" w:rsidRDefault="00C83532" w:rsidP="007D2872">
            <w:pPr>
              <w:widowControl/>
              <w:spacing w:line="240" w:lineRule="auto"/>
              <w:jc w:val="left"/>
              <w:rPr>
                <w:rFonts w:ascii="宋体" w:hAnsi="宋体" w:cs="宋体"/>
                <w:color w:val="000000"/>
                <w:kern w:val="0"/>
                <w:sz w:val="22"/>
              </w:rPr>
            </w:pPr>
            <w:r w:rsidRPr="004D1DDF">
              <w:rPr>
                <w:rFonts w:ascii="宋体" w:hAnsi="宋体" w:cs="宋体" w:hint="eastAsia"/>
                <w:color w:val="000000"/>
                <w:kern w:val="0"/>
                <w:sz w:val="22"/>
              </w:rPr>
              <w:t>控制系统采用SIEMENS Sinumerik 840D SL或同档次</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套</w:t>
            </w:r>
          </w:p>
        </w:tc>
      </w:tr>
      <w:tr w:rsidR="00C83532" w:rsidRPr="00A11B65" w:rsidTr="007D2872">
        <w:trPr>
          <w:trHeight w:val="285"/>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5</w:t>
            </w:r>
          </w:p>
        </w:tc>
        <w:tc>
          <w:tcPr>
            <w:tcW w:w="660"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1017"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2209" w:type="pct"/>
            <w:shd w:val="clear" w:color="000000" w:fill="FFFFFF"/>
            <w:vAlign w:val="center"/>
            <w:hideMark/>
          </w:tcPr>
          <w:p w:rsidR="00C83532" w:rsidRPr="004D1DDF" w:rsidRDefault="00C83532" w:rsidP="007D2872">
            <w:pPr>
              <w:widowControl/>
              <w:spacing w:line="240" w:lineRule="auto"/>
              <w:jc w:val="left"/>
              <w:rPr>
                <w:rFonts w:ascii="宋体" w:hAnsi="宋体" w:cs="宋体"/>
                <w:color w:val="000000"/>
                <w:kern w:val="0"/>
                <w:sz w:val="22"/>
              </w:rPr>
            </w:pPr>
            <w:r w:rsidRPr="004D1DDF">
              <w:rPr>
                <w:rFonts w:ascii="宋体" w:hAnsi="宋体" w:cs="宋体" w:hint="eastAsia"/>
                <w:color w:val="000000"/>
                <w:kern w:val="0"/>
                <w:sz w:val="22"/>
              </w:rPr>
              <w:t xml:space="preserve">操作面板Siemens </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2</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套</w:t>
            </w:r>
          </w:p>
        </w:tc>
      </w:tr>
      <w:tr w:rsidR="00C83532" w:rsidRPr="00A11B65" w:rsidTr="007D2872">
        <w:trPr>
          <w:trHeight w:val="1710"/>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6</w:t>
            </w:r>
          </w:p>
        </w:tc>
        <w:tc>
          <w:tcPr>
            <w:tcW w:w="660" w:type="pct"/>
            <w:vMerge w:val="restar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库区区域</w:t>
            </w:r>
          </w:p>
        </w:tc>
        <w:tc>
          <w:tcPr>
            <w:tcW w:w="1017"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WMS管理系统</w:t>
            </w:r>
          </w:p>
        </w:tc>
        <w:tc>
          <w:tcPr>
            <w:tcW w:w="2209" w:type="pct"/>
            <w:shd w:val="clear" w:color="000000" w:fill="FFFFFF"/>
            <w:vAlign w:val="center"/>
            <w:hideMark/>
          </w:tcPr>
          <w:p w:rsidR="00C83532" w:rsidRPr="004D1DDF" w:rsidRDefault="00C83532" w:rsidP="007D2872">
            <w:pPr>
              <w:widowControl/>
              <w:spacing w:line="240" w:lineRule="auto"/>
              <w:jc w:val="left"/>
              <w:rPr>
                <w:rFonts w:ascii="宋体" w:hAnsi="宋体" w:cs="宋体"/>
                <w:color w:val="000000"/>
                <w:kern w:val="0"/>
                <w:sz w:val="22"/>
              </w:rPr>
            </w:pPr>
            <w:r w:rsidRPr="004D1DDF">
              <w:rPr>
                <w:rFonts w:ascii="宋体" w:hAnsi="宋体" w:cs="宋体" w:hint="eastAsia"/>
                <w:color w:val="000000"/>
                <w:kern w:val="0"/>
                <w:sz w:val="22"/>
              </w:rPr>
              <w:t>WMS需要实现区域管理、货位管理、出库管理、入库管理、库内移动、库存盘点、托盘管理、拆箱拼箱、存储策略、货位规划、定制</w:t>
            </w:r>
            <w:proofErr w:type="gramStart"/>
            <w:r w:rsidRPr="004D1DDF">
              <w:rPr>
                <w:rFonts w:ascii="宋体" w:hAnsi="宋体" w:cs="宋体" w:hint="eastAsia"/>
                <w:color w:val="000000"/>
                <w:kern w:val="0"/>
                <w:sz w:val="22"/>
              </w:rPr>
              <w:t>化业务</w:t>
            </w:r>
            <w:proofErr w:type="gramEnd"/>
            <w:r w:rsidRPr="004D1DDF">
              <w:rPr>
                <w:rFonts w:ascii="宋体" w:hAnsi="宋体" w:cs="宋体" w:hint="eastAsia"/>
                <w:color w:val="000000"/>
                <w:kern w:val="0"/>
                <w:sz w:val="22"/>
              </w:rPr>
              <w:t xml:space="preserve">功能等                                            </w:t>
            </w:r>
            <w:r w:rsidRPr="004D1DDF">
              <w:rPr>
                <w:rFonts w:ascii="宋体" w:hAnsi="宋体" w:cs="宋体" w:hint="eastAsia"/>
                <w:color w:val="000000"/>
                <w:kern w:val="0"/>
                <w:sz w:val="22"/>
              </w:rPr>
              <w:br/>
              <w:t xml:space="preserve">库区展示 、库区、库位管理、出入库记录、库存台账、出入库计划、粗工入库、移库、出库、检测线码头呼叫、盘库、AGV调度对接、冷热库分析                                                           </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套</w:t>
            </w:r>
          </w:p>
        </w:tc>
      </w:tr>
      <w:tr w:rsidR="00C83532" w:rsidRPr="00A11B65" w:rsidTr="007D2872">
        <w:trPr>
          <w:trHeight w:val="570"/>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7</w:t>
            </w:r>
          </w:p>
        </w:tc>
        <w:tc>
          <w:tcPr>
            <w:tcW w:w="660"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1017"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proofErr w:type="gramStart"/>
            <w:r w:rsidRPr="004D1DDF">
              <w:rPr>
                <w:rFonts w:ascii="宋体" w:hAnsi="宋体" w:cs="宋体" w:hint="eastAsia"/>
                <w:color w:val="000000"/>
                <w:kern w:val="0"/>
                <w:sz w:val="22"/>
              </w:rPr>
              <w:t>载具</w:t>
            </w:r>
            <w:proofErr w:type="gramEnd"/>
          </w:p>
        </w:tc>
        <w:tc>
          <w:tcPr>
            <w:tcW w:w="2209" w:type="pct"/>
            <w:shd w:val="clear" w:color="000000" w:fill="FFFFFF"/>
            <w:vAlign w:val="center"/>
            <w:hideMark/>
          </w:tcPr>
          <w:p w:rsidR="00C83532" w:rsidRPr="004D1DDF" w:rsidRDefault="00C83532" w:rsidP="007D2872">
            <w:pPr>
              <w:widowControl/>
              <w:spacing w:line="240" w:lineRule="auto"/>
              <w:jc w:val="left"/>
              <w:rPr>
                <w:rFonts w:ascii="宋体" w:hAnsi="宋体" w:cs="宋体"/>
                <w:color w:val="000000"/>
                <w:kern w:val="0"/>
                <w:sz w:val="22"/>
              </w:rPr>
            </w:pPr>
            <w:proofErr w:type="gramStart"/>
            <w:r w:rsidRPr="004D1DDF">
              <w:rPr>
                <w:rFonts w:ascii="宋体" w:hAnsi="宋体" w:cs="宋体" w:hint="eastAsia"/>
                <w:color w:val="000000"/>
                <w:kern w:val="0"/>
                <w:sz w:val="22"/>
              </w:rPr>
              <w:t>载具尺寸</w:t>
            </w:r>
            <w:proofErr w:type="gramEnd"/>
            <w:r w:rsidRPr="004D1DDF">
              <w:rPr>
                <w:rFonts w:ascii="宋体" w:hAnsi="宋体" w:cs="宋体" w:hint="eastAsia"/>
                <w:color w:val="000000"/>
                <w:kern w:val="0"/>
                <w:sz w:val="22"/>
              </w:rPr>
              <w:t>1300*1300（20个）</w:t>
            </w:r>
            <w:r w:rsidRPr="004D1DDF">
              <w:rPr>
                <w:rFonts w:ascii="宋体" w:hAnsi="宋体" w:cs="宋体" w:hint="eastAsia"/>
                <w:color w:val="000000" w:themeColor="text1"/>
                <w:kern w:val="0"/>
                <w:sz w:val="22"/>
              </w:rPr>
              <w:t>/1000*1000mm（100个），适配3T叉车转运托盘，载重3T,</w:t>
            </w:r>
            <w:proofErr w:type="gramStart"/>
            <w:r w:rsidRPr="004D1DDF">
              <w:rPr>
                <w:rFonts w:ascii="宋体" w:hAnsi="宋体" w:cs="宋体" w:hint="eastAsia"/>
                <w:color w:val="000000" w:themeColor="text1"/>
                <w:kern w:val="0"/>
                <w:sz w:val="22"/>
              </w:rPr>
              <w:t>每个载具承载</w:t>
            </w:r>
            <w:proofErr w:type="gramEnd"/>
            <w:r w:rsidRPr="004D1DDF">
              <w:rPr>
                <w:rFonts w:ascii="宋体" w:hAnsi="宋体" w:cs="宋体" w:hint="eastAsia"/>
                <w:color w:val="000000" w:themeColor="text1"/>
                <w:kern w:val="0"/>
                <w:sz w:val="22"/>
              </w:rPr>
              <w:t>5个车轮，托盘中间开圆孔</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120</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proofErr w:type="gramStart"/>
            <w:r w:rsidRPr="004D1DDF">
              <w:rPr>
                <w:rFonts w:ascii="宋体" w:hAnsi="宋体" w:cs="宋体" w:hint="eastAsia"/>
                <w:color w:val="000000"/>
                <w:kern w:val="0"/>
                <w:sz w:val="22"/>
              </w:rPr>
              <w:t>个</w:t>
            </w:r>
            <w:proofErr w:type="gramEnd"/>
          </w:p>
        </w:tc>
      </w:tr>
      <w:tr w:rsidR="00C83532" w:rsidRPr="00A11B65" w:rsidTr="007D2872">
        <w:trPr>
          <w:trHeight w:val="285"/>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8</w:t>
            </w:r>
          </w:p>
        </w:tc>
        <w:tc>
          <w:tcPr>
            <w:tcW w:w="660" w:type="pct"/>
            <w:vMerge w:val="restar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转运区域</w:t>
            </w:r>
          </w:p>
        </w:tc>
        <w:tc>
          <w:tcPr>
            <w:tcW w:w="1017"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叉车式AGV</w:t>
            </w:r>
          </w:p>
        </w:tc>
        <w:tc>
          <w:tcPr>
            <w:tcW w:w="2209" w:type="pct"/>
            <w:shd w:val="clear" w:color="000000" w:fill="FFFFFF"/>
            <w:vAlign w:val="center"/>
            <w:hideMark/>
          </w:tcPr>
          <w:p w:rsidR="00C83532" w:rsidRPr="004D1DDF" w:rsidRDefault="00C83532" w:rsidP="007D2872">
            <w:pPr>
              <w:pStyle w:val="a8"/>
              <w:rPr>
                <w:rFonts w:ascii="宋体" w:hAnsi="宋体"/>
                <w:sz w:val="22"/>
              </w:rPr>
            </w:pPr>
            <w:r w:rsidRPr="004D1DDF">
              <w:rPr>
                <w:rFonts w:ascii="宋体" w:hAnsi="宋体" w:cs="宋体" w:hint="eastAsia"/>
                <w:color w:val="000000"/>
                <w:kern w:val="0"/>
                <w:sz w:val="22"/>
              </w:rPr>
              <w:t>载重3.2T,举升高度1300mm，激光导航，</w:t>
            </w:r>
            <w:proofErr w:type="gramStart"/>
            <w:r w:rsidRPr="004D1DDF">
              <w:rPr>
                <w:rFonts w:ascii="宋体" w:hAnsi="宋体" w:cs="宋体" w:hint="eastAsia"/>
                <w:color w:val="000000"/>
                <w:kern w:val="0"/>
                <w:sz w:val="22"/>
              </w:rPr>
              <w:t>带</w:t>
            </w:r>
            <w:r w:rsidRPr="004D1DDF">
              <w:rPr>
                <w:rFonts w:ascii="宋体" w:hAnsi="宋体" w:hint="eastAsia"/>
                <w:sz w:val="22"/>
              </w:rPr>
              <w:t>抱夹装置</w:t>
            </w:r>
            <w:proofErr w:type="gramEnd"/>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5</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台</w:t>
            </w:r>
          </w:p>
        </w:tc>
      </w:tr>
      <w:tr w:rsidR="00C83532" w:rsidRPr="00A11B65" w:rsidTr="007D2872">
        <w:trPr>
          <w:trHeight w:val="285"/>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9</w:t>
            </w:r>
          </w:p>
        </w:tc>
        <w:tc>
          <w:tcPr>
            <w:tcW w:w="660"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1017"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充电桩</w:t>
            </w:r>
          </w:p>
        </w:tc>
        <w:tc>
          <w:tcPr>
            <w:tcW w:w="2209" w:type="pct"/>
            <w:shd w:val="clear" w:color="000000" w:fill="FFFFFF"/>
            <w:vAlign w:val="center"/>
            <w:hideMark/>
          </w:tcPr>
          <w:p w:rsidR="00C83532" w:rsidRPr="004D1DDF" w:rsidRDefault="00C83532" w:rsidP="007D2872">
            <w:pPr>
              <w:widowControl/>
              <w:spacing w:line="240" w:lineRule="auto"/>
              <w:jc w:val="left"/>
              <w:rPr>
                <w:rFonts w:ascii="宋体" w:hAnsi="宋体" w:cs="宋体"/>
                <w:color w:val="000000"/>
                <w:kern w:val="0"/>
                <w:sz w:val="22"/>
              </w:rPr>
            </w:pPr>
            <w:r w:rsidRPr="004D1DDF">
              <w:rPr>
                <w:rFonts w:ascii="宋体" w:hAnsi="宋体" w:cs="宋体" w:hint="eastAsia"/>
                <w:color w:val="000000"/>
                <w:kern w:val="0"/>
                <w:sz w:val="22"/>
              </w:rPr>
              <w:t>380V/5KW</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2</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台</w:t>
            </w:r>
          </w:p>
        </w:tc>
      </w:tr>
      <w:tr w:rsidR="00C83532" w:rsidRPr="00A11B65" w:rsidTr="007D2872">
        <w:trPr>
          <w:trHeight w:val="285"/>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10</w:t>
            </w:r>
          </w:p>
        </w:tc>
        <w:tc>
          <w:tcPr>
            <w:tcW w:w="660"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1017"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接驳架</w:t>
            </w:r>
          </w:p>
        </w:tc>
        <w:tc>
          <w:tcPr>
            <w:tcW w:w="2209" w:type="pct"/>
            <w:shd w:val="clear" w:color="000000" w:fill="FFFFFF"/>
            <w:vAlign w:val="center"/>
            <w:hideMark/>
          </w:tcPr>
          <w:p w:rsidR="00C83532" w:rsidRPr="004D1DDF" w:rsidRDefault="00C83532" w:rsidP="007D2872">
            <w:pPr>
              <w:widowControl/>
              <w:spacing w:line="240" w:lineRule="auto"/>
              <w:jc w:val="left"/>
              <w:rPr>
                <w:rFonts w:ascii="宋体" w:hAnsi="宋体" w:cs="宋体"/>
                <w:color w:val="000000"/>
                <w:kern w:val="0"/>
                <w:sz w:val="22"/>
              </w:rPr>
            </w:pPr>
            <w:r w:rsidRPr="004D1DDF">
              <w:rPr>
                <w:rFonts w:ascii="宋体" w:hAnsi="宋体" w:cs="宋体" w:hint="eastAsia"/>
                <w:color w:val="000000"/>
                <w:kern w:val="0"/>
                <w:sz w:val="22"/>
              </w:rPr>
              <w:t>承载3200kg，整体碳钢制</w:t>
            </w:r>
            <w:r w:rsidRPr="004D1DDF">
              <w:rPr>
                <w:rFonts w:ascii="宋体" w:hAnsi="宋体" w:cs="宋体" w:hint="eastAsia"/>
                <w:color w:val="000000" w:themeColor="text1"/>
                <w:kern w:val="0"/>
                <w:sz w:val="22"/>
              </w:rPr>
              <w:t>作，</w:t>
            </w:r>
            <w:r w:rsidR="00165C07" w:rsidRPr="004D1DDF">
              <w:rPr>
                <w:rFonts w:ascii="宋体" w:hAnsi="宋体" w:cs="宋体" w:hint="eastAsia"/>
                <w:color w:val="000000" w:themeColor="text1"/>
                <w:kern w:val="0"/>
                <w:sz w:val="22"/>
              </w:rPr>
              <w:t>出库缓存架和桁架下接驳架不同高度</w:t>
            </w:r>
            <w:r w:rsidR="00165C07" w:rsidRPr="004D1DDF">
              <w:rPr>
                <w:rFonts w:ascii="宋体" w:hAnsi="宋体" w:cs="宋体"/>
                <w:color w:val="000000"/>
                <w:kern w:val="0"/>
                <w:sz w:val="22"/>
              </w:rPr>
              <w:t xml:space="preserve"> </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18</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台</w:t>
            </w:r>
          </w:p>
        </w:tc>
      </w:tr>
      <w:tr w:rsidR="00C83532" w:rsidRPr="00A11B65" w:rsidTr="007D2872">
        <w:trPr>
          <w:trHeight w:val="285"/>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11</w:t>
            </w:r>
          </w:p>
        </w:tc>
        <w:tc>
          <w:tcPr>
            <w:tcW w:w="660"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1017"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工业看板</w:t>
            </w:r>
          </w:p>
        </w:tc>
        <w:tc>
          <w:tcPr>
            <w:tcW w:w="2209" w:type="pct"/>
            <w:shd w:val="clear" w:color="000000" w:fill="FFFFFF"/>
            <w:vAlign w:val="center"/>
            <w:hideMark/>
          </w:tcPr>
          <w:p w:rsidR="00C83532" w:rsidRPr="004D1DDF" w:rsidRDefault="00BA2AA3" w:rsidP="007D2872">
            <w:pPr>
              <w:widowControl/>
              <w:spacing w:line="240" w:lineRule="auto"/>
              <w:jc w:val="left"/>
              <w:rPr>
                <w:rFonts w:ascii="宋体" w:hAnsi="宋体" w:cs="宋体"/>
                <w:color w:val="000000"/>
                <w:kern w:val="0"/>
                <w:sz w:val="22"/>
              </w:rPr>
            </w:pPr>
            <w:r w:rsidRPr="004D1DDF">
              <w:rPr>
                <w:rFonts w:ascii="宋体" w:hAnsi="宋体" w:cs="宋体" w:hint="eastAsia"/>
                <w:color w:val="000000"/>
                <w:kern w:val="0"/>
                <w:sz w:val="22"/>
              </w:rPr>
              <w:t>小米</w:t>
            </w:r>
            <w:r w:rsidR="00C83532" w:rsidRPr="004D1DDF">
              <w:rPr>
                <w:rFonts w:ascii="宋体" w:hAnsi="宋体" w:cs="宋体" w:hint="eastAsia"/>
                <w:color w:val="000000"/>
                <w:kern w:val="0"/>
                <w:sz w:val="22"/>
              </w:rPr>
              <w:t>，</w:t>
            </w:r>
            <w:r w:rsidRPr="004D1DDF">
              <w:rPr>
                <w:rFonts w:ascii="宋体" w:hAnsi="宋体" w:cs="宋体" w:hint="eastAsia"/>
                <w:color w:val="000000"/>
                <w:kern w:val="0"/>
                <w:sz w:val="22"/>
              </w:rPr>
              <w:t>75</w:t>
            </w:r>
            <w:r w:rsidR="00C83532" w:rsidRPr="004D1DDF">
              <w:rPr>
                <w:rFonts w:ascii="宋体" w:hAnsi="宋体" w:cs="宋体" w:hint="eastAsia"/>
                <w:color w:val="000000"/>
                <w:kern w:val="0"/>
                <w:sz w:val="22"/>
              </w:rPr>
              <w:t>寸，含看板显示界面定制</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2</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套</w:t>
            </w:r>
          </w:p>
        </w:tc>
      </w:tr>
      <w:tr w:rsidR="00C83532" w:rsidRPr="00A11B65" w:rsidTr="007D2872">
        <w:trPr>
          <w:trHeight w:val="285"/>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12</w:t>
            </w:r>
          </w:p>
        </w:tc>
        <w:tc>
          <w:tcPr>
            <w:tcW w:w="660"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1017"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PDA</w:t>
            </w:r>
          </w:p>
        </w:tc>
        <w:tc>
          <w:tcPr>
            <w:tcW w:w="2209" w:type="pct"/>
            <w:shd w:val="clear" w:color="000000" w:fill="FFFFFF"/>
            <w:vAlign w:val="center"/>
            <w:hideMark/>
          </w:tcPr>
          <w:p w:rsidR="00C83532" w:rsidRPr="004D1DDF" w:rsidRDefault="00BA2AA3" w:rsidP="004D1DDF">
            <w:pPr>
              <w:widowControl/>
              <w:spacing w:line="240" w:lineRule="auto"/>
              <w:jc w:val="left"/>
              <w:rPr>
                <w:rFonts w:ascii="宋体" w:hAnsi="宋体" w:cs="宋体"/>
                <w:color w:val="000000"/>
                <w:kern w:val="0"/>
                <w:sz w:val="22"/>
              </w:rPr>
            </w:pPr>
            <w:proofErr w:type="gramStart"/>
            <w:r w:rsidRPr="004D1DDF">
              <w:rPr>
                <w:rFonts w:ascii="宋体" w:hAnsi="宋体" w:cs="宋体" w:hint="eastAsia"/>
                <w:color w:val="000000"/>
                <w:kern w:val="0"/>
                <w:sz w:val="22"/>
              </w:rPr>
              <w:t>优博讯</w:t>
            </w:r>
            <w:proofErr w:type="gramEnd"/>
            <w:r w:rsidR="004D1DDF" w:rsidRPr="004D1DDF">
              <w:rPr>
                <w:rFonts w:ascii="宋体" w:hAnsi="宋体" w:cs="宋体" w:hint="eastAsia"/>
                <w:color w:val="000000"/>
                <w:kern w:val="0"/>
                <w:sz w:val="22"/>
              </w:rPr>
              <w:t>-DT40（</w:t>
            </w:r>
            <w:proofErr w:type="gramStart"/>
            <w:r w:rsidR="004D1DDF" w:rsidRPr="004D1DDF">
              <w:rPr>
                <w:rFonts w:ascii="宋体" w:hAnsi="宋体" w:cs="宋体" w:hint="eastAsia"/>
                <w:color w:val="000000"/>
                <w:kern w:val="0"/>
                <w:sz w:val="22"/>
              </w:rPr>
              <w:t>安卓</w:t>
            </w:r>
            <w:proofErr w:type="gramEnd"/>
            <w:r w:rsidR="004D1DDF" w:rsidRPr="004D1DDF">
              <w:rPr>
                <w:rFonts w:ascii="宋体" w:hAnsi="宋体" w:cs="宋体" w:hint="eastAsia"/>
                <w:color w:val="000000"/>
                <w:kern w:val="0"/>
                <w:sz w:val="22"/>
              </w:rPr>
              <w:t>11.0/内存(2+16G)/4G/</w:t>
            </w:r>
            <w:proofErr w:type="gramStart"/>
            <w:r w:rsidR="004D1DDF" w:rsidRPr="004D1DDF">
              <w:rPr>
                <w:rFonts w:ascii="宋体" w:hAnsi="宋体" w:cs="宋体" w:hint="eastAsia"/>
                <w:color w:val="000000"/>
                <w:kern w:val="0"/>
                <w:sz w:val="22"/>
              </w:rPr>
              <w:t>蓝牙</w:t>
            </w:r>
            <w:proofErr w:type="gramEnd"/>
            <w:r w:rsidR="004D1DDF" w:rsidRPr="004D1DDF">
              <w:rPr>
                <w:rFonts w:ascii="宋体" w:hAnsi="宋体" w:cs="宋体" w:hint="eastAsia"/>
                <w:color w:val="000000"/>
                <w:kern w:val="0"/>
                <w:sz w:val="22"/>
              </w:rPr>
              <w:t>/WIFI/NFC），包含手持终端接口软件</w:t>
            </w:r>
            <w:r w:rsidR="008558F7">
              <w:rPr>
                <w:rFonts w:ascii="宋体" w:hAnsi="宋体" w:cs="宋体" w:hint="eastAsia"/>
                <w:color w:val="000000"/>
                <w:kern w:val="0"/>
                <w:sz w:val="22"/>
              </w:rPr>
              <w:t>。</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6</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台</w:t>
            </w:r>
          </w:p>
        </w:tc>
      </w:tr>
      <w:tr w:rsidR="00C83532" w:rsidRPr="00A11B65" w:rsidTr="007D2872">
        <w:trPr>
          <w:trHeight w:val="285"/>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13</w:t>
            </w:r>
          </w:p>
        </w:tc>
        <w:tc>
          <w:tcPr>
            <w:tcW w:w="660"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1017"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无线AP及布线</w:t>
            </w:r>
          </w:p>
        </w:tc>
        <w:tc>
          <w:tcPr>
            <w:tcW w:w="2209" w:type="pct"/>
            <w:shd w:val="clear" w:color="000000" w:fill="FFFFFF"/>
            <w:vAlign w:val="center"/>
            <w:hideMark/>
          </w:tcPr>
          <w:p w:rsidR="00C83532" w:rsidRPr="004D1DDF" w:rsidRDefault="004D1DDF" w:rsidP="007D2872">
            <w:pPr>
              <w:widowControl/>
              <w:spacing w:line="240" w:lineRule="auto"/>
              <w:jc w:val="left"/>
              <w:rPr>
                <w:rFonts w:ascii="宋体" w:hAnsi="宋体" w:cs="宋体"/>
                <w:color w:val="000000"/>
                <w:kern w:val="0"/>
                <w:sz w:val="22"/>
              </w:rPr>
            </w:pPr>
            <w:r w:rsidRPr="004D1DDF">
              <w:rPr>
                <w:rFonts w:ascii="宋体" w:hAnsi="宋体" w:cs="宋体"/>
                <w:color w:val="000000"/>
                <w:kern w:val="0"/>
                <w:sz w:val="22"/>
              </w:rPr>
              <w:t>JetWave2212X</w:t>
            </w:r>
            <w:r w:rsidR="008558F7">
              <w:rPr>
                <w:rFonts w:ascii="宋体" w:hAnsi="宋体" w:cs="宋体" w:hint="eastAsia"/>
                <w:color w:val="000000"/>
                <w:kern w:val="0"/>
                <w:sz w:val="22"/>
              </w:rPr>
              <w:t>科洛理思工业通讯</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套</w:t>
            </w:r>
          </w:p>
        </w:tc>
      </w:tr>
      <w:tr w:rsidR="00C83532" w:rsidRPr="00A11B65" w:rsidTr="007D2872">
        <w:trPr>
          <w:trHeight w:val="285"/>
        </w:trPr>
        <w:tc>
          <w:tcPr>
            <w:tcW w:w="371" w:type="pct"/>
            <w:shd w:val="clear" w:color="auto" w:fill="auto"/>
            <w:noWrap/>
            <w:vAlign w:val="center"/>
            <w:hideMark/>
          </w:tcPr>
          <w:p w:rsidR="00C83532" w:rsidRPr="004D1DDF" w:rsidRDefault="00165C07"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w:t>
            </w:r>
            <w:r w:rsidRPr="004D1DDF">
              <w:rPr>
                <w:rFonts w:ascii="宋体" w:hAnsi="宋体" w:cs="宋体"/>
                <w:color w:val="000000"/>
                <w:kern w:val="0"/>
                <w:sz w:val="22"/>
              </w:rPr>
              <w:t>4</w:t>
            </w:r>
            <w:r w:rsidR="00C83532" w:rsidRPr="004D1DDF">
              <w:rPr>
                <w:rFonts w:ascii="宋体" w:hAnsi="宋体" w:cs="宋体" w:hint="eastAsia"/>
                <w:color w:val="000000"/>
                <w:kern w:val="0"/>
                <w:sz w:val="22"/>
              </w:rPr>
              <w:t xml:space="preserve">　</w:t>
            </w:r>
          </w:p>
        </w:tc>
        <w:tc>
          <w:tcPr>
            <w:tcW w:w="660"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1017"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二次配电</w:t>
            </w:r>
          </w:p>
        </w:tc>
        <w:tc>
          <w:tcPr>
            <w:tcW w:w="2209" w:type="pct"/>
            <w:shd w:val="clear" w:color="000000" w:fill="FFFFFF"/>
            <w:vAlign w:val="center"/>
            <w:hideMark/>
          </w:tcPr>
          <w:p w:rsidR="00C83532" w:rsidRPr="004D1DDF" w:rsidRDefault="00C83532" w:rsidP="007D2872">
            <w:pPr>
              <w:widowControl/>
              <w:spacing w:line="240" w:lineRule="auto"/>
              <w:jc w:val="left"/>
              <w:rPr>
                <w:rFonts w:ascii="宋体" w:hAnsi="宋体" w:cs="宋体"/>
                <w:color w:val="000000"/>
                <w:kern w:val="0"/>
                <w:sz w:val="22"/>
              </w:rPr>
            </w:pPr>
            <w:r w:rsidRPr="004D1DDF">
              <w:rPr>
                <w:rFonts w:ascii="宋体" w:hAnsi="宋体" w:cs="宋体" w:hint="eastAsia"/>
                <w:color w:val="000000"/>
                <w:kern w:val="0"/>
                <w:sz w:val="22"/>
              </w:rPr>
              <w:t>业主电柜到我方电柜内及设备</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套</w:t>
            </w:r>
          </w:p>
        </w:tc>
      </w:tr>
      <w:tr w:rsidR="00C83532" w:rsidRPr="00A11B65" w:rsidTr="007D2872">
        <w:trPr>
          <w:trHeight w:val="285"/>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w:t>
            </w:r>
            <w:r w:rsidR="00165C07" w:rsidRPr="004D1DDF">
              <w:rPr>
                <w:rFonts w:ascii="宋体" w:hAnsi="宋体" w:cs="宋体"/>
                <w:color w:val="000000"/>
                <w:kern w:val="0"/>
                <w:sz w:val="22"/>
              </w:rPr>
              <w:t>5</w:t>
            </w:r>
          </w:p>
        </w:tc>
        <w:tc>
          <w:tcPr>
            <w:tcW w:w="660"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1017"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AGV中控台</w:t>
            </w:r>
          </w:p>
        </w:tc>
        <w:tc>
          <w:tcPr>
            <w:tcW w:w="2209" w:type="pct"/>
            <w:shd w:val="clear" w:color="000000" w:fill="FFFFFF"/>
            <w:vAlign w:val="center"/>
            <w:hideMark/>
          </w:tcPr>
          <w:p w:rsidR="00C83532" w:rsidRPr="004D1DDF" w:rsidRDefault="00C83532" w:rsidP="007D2872">
            <w:pPr>
              <w:widowControl/>
              <w:spacing w:line="240" w:lineRule="auto"/>
              <w:jc w:val="left"/>
              <w:rPr>
                <w:rFonts w:ascii="宋体" w:hAnsi="宋体" w:cs="宋体"/>
                <w:color w:val="000000"/>
                <w:kern w:val="0"/>
                <w:sz w:val="22"/>
              </w:rPr>
            </w:pPr>
            <w:r w:rsidRPr="004D1DDF">
              <w:rPr>
                <w:rFonts w:ascii="宋体" w:hAnsi="宋体" w:cs="宋体" w:hint="eastAsia"/>
                <w:color w:val="000000"/>
                <w:kern w:val="0"/>
                <w:sz w:val="22"/>
              </w:rPr>
              <w:t>包含电控柜、</w:t>
            </w:r>
            <w:proofErr w:type="gramStart"/>
            <w:r w:rsidRPr="004D1DDF">
              <w:rPr>
                <w:rFonts w:ascii="宋体" w:hAnsi="宋体" w:cs="宋体" w:hint="eastAsia"/>
                <w:color w:val="000000"/>
                <w:kern w:val="0"/>
                <w:sz w:val="22"/>
              </w:rPr>
              <w:t>研</w:t>
            </w:r>
            <w:proofErr w:type="gramEnd"/>
            <w:r w:rsidRPr="004D1DDF">
              <w:rPr>
                <w:rFonts w:ascii="宋体" w:hAnsi="宋体" w:cs="宋体" w:hint="eastAsia"/>
                <w:color w:val="000000"/>
                <w:kern w:val="0"/>
                <w:sz w:val="22"/>
              </w:rPr>
              <w:t>华工控电脑、液晶显示屏、PLC等配件</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w:t>
            </w:r>
          </w:p>
        </w:tc>
        <w:tc>
          <w:tcPr>
            <w:tcW w:w="371" w:type="pct"/>
            <w:shd w:val="clear" w:color="000000" w:fill="FFFFFF"/>
            <w:noWrap/>
            <w:vAlign w:val="center"/>
            <w:hideMark/>
          </w:tcPr>
          <w:p w:rsidR="00C83532" w:rsidRPr="004D1DDF" w:rsidRDefault="00F01EC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套</w:t>
            </w:r>
          </w:p>
        </w:tc>
      </w:tr>
      <w:tr w:rsidR="00C83532" w:rsidRPr="00A11B65" w:rsidTr="007D2872">
        <w:trPr>
          <w:trHeight w:val="570"/>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w:t>
            </w:r>
            <w:r w:rsidR="00165C07" w:rsidRPr="004D1DDF">
              <w:rPr>
                <w:rFonts w:ascii="宋体" w:hAnsi="宋体" w:cs="宋体"/>
                <w:color w:val="000000"/>
                <w:kern w:val="0"/>
                <w:sz w:val="22"/>
              </w:rPr>
              <w:t>6</w:t>
            </w:r>
          </w:p>
        </w:tc>
        <w:tc>
          <w:tcPr>
            <w:tcW w:w="660"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1017"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AGV调度系统</w:t>
            </w:r>
          </w:p>
        </w:tc>
        <w:tc>
          <w:tcPr>
            <w:tcW w:w="2209" w:type="pct"/>
            <w:shd w:val="clear" w:color="000000" w:fill="FFFFFF"/>
            <w:vAlign w:val="center"/>
            <w:hideMark/>
          </w:tcPr>
          <w:p w:rsidR="00C83532" w:rsidRPr="004D1DDF" w:rsidRDefault="004D1DDF" w:rsidP="004D1DDF">
            <w:pPr>
              <w:widowControl/>
              <w:spacing w:line="240" w:lineRule="auto"/>
              <w:jc w:val="left"/>
              <w:rPr>
                <w:rFonts w:ascii="宋体" w:hAnsi="宋体" w:cs="宋体"/>
                <w:color w:val="000000"/>
                <w:kern w:val="0"/>
                <w:sz w:val="22"/>
              </w:rPr>
            </w:pPr>
            <w:r w:rsidRPr="004D1DDF">
              <w:rPr>
                <w:rFonts w:ascii="宋体" w:hAnsi="宋体" w:cs="宋体" w:hint="eastAsia"/>
                <w:color w:val="000000"/>
                <w:kern w:val="0"/>
                <w:sz w:val="22"/>
              </w:rPr>
              <w:t>包含：路径</w:t>
            </w:r>
            <w:r w:rsidR="00C83532" w:rsidRPr="004D1DDF">
              <w:rPr>
                <w:rFonts w:ascii="宋体" w:hAnsi="宋体" w:cs="宋体" w:hint="eastAsia"/>
                <w:color w:val="000000"/>
                <w:kern w:val="0"/>
                <w:sz w:val="22"/>
              </w:rPr>
              <w:t>规划、任务调度、交通管制、信息统计、分级用户管理、系统日志、MES数据上传</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套</w:t>
            </w:r>
          </w:p>
        </w:tc>
      </w:tr>
      <w:tr w:rsidR="00C83532" w:rsidRPr="00A11B65" w:rsidTr="007D2872">
        <w:trPr>
          <w:trHeight w:val="285"/>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w:t>
            </w:r>
            <w:r w:rsidR="00165C07" w:rsidRPr="004D1DDF">
              <w:rPr>
                <w:rFonts w:ascii="宋体" w:hAnsi="宋体" w:cs="宋体"/>
                <w:color w:val="000000"/>
                <w:kern w:val="0"/>
                <w:sz w:val="22"/>
              </w:rPr>
              <w:t>7</w:t>
            </w:r>
          </w:p>
        </w:tc>
        <w:tc>
          <w:tcPr>
            <w:tcW w:w="660" w:type="pct"/>
            <w:vMerge w:val="restar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改造区域</w:t>
            </w:r>
          </w:p>
        </w:tc>
        <w:tc>
          <w:tcPr>
            <w:tcW w:w="1017" w:type="pct"/>
            <w:vMerge w:val="restar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硬件改造</w:t>
            </w:r>
          </w:p>
        </w:tc>
        <w:tc>
          <w:tcPr>
            <w:tcW w:w="2209" w:type="pct"/>
            <w:shd w:val="clear" w:color="000000" w:fill="FFFFFF"/>
            <w:vAlign w:val="center"/>
            <w:hideMark/>
          </w:tcPr>
          <w:p w:rsidR="00C83532" w:rsidRPr="004D1DDF" w:rsidRDefault="00C83532" w:rsidP="007D2872">
            <w:pPr>
              <w:widowControl/>
              <w:spacing w:line="240" w:lineRule="auto"/>
              <w:jc w:val="left"/>
              <w:rPr>
                <w:rFonts w:ascii="宋体" w:hAnsi="宋体" w:cs="宋体"/>
                <w:color w:val="000000"/>
                <w:kern w:val="0"/>
                <w:sz w:val="22"/>
              </w:rPr>
            </w:pPr>
            <w:r w:rsidRPr="004D1DDF">
              <w:rPr>
                <w:rFonts w:ascii="宋体" w:hAnsi="宋体" w:cs="宋体" w:hint="eastAsia"/>
                <w:color w:val="000000"/>
                <w:kern w:val="0"/>
                <w:sz w:val="22"/>
              </w:rPr>
              <w:t>拆除95米的辊筒线及改造</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套</w:t>
            </w:r>
          </w:p>
        </w:tc>
      </w:tr>
      <w:tr w:rsidR="00C83532" w:rsidRPr="00A11B65" w:rsidTr="007D2872">
        <w:trPr>
          <w:trHeight w:val="285"/>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w:t>
            </w:r>
            <w:r w:rsidR="00165C07" w:rsidRPr="004D1DDF">
              <w:rPr>
                <w:rFonts w:ascii="宋体" w:hAnsi="宋体" w:cs="宋体"/>
                <w:color w:val="000000"/>
                <w:kern w:val="0"/>
                <w:sz w:val="22"/>
              </w:rPr>
              <w:t>8</w:t>
            </w:r>
          </w:p>
        </w:tc>
        <w:tc>
          <w:tcPr>
            <w:tcW w:w="660"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1017"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2209" w:type="pct"/>
            <w:shd w:val="clear" w:color="000000" w:fill="FFFFFF"/>
            <w:vAlign w:val="center"/>
            <w:hideMark/>
          </w:tcPr>
          <w:p w:rsidR="00C83532" w:rsidRPr="004D1DDF" w:rsidRDefault="00C83532" w:rsidP="007D2872">
            <w:pPr>
              <w:widowControl/>
              <w:spacing w:line="240" w:lineRule="auto"/>
              <w:jc w:val="left"/>
              <w:rPr>
                <w:rFonts w:ascii="宋体" w:hAnsi="宋体" w:cs="宋体"/>
                <w:color w:val="000000"/>
                <w:kern w:val="0"/>
                <w:sz w:val="22"/>
              </w:rPr>
            </w:pPr>
            <w:r w:rsidRPr="004D1DDF">
              <w:rPr>
                <w:rFonts w:ascii="宋体" w:hAnsi="宋体" w:cs="宋体" w:hint="eastAsia"/>
                <w:color w:val="000000"/>
                <w:kern w:val="0"/>
                <w:sz w:val="22"/>
              </w:rPr>
              <w:t>2套贴标机的拆卸和安装，一套贴标机不变</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套</w:t>
            </w:r>
          </w:p>
        </w:tc>
      </w:tr>
      <w:tr w:rsidR="00C83532" w:rsidRPr="00A11B65" w:rsidTr="007D2872">
        <w:trPr>
          <w:trHeight w:val="285"/>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w:t>
            </w:r>
            <w:r w:rsidR="00165C07" w:rsidRPr="004D1DDF">
              <w:rPr>
                <w:rFonts w:ascii="宋体" w:hAnsi="宋体" w:cs="宋体"/>
                <w:color w:val="000000"/>
                <w:kern w:val="0"/>
                <w:sz w:val="22"/>
              </w:rPr>
              <w:t>9</w:t>
            </w:r>
          </w:p>
        </w:tc>
        <w:tc>
          <w:tcPr>
            <w:tcW w:w="660"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1017"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2209" w:type="pct"/>
            <w:shd w:val="clear" w:color="000000" w:fill="FFFFFF"/>
            <w:vAlign w:val="center"/>
            <w:hideMark/>
          </w:tcPr>
          <w:p w:rsidR="00C83532" w:rsidRPr="004D1DDF" w:rsidRDefault="00C83532" w:rsidP="007D2872">
            <w:pPr>
              <w:widowControl/>
              <w:spacing w:line="240" w:lineRule="auto"/>
              <w:jc w:val="left"/>
              <w:rPr>
                <w:rFonts w:ascii="宋体" w:hAnsi="宋体" w:cs="宋体"/>
                <w:color w:val="000000"/>
                <w:kern w:val="0"/>
                <w:sz w:val="22"/>
              </w:rPr>
            </w:pPr>
            <w:r w:rsidRPr="004D1DDF">
              <w:rPr>
                <w:rFonts w:ascii="宋体" w:hAnsi="宋体" w:cs="宋体" w:hint="eastAsia"/>
                <w:color w:val="000000"/>
                <w:kern w:val="0"/>
                <w:sz w:val="22"/>
              </w:rPr>
              <w:t>4套</w:t>
            </w:r>
            <w:proofErr w:type="gramStart"/>
            <w:r w:rsidRPr="004D1DDF">
              <w:rPr>
                <w:rFonts w:ascii="宋体" w:hAnsi="宋体" w:cs="宋体" w:hint="eastAsia"/>
                <w:color w:val="000000"/>
                <w:kern w:val="0"/>
                <w:sz w:val="22"/>
              </w:rPr>
              <w:t>拆垛机</w:t>
            </w:r>
            <w:proofErr w:type="gramEnd"/>
            <w:r w:rsidRPr="004D1DDF">
              <w:rPr>
                <w:rFonts w:ascii="宋体" w:hAnsi="宋体" w:cs="宋体" w:hint="eastAsia"/>
                <w:color w:val="000000"/>
                <w:kern w:val="0"/>
                <w:sz w:val="22"/>
              </w:rPr>
              <w:t>的拆卸</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套</w:t>
            </w:r>
          </w:p>
        </w:tc>
      </w:tr>
      <w:tr w:rsidR="00C83532" w:rsidRPr="00A11B65" w:rsidTr="007D2872">
        <w:trPr>
          <w:trHeight w:val="285"/>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2</w:t>
            </w:r>
            <w:r w:rsidR="00165C07" w:rsidRPr="004D1DDF">
              <w:rPr>
                <w:rFonts w:ascii="宋体" w:hAnsi="宋体" w:cs="宋体"/>
                <w:color w:val="000000"/>
                <w:kern w:val="0"/>
                <w:sz w:val="22"/>
              </w:rPr>
              <w:t>1</w:t>
            </w:r>
          </w:p>
        </w:tc>
        <w:tc>
          <w:tcPr>
            <w:tcW w:w="660"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1017"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2209" w:type="pct"/>
            <w:shd w:val="clear" w:color="000000" w:fill="FFFFFF"/>
            <w:vAlign w:val="center"/>
            <w:hideMark/>
          </w:tcPr>
          <w:p w:rsidR="00C83532" w:rsidRPr="004D1DDF" w:rsidRDefault="00C83532" w:rsidP="007D2872">
            <w:pPr>
              <w:widowControl/>
              <w:spacing w:line="240" w:lineRule="auto"/>
              <w:jc w:val="left"/>
              <w:rPr>
                <w:rFonts w:ascii="宋体" w:hAnsi="宋体" w:cs="宋体"/>
                <w:color w:val="000000"/>
                <w:kern w:val="0"/>
                <w:sz w:val="22"/>
              </w:rPr>
            </w:pPr>
            <w:r w:rsidRPr="004D1DDF">
              <w:rPr>
                <w:rFonts w:ascii="宋体" w:hAnsi="宋体" w:cs="宋体" w:hint="eastAsia"/>
                <w:color w:val="000000"/>
                <w:kern w:val="0"/>
                <w:sz w:val="22"/>
              </w:rPr>
              <w:t>设备的走线检查</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套</w:t>
            </w:r>
          </w:p>
        </w:tc>
      </w:tr>
      <w:tr w:rsidR="00C83532" w:rsidRPr="00A11B65" w:rsidTr="007D2872">
        <w:trPr>
          <w:trHeight w:val="285"/>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2</w:t>
            </w:r>
            <w:r w:rsidR="00165C07" w:rsidRPr="004D1DDF">
              <w:rPr>
                <w:rFonts w:ascii="宋体" w:hAnsi="宋体" w:cs="宋体"/>
                <w:color w:val="000000"/>
                <w:kern w:val="0"/>
                <w:sz w:val="22"/>
              </w:rPr>
              <w:t>2</w:t>
            </w:r>
          </w:p>
        </w:tc>
        <w:tc>
          <w:tcPr>
            <w:tcW w:w="660"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1017"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2209" w:type="pct"/>
            <w:shd w:val="clear" w:color="000000" w:fill="FFFFFF"/>
            <w:vAlign w:val="center"/>
            <w:hideMark/>
          </w:tcPr>
          <w:p w:rsidR="00C83532" w:rsidRPr="004D1DDF" w:rsidRDefault="00C83532" w:rsidP="007D2872">
            <w:pPr>
              <w:widowControl/>
              <w:spacing w:line="240" w:lineRule="auto"/>
              <w:jc w:val="left"/>
              <w:rPr>
                <w:rFonts w:ascii="宋体" w:hAnsi="宋体" w:cs="宋体"/>
                <w:color w:val="000000"/>
                <w:kern w:val="0"/>
                <w:sz w:val="22"/>
              </w:rPr>
            </w:pPr>
            <w:r w:rsidRPr="004D1DDF">
              <w:rPr>
                <w:rFonts w:ascii="宋体" w:hAnsi="宋体" w:cs="宋体" w:hint="eastAsia"/>
                <w:color w:val="000000"/>
                <w:kern w:val="0"/>
                <w:sz w:val="22"/>
              </w:rPr>
              <w:t>输送线上的定位装置，桁架定位用</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套</w:t>
            </w:r>
          </w:p>
        </w:tc>
      </w:tr>
      <w:tr w:rsidR="00C83532" w:rsidRPr="00A11B65" w:rsidTr="007D2872">
        <w:trPr>
          <w:trHeight w:val="570"/>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2</w:t>
            </w:r>
            <w:r w:rsidR="00165C07" w:rsidRPr="004D1DDF">
              <w:rPr>
                <w:rFonts w:ascii="宋体" w:hAnsi="宋体" w:cs="宋体"/>
                <w:color w:val="000000"/>
                <w:kern w:val="0"/>
                <w:sz w:val="22"/>
              </w:rPr>
              <w:t>3</w:t>
            </w:r>
          </w:p>
        </w:tc>
        <w:tc>
          <w:tcPr>
            <w:tcW w:w="660"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1017"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2209" w:type="pct"/>
            <w:shd w:val="clear" w:color="000000" w:fill="FFFFFF"/>
            <w:vAlign w:val="center"/>
            <w:hideMark/>
          </w:tcPr>
          <w:p w:rsidR="00C83532" w:rsidRPr="004D1DDF" w:rsidRDefault="00C83532" w:rsidP="007D2872">
            <w:pPr>
              <w:widowControl/>
              <w:spacing w:line="240" w:lineRule="auto"/>
              <w:jc w:val="left"/>
              <w:rPr>
                <w:rFonts w:ascii="宋体" w:hAnsi="宋体" w:cs="宋体"/>
                <w:color w:val="000000"/>
                <w:kern w:val="0"/>
                <w:sz w:val="22"/>
              </w:rPr>
            </w:pPr>
            <w:proofErr w:type="gramStart"/>
            <w:r w:rsidRPr="004D1DDF">
              <w:rPr>
                <w:rFonts w:ascii="宋体" w:hAnsi="宋体" w:cs="宋体" w:hint="eastAsia"/>
                <w:color w:val="000000"/>
                <w:kern w:val="0"/>
                <w:sz w:val="22"/>
              </w:rPr>
              <w:t>拆垛机</w:t>
            </w:r>
            <w:proofErr w:type="gramEnd"/>
            <w:r w:rsidRPr="004D1DDF">
              <w:rPr>
                <w:rFonts w:ascii="宋体" w:hAnsi="宋体" w:cs="宋体" w:hint="eastAsia"/>
                <w:color w:val="000000"/>
                <w:kern w:val="0"/>
                <w:sz w:val="22"/>
              </w:rPr>
              <w:t>一台、8米长的输送线和一个旋转辊筒线的重新安装以及电器调试</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套</w:t>
            </w:r>
          </w:p>
        </w:tc>
      </w:tr>
      <w:tr w:rsidR="00C83532" w:rsidRPr="00A11B65" w:rsidTr="007D2872">
        <w:trPr>
          <w:trHeight w:val="285"/>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2</w:t>
            </w:r>
            <w:r w:rsidR="00165C07" w:rsidRPr="004D1DDF">
              <w:rPr>
                <w:rFonts w:ascii="宋体" w:hAnsi="宋体" w:cs="宋体"/>
                <w:color w:val="000000"/>
                <w:kern w:val="0"/>
                <w:sz w:val="22"/>
              </w:rPr>
              <w:t>4</w:t>
            </w:r>
          </w:p>
        </w:tc>
        <w:tc>
          <w:tcPr>
            <w:tcW w:w="660"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1017"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2209" w:type="pct"/>
            <w:shd w:val="clear" w:color="000000" w:fill="FFFFFF"/>
            <w:vAlign w:val="center"/>
            <w:hideMark/>
          </w:tcPr>
          <w:p w:rsidR="00C83532" w:rsidRPr="004D1DDF" w:rsidRDefault="00C83532" w:rsidP="007D2872">
            <w:pPr>
              <w:widowControl/>
              <w:spacing w:line="240" w:lineRule="auto"/>
              <w:jc w:val="left"/>
              <w:rPr>
                <w:rFonts w:ascii="宋体" w:hAnsi="宋体" w:cs="宋体"/>
                <w:color w:val="000000"/>
                <w:kern w:val="0"/>
                <w:sz w:val="22"/>
              </w:rPr>
            </w:pPr>
            <w:r w:rsidRPr="004D1DDF">
              <w:rPr>
                <w:rFonts w:ascii="宋体" w:hAnsi="宋体" w:cs="宋体" w:hint="eastAsia"/>
                <w:color w:val="000000"/>
                <w:kern w:val="0"/>
                <w:sz w:val="22"/>
              </w:rPr>
              <w:t>自动喷防锈</w:t>
            </w:r>
            <w:proofErr w:type="gramStart"/>
            <w:r w:rsidRPr="004D1DDF">
              <w:rPr>
                <w:rFonts w:ascii="宋体" w:hAnsi="宋体" w:cs="宋体" w:hint="eastAsia"/>
                <w:color w:val="000000"/>
                <w:kern w:val="0"/>
                <w:sz w:val="22"/>
              </w:rPr>
              <w:t>液设备</w:t>
            </w:r>
            <w:proofErr w:type="gramEnd"/>
            <w:r w:rsidRPr="004D1DDF">
              <w:rPr>
                <w:rFonts w:ascii="宋体" w:hAnsi="宋体" w:cs="宋体" w:hint="eastAsia"/>
                <w:color w:val="000000"/>
                <w:kern w:val="0"/>
                <w:sz w:val="22"/>
              </w:rPr>
              <w:t>制作</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3</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套</w:t>
            </w:r>
          </w:p>
        </w:tc>
      </w:tr>
      <w:tr w:rsidR="00C83532" w:rsidRPr="00A11B65" w:rsidTr="007D2872">
        <w:trPr>
          <w:trHeight w:val="285"/>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2</w:t>
            </w:r>
            <w:r w:rsidR="00165C07" w:rsidRPr="004D1DDF">
              <w:rPr>
                <w:rFonts w:ascii="宋体" w:hAnsi="宋体" w:cs="宋体"/>
                <w:color w:val="000000"/>
                <w:kern w:val="0"/>
                <w:sz w:val="22"/>
              </w:rPr>
              <w:t>5</w:t>
            </w:r>
          </w:p>
        </w:tc>
        <w:tc>
          <w:tcPr>
            <w:tcW w:w="660"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1017" w:type="pct"/>
            <w:vMerge w:val="restar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软件改造</w:t>
            </w:r>
          </w:p>
        </w:tc>
        <w:tc>
          <w:tcPr>
            <w:tcW w:w="2209" w:type="pct"/>
            <w:shd w:val="clear" w:color="000000" w:fill="FFFFFF"/>
            <w:vAlign w:val="center"/>
            <w:hideMark/>
          </w:tcPr>
          <w:p w:rsidR="00C83532" w:rsidRPr="004D1DDF" w:rsidRDefault="00C83532" w:rsidP="007D2872">
            <w:pPr>
              <w:widowControl/>
              <w:spacing w:line="240" w:lineRule="auto"/>
              <w:jc w:val="left"/>
              <w:rPr>
                <w:rFonts w:ascii="宋体" w:hAnsi="宋体" w:cs="宋体"/>
                <w:color w:val="000000"/>
                <w:kern w:val="0"/>
                <w:sz w:val="22"/>
              </w:rPr>
            </w:pPr>
            <w:r w:rsidRPr="004D1DDF">
              <w:rPr>
                <w:rFonts w:ascii="宋体" w:hAnsi="宋体" w:cs="宋体" w:hint="eastAsia"/>
                <w:color w:val="000000"/>
                <w:kern w:val="0"/>
                <w:sz w:val="22"/>
              </w:rPr>
              <w:t>新增加PCS控制一套（新增加的设备</w:t>
            </w:r>
            <w:r w:rsidRPr="004D1DDF">
              <w:rPr>
                <w:rFonts w:ascii="宋体" w:hAnsi="宋体" w:cs="宋体" w:hint="eastAsia"/>
                <w:color w:val="000000"/>
                <w:kern w:val="0"/>
                <w:sz w:val="22"/>
              </w:rPr>
              <w:lastRenderedPageBreak/>
              <w:t>控制等）</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lastRenderedPageBreak/>
              <w:t>1</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套</w:t>
            </w:r>
          </w:p>
        </w:tc>
      </w:tr>
      <w:tr w:rsidR="00C83532" w:rsidRPr="00A11B65" w:rsidTr="007D2872">
        <w:trPr>
          <w:trHeight w:val="285"/>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lastRenderedPageBreak/>
              <w:t>2</w:t>
            </w:r>
            <w:r w:rsidR="00165C07" w:rsidRPr="004D1DDF">
              <w:rPr>
                <w:rFonts w:ascii="宋体" w:hAnsi="宋体" w:cs="宋体"/>
                <w:color w:val="000000"/>
                <w:kern w:val="0"/>
                <w:sz w:val="22"/>
              </w:rPr>
              <w:t>6</w:t>
            </w:r>
          </w:p>
        </w:tc>
        <w:tc>
          <w:tcPr>
            <w:tcW w:w="660"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1017"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2209" w:type="pct"/>
            <w:shd w:val="clear" w:color="000000" w:fill="FFFFFF"/>
            <w:vAlign w:val="center"/>
            <w:hideMark/>
          </w:tcPr>
          <w:p w:rsidR="00C83532" w:rsidRPr="004D1DDF" w:rsidRDefault="00C83532" w:rsidP="007D2872">
            <w:pPr>
              <w:widowControl/>
              <w:spacing w:line="240" w:lineRule="auto"/>
              <w:jc w:val="left"/>
              <w:rPr>
                <w:rFonts w:ascii="宋体" w:hAnsi="宋体" w:cs="宋体"/>
                <w:color w:val="000000"/>
                <w:kern w:val="0"/>
                <w:sz w:val="22"/>
              </w:rPr>
            </w:pPr>
            <w:r w:rsidRPr="004D1DDF">
              <w:rPr>
                <w:rFonts w:ascii="宋体" w:hAnsi="宋体" w:cs="宋体" w:hint="eastAsia"/>
                <w:color w:val="000000"/>
                <w:kern w:val="0"/>
                <w:sz w:val="22"/>
              </w:rPr>
              <w:t>新PCS兼容老PCS改造，将旧的设备pcs兼容到新的PCS中</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套</w:t>
            </w:r>
          </w:p>
        </w:tc>
      </w:tr>
      <w:tr w:rsidR="00C83532" w:rsidRPr="00A11B65" w:rsidTr="007D2872">
        <w:trPr>
          <w:trHeight w:val="285"/>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2</w:t>
            </w:r>
            <w:r w:rsidR="00165C07" w:rsidRPr="004D1DDF">
              <w:rPr>
                <w:rFonts w:ascii="宋体" w:hAnsi="宋体" w:cs="宋体"/>
                <w:color w:val="000000"/>
                <w:kern w:val="0"/>
                <w:sz w:val="22"/>
              </w:rPr>
              <w:t>7</w:t>
            </w:r>
          </w:p>
        </w:tc>
        <w:tc>
          <w:tcPr>
            <w:tcW w:w="660"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1017"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2209" w:type="pct"/>
            <w:shd w:val="clear" w:color="000000" w:fill="FFFFFF"/>
            <w:vAlign w:val="center"/>
            <w:hideMark/>
          </w:tcPr>
          <w:p w:rsidR="00C83532" w:rsidRPr="004D1DDF" w:rsidRDefault="00C83532" w:rsidP="007D2872">
            <w:pPr>
              <w:widowControl/>
              <w:spacing w:line="240" w:lineRule="auto"/>
              <w:jc w:val="left"/>
              <w:rPr>
                <w:rFonts w:ascii="宋体" w:hAnsi="宋体" w:cs="宋体"/>
                <w:color w:val="000000"/>
                <w:kern w:val="0"/>
                <w:sz w:val="22"/>
              </w:rPr>
            </w:pPr>
            <w:r w:rsidRPr="004D1DDF">
              <w:rPr>
                <w:rFonts w:ascii="宋体" w:hAnsi="宋体" w:cs="宋体" w:hint="eastAsia"/>
                <w:color w:val="000000"/>
                <w:kern w:val="0"/>
                <w:sz w:val="22"/>
              </w:rPr>
              <w:t>DNC（程序传输控制）升级改造</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套</w:t>
            </w:r>
          </w:p>
        </w:tc>
      </w:tr>
      <w:tr w:rsidR="00C83532" w:rsidRPr="00A11B65" w:rsidTr="007D2872">
        <w:trPr>
          <w:trHeight w:val="285"/>
        </w:trPr>
        <w:tc>
          <w:tcPr>
            <w:tcW w:w="371" w:type="pct"/>
            <w:shd w:val="clear" w:color="auto" w:fill="auto"/>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2</w:t>
            </w:r>
            <w:r w:rsidR="00165C07" w:rsidRPr="004D1DDF">
              <w:rPr>
                <w:rFonts w:ascii="宋体" w:hAnsi="宋体" w:cs="宋体"/>
                <w:color w:val="000000"/>
                <w:kern w:val="0"/>
                <w:sz w:val="22"/>
              </w:rPr>
              <w:t>8</w:t>
            </w:r>
          </w:p>
        </w:tc>
        <w:tc>
          <w:tcPr>
            <w:tcW w:w="660"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1017" w:type="pct"/>
            <w:vMerge/>
            <w:vAlign w:val="center"/>
            <w:hideMark/>
          </w:tcPr>
          <w:p w:rsidR="00C83532" w:rsidRPr="004D1DDF" w:rsidRDefault="00C83532" w:rsidP="007D2872">
            <w:pPr>
              <w:widowControl/>
              <w:spacing w:line="240" w:lineRule="auto"/>
              <w:jc w:val="left"/>
              <w:rPr>
                <w:rFonts w:ascii="宋体" w:hAnsi="宋体" w:cs="宋体"/>
                <w:color w:val="000000"/>
                <w:kern w:val="0"/>
                <w:sz w:val="22"/>
              </w:rPr>
            </w:pPr>
          </w:p>
        </w:tc>
        <w:tc>
          <w:tcPr>
            <w:tcW w:w="2209" w:type="pct"/>
            <w:shd w:val="clear" w:color="000000" w:fill="FFFFFF"/>
            <w:vAlign w:val="center"/>
            <w:hideMark/>
          </w:tcPr>
          <w:p w:rsidR="00C83532" w:rsidRPr="004D1DDF" w:rsidRDefault="00C83532" w:rsidP="007D2872">
            <w:pPr>
              <w:widowControl/>
              <w:spacing w:line="240" w:lineRule="auto"/>
              <w:jc w:val="left"/>
              <w:rPr>
                <w:rFonts w:ascii="宋体" w:hAnsi="宋体" w:cs="宋体"/>
                <w:color w:val="000000"/>
                <w:kern w:val="0"/>
                <w:sz w:val="22"/>
              </w:rPr>
            </w:pPr>
            <w:r w:rsidRPr="004D1DDF">
              <w:rPr>
                <w:rFonts w:ascii="宋体" w:hAnsi="宋体" w:cs="宋体" w:hint="eastAsia"/>
                <w:color w:val="000000"/>
                <w:kern w:val="0"/>
                <w:sz w:val="22"/>
              </w:rPr>
              <w:t>MDC（数据采集系统）升级改造</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1</w:t>
            </w:r>
          </w:p>
        </w:tc>
        <w:tc>
          <w:tcPr>
            <w:tcW w:w="371" w:type="pct"/>
            <w:shd w:val="clear" w:color="000000" w:fill="FFFFFF"/>
            <w:noWrap/>
            <w:vAlign w:val="center"/>
            <w:hideMark/>
          </w:tcPr>
          <w:p w:rsidR="00C83532" w:rsidRPr="004D1DDF" w:rsidRDefault="00C83532" w:rsidP="007D2872">
            <w:pPr>
              <w:widowControl/>
              <w:spacing w:line="240" w:lineRule="auto"/>
              <w:jc w:val="center"/>
              <w:rPr>
                <w:rFonts w:ascii="宋体" w:hAnsi="宋体" w:cs="宋体"/>
                <w:color w:val="000000"/>
                <w:kern w:val="0"/>
                <w:sz w:val="22"/>
              </w:rPr>
            </w:pPr>
            <w:r w:rsidRPr="004D1DDF">
              <w:rPr>
                <w:rFonts w:ascii="宋体" w:hAnsi="宋体" w:cs="宋体" w:hint="eastAsia"/>
                <w:color w:val="000000"/>
                <w:kern w:val="0"/>
                <w:sz w:val="22"/>
              </w:rPr>
              <w:t>套</w:t>
            </w:r>
          </w:p>
        </w:tc>
      </w:tr>
    </w:tbl>
    <w:p w:rsidR="005374D2" w:rsidRDefault="009423C6" w:rsidP="009423C6">
      <w:pPr>
        <w:pStyle w:val="20"/>
      </w:pPr>
      <w:bookmarkStart w:id="19" w:name="_Toc146454898"/>
      <w:r>
        <w:rPr>
          <w:rFonts w:hint="eastAsia"/>
        </w:rPr>
        <w:t>7.1</w:t>
      </w:r>
      <w:r w:rsidR="005374D2">
        <w:t>备品备件</w:t>
      </w:r>
      <w:bookmarkEnd w:id="19"/>
    </w:p>
    <w:p w:rsidR="005374D2" w:rsidRPr="009423C6" w:rsidRDefault="009423C6" w:rsidP="009423C6">
      <w:pPr>
        <w:rPr>
          <w:rFonts w:ascii="Times New Roman" w:hAnsi="Times New Roman"/>
          <w:szCs w:val="24"/>
        </w:rPr>
      </w:pPr>
      <w:r w:rsidRPr="009423C6">
        <w:rPr>
          <w:rFonts w:ascii="Times New Roman" w:hAnsi="Times New Roman" w:hint="eastAsia"/>
          <w:szCs w:val="24"/>
        </w:rPr>
        <w:t>7.1.1</w:t>
      </w:r>
      <w:r w:rsidR="005374D2" w:rsidRPr="009423C6">
        <w:rPr>
          <w:rFonts w:ascii="Times New Roman" w:hAnsi="Times New Roman" w:hint="eastAsia"/>
          <w:szCs w:val="24"/>
        </w:rPr>
        <w:t>A</w:t>
      </w:r>
      <w:r w:rsidR="005374D2" w:rsidRPr="009423C6">
        <w:rPr>
          <w:rFonts w:ascii="Times New Roman" w:hAnsi="Times New Roman"/>
          <w:szCs w:val="24"/>
        </w:rPr>
        <w:t>GV</w:t>
      </w:r>
      <w:r w:rsidR="005374D2" w:rsidRPr="009423C6">
        <w:rPr>
          <w:rFonts w:ascii="Times New Roman" w:hAnsi="Times New Roman" w:hint="eastAsia"/>
          <w:szCs w:val="24"/>
        </w:rPr>
        <w:t>备品备件</w:t>
      </w:r>
    </w:p>
    <w:tbl>
      <w:tblPr>
        <w:tblpPr w:leftFromText="180" w:rightFromText="180" w:vertAnchor="text" w:tblpXSpec="center" w:tblpY="1"/>
        <w:tblOverlap w:val="never"/>
        <w:tblW w:w="5000" w:type="pct"/>
        <w:tblLook w:val="0000"/>
      </w:tblPr>
      <w:tblGrid>
        <w:gridCol w:w="820"/>
        <w:gridCol w:w="3280"/>
        <w:gridCol w:w="2195"/>
        <w:gridCol w:w="1182"/>
        <w:gridCol w:w="1051"/>
      </w:tblGrid>
      <w:tr w:rsidR="005374D2" w:rsidRPr="00581F24" w:rsidTr="00116A88">
        <w:trPr>
          <w:trHeight w:val="454"/>
        </w:trPr>
        <w:tc>
          <w:tcPr>
            <w:tcW w:w="481" w:type="pct"/>
            <w:tcBorders>
              <w:top w:val="single" w:sz="4" w:space="0" w:color="auto"/>
              <w:left w:val="single" w:sz="4" w:space="0" w:color="000000"/>
              <w:bottom w:val="single" w:sz="4" w:space="0" w:color="000000"/>
              <w:right w:val="single" w:sz="4" w:space="0" w:color="000000"/>
            </w:tcBorders>
            <w:shd w:val="clear" w:color="auto" w:fill="auto"/>
            <w:vAlign w:val="center"/>
          </w:tcPr>
          <w:p w:rsidR="005374D2" w:rsidRPr="00581F24" w:rsidRDefault="005374D2" w:rsidP="00B3692F">
            <w:pPr>
              <w:pStyle w:val="af0"/>
            </w:pPr>
            <w:r w:rsidRPr="00581F24">
              <w:rPr>
                <w:rFonts w:hint="eastAsia"/>
              </w:rPr>
              <w:t>序号</w:t>
            </w:r>
          </w:p>
        </w:tc>
        <w:tc>
          <w:tcPr>
            <w:tcW w:w="1923" w:type="pct"/>
            <w:tcBorders>
              <w:top w:val="single" w:sz="4" w:space="0" w:color="auto"/>
              <w:left w:val="single" w:sz="4" w:space="0" w:color="000000"/>
              <w:bottom w:val="single" w:sz="4" w:space="0" w:color="000000"/>
              <w:right w:val="single" w:sz="4" w:space="0" w:color="000000"/>
            </w:tcBorders>
            <w:shd w:val="clear" w:color="auto" w:fill="auto"/>
            <w:vAlign w:val="center"/>
          </w:tcPr>
          <w:p w:rsidR="005374D2" w:rsidRPr="00581F24" w:rsidRDefault="005374D2" w:rsidP="00B3692F">
            <w:pPr>
              <w:pStyle w:val="af0"/>
            </w:pPr>
            <w:r w:rsidRPr="00581F24">
              <w:rPr>
                <w:rFonts w:hint="eastAsia"/>
              </w:rPr>
              <w:t>部件名称  AGV</w:t>
            </w:r>
          </w:p>
        </w:tc>
        <w:tc>
          <w:tcPr>
            <w:tcW w:w="1287" w:type="pct"/>
            <w:tcBorders>
              <w:top w:val="single" w:sz="4" w:space="0" w:color="auto"/>
              <w:bottom w:val="single" w:sz="4" w:space="0" w:color="000000"/>
              <w:right w:val="single" w:sz="4" w:space="0" w:color="000000"/>
            </w:tcBorders>
            <w:shd w:val="clear" w:color="auto" w:fill="auto"/>
            <w:vAlign w:val="center"/>
          </w:tcPr>
          <w:p w:rsidR="005374D2" w:rsidRPr="00581F24" w:rsidRDefault="005374D2" w:rsidP="00B3692F">
            <w:pPr>
              <w:pStyle w:val="af0"/>
            </w:pPr>
            <w:r w:rsidRPr="00581F24">
              <w:rPr>
                <w:rFonts w:hint="eastAsia"/>
              </w:rPr>
              <w:t>品牌/规格</w:t>
            </w:r>
          </w:p>
        </w:tc>
        <w:tc>
          <w:tcPr>
            <w:tcW w:w="693" w:type="pct"/>
            <w:tcBorders>
              <w:top w:val="single" w:sz="4" w:space="0" w:color="auto"/>
              <w:bottom w:val="single" w:sz="4" w:space="0" w:color="000000"/>
              <w:right w:val="single" w:sz="4" w:space="0" w:color="000000"/>
            </w:tcBorders>
            <w:shd w:val="clear" w:color="auto" w:fill="auto"/>
            <w:vAlign w:val="center"/>
          </w:tcPr>
          <w:p w:rsidR="005374D2" w:rsidRPr="00581F24" w:rsidRDefault="005374D2" w:rsidP="00B3692F">
            <w:pPr>
              <w:pStyle w:val="af0"/>
            </w:pPr>
            <w:r w:rsidRPr="00581F24">
              <w:rPr>
                <w:rFonts w:hint="eastAsia"/>
              </w:rPr>
              <w:t>数量</w:t>
            </w:r>
          </w:p>
        </w:tc>
        <w:tc>
          <w:tcPr>
            <w:tcW w:w="616" w:type="pct"/>
            <w:tcBorders>
              <w:top w:val="single" w:sz="4" w:space="0" w:color="auto"/>
              <w:bottom w:val="single" w:sz="4" w:space="0" w:color="000000"/>
              <w:right w:val="single" w:sz="4" w:space="0" w:color="000000"/>
            </w:tcBorders>
            <w:shd w:val="clear" w:color="auto" w:fill="auto"/>
            <w:vAlign w:val="center"/>
          </w:tcPr>
          <w:p w:rsidR="005374D2" w:rsidRPr="00581F24" w:rsidRDefault="005374D2" w:rsidP="00B3692F">
            <w:pPr>
              <w:pStyle w:val="af0"/>
            </w:pPr>
            <w:r w:rsidRPr="00581F24">
              <w:t>备注</w:t>
            </w:r>
          </w:p>
        </w:tc>
      </w:tr>
      <w:tr w:rsidR="005374D2" w:rsidRPr="00581F24" w:rsidTr="00116A88">
        <w:trPr>
          <w:trHeight w:val="454"/>
        </w:trPr>
        <w:tc>
          <w:tcPr>
            <w:tcW w:w="481" w:type="pct"/>
            <w:tcBorders>
              <w:left w:val="single" w:sz="4" w:space="0" w:color="000000"/>
              <w:bottom w:val="single" w:sz="4" w:space="0" w:color="000000"/>
              <w:right w:val="single" w:sz="4" w:space="0" w:color="000000"/>
            </w:tcBorders>
            <w:shd w:val="clear" w:color="auto" w:fill="auto"/>
            <w:vAlign w:val="center"/>
          </w:tcPr>
          <w:p w:rsidR="005374D2" w:rsidRPr="00581F24" w:rsidRDefault="005374D2" w:rsidP="00B3692F">
            <w:pPr>
              <w:pStyle w:val="af0"/>
            </w:pPr>
            <w:r w:rsidRPr="00581F24">
              <w:rPr>
                <w:rFonts w:hint="eastAsia"/>
              </w:rPr>
              <w:t>1</w:t>
            </w:r>
          </w:p>
        </w:tc>
        <w:tc>
          <w:tcPr>
            <w:tcW w:w="1923" w:type="pct"/>
            <w:tcBorders>
              <w:left w:val="single" w:sz="4" w:space="0" w:color="000000"/>
              <w:bottom w:val="single" w:sz="4" w:space="0" w:color="000000"/>
              <w:right w:val="single" w:sz="4" w:space="0" w:color="000000"/>
            </w:tcBorders>
            <w:shd w:val="clear" w:color="auto" w:fill="auto"/>
            <w:vAlign w:val="center"/>
          </w:tcPr>
          <w:p w:rsidR="005374D2" w:rsidRPr="00581F24" w:rsidRDefault="005374D2" w:rsidP="00B3692F">
            <w:pPr>
              <w:pStyle w:val="af0"/>
            </w:pPr>
            <w:r w:rsidRPr="00581F24">
              <w:rPr>
                <w:rFonts w:hint="eastAsia"/>
              </w:rPr>
              <w:t>继电器座</w:t>
            </w:r>
          </w:p>
        </w:tc>
        <w:tc>
          <w:tcPr>
            <w:tcW w:w="1287" w:type="pct"/>
            <w:tcBorders>
              <w:bottom w:val="single" w:sz="4" w:space="0" w:color="000000"/>
              <w:right w:val="single" w:sz="4" w:space="0" w:color="000000"/>
            </w:tcBorders>
            <w:shd w:val="clear" w:color="auto" w:fill="auto"/>
            <w:vAlign w:val="center"/>
          </w:tcPr>
          <w:p w:rsidR="005374D2" w:rsidRPr="00581F24" w:rsidRDefault="005374D2" w:rsidP="00B3692F">
            <w:pPr>
              <w:pStyle w:val="af0"/>
            </w:pPr>
            <w:r w:rsidRPr="00581F24">
              <w:rPr>
                <w:rFonts w:hint="eastAsia"/>
              </w:rPr>
              <w:t>RGZE1S48M</w:t>
            </w:r>
          </w:p>
        </w:tc>
        <w:tc>
          <w:tcPr>
            <w:tcW w:w="693" w:type="pct"/>
            <w:tcBorders>
              <w:bottom w:val="single" w:sz="4" w:space="0" w:color="000000"/>
              <w:right w:val="single" w:sz="4" w:space="0" w:color="000000"/>
            </w:tcBorders>
            <w:shd w:val="clear" w:color="auto" w:fill="auto"/>
            <w:vAlign w:val="center"/>
          </w:tcPr>
          <w:p w:rsidR="005374D2" w:rsidRPr="00581F24" w:rsidRDefault="005374D2" w:rsidP="00B3692F">
            <w:pPr>
              <w:pStyle w:val="af0"/>
            </w:pPr>
            <w:r w:rsidRPr="00581F24">
              <w:rPr>
                <w:rFonts w:hint="eastAsia"/>
              </w:rPr>
              <w:t>2件</w:t>
            </w:r>
          </w:p>
        </w:tc>
        <w:tc>
          <w:tcPr>
            <w:tcW w:w="616" w:type="pct"/>
            <w:tcBorders>
              <w:bottom w:val="single" w:sz="4" w:space="0" w:color="000000"/>
              <w:right w:val="single" w:sz="4" w:space="0" w:color="000000"/>
            </w:tcBorders>
            <w:shd w:val="clear" w:color="auto" w:fill="auto"/>
            <w:vAlign w:val="center"/>
          </w:tcPr>
          <w:p w:rsidR="005374D2" w:rsidRPr="00581F24" w:rsidRDefault="005374D2" w:rsidP="00B3692F">
            <w:pPr>
              <w:pStyle w:val="af0"/>
            </w:pPr>
          </w:p>
        </w:tc>
      </w:tr>
      <w:tr w:rsidR="005374D2" w:rsidRPr="00581F24" w:rsidTr="00116A88">
        <w:trPr>
          <w:trHeight w:val="454"/>
        </w:trPr>
        <w:tc>
          <w:tcPr>
            <w:tcW w:w="481" w:type="pct"/>
            <w:tcBorders>
              <w:left w:val="single" w:sz="4" w:space="0" w:color="000000"/>
              <w:bottom w:val="single" w:sz="4" w:space="0" w:color="000000"/>
              <w:right w:val="single" w:sz="4" w:space="0" w:color="000000"/>
            </w:tcBorders>
            <w:shd w:val="clear" w:color="auto" w:fill="auto"/>
            <w:vAlign w:val="center"/>
          </w:tcPr>
          <w:p w:rsidR="005374D2" w:rsidRPr="00581F24" w:rsidRDefault="005374D2" w:rsidP="00B3692F">
            <w:pPr>
              <w:pStyle w:val="af0"/>
            </w:pPr>
            <w:r w:rsidRPr="00581F24">
              <w:rPr>
                <w:rFonts w:hint="eastAsia"/>
              </w:rPr>
              <w:t>2</w:t>
            </w:r>
          </w:p>
        </w:tc>
        <w:tc>
          <w:tcPr>
            <w:tcW w:w="1923" w:type="pct"/>
            <w:tcBorders>
              <w:left w:val="single" w:sz="4" w:space="0" w:color="000000"/>
              <w:bottom w:val="single" w:sz="4" w:space="0" w:color="000000"/>
              <w:right w:val="single" w:sz="4" w:space="0" w:color="000000"/>
            </w:tcBorders>
            <w:shd w:val="clear" w:color="auto" w:fill="auto"/>
            <w:vAlign w:val="center"/>
          </w:tcPr>
          <w:p w:rsidR="005374D2" w:rsidRPr="00581F24" w:rsidRDefault="005374D2" w:rsidP="00B3692F">
            <w:pPr>
              <w:pStyle w:val="af0"/>
            </w:pPr>
            <w:r w:rsidRPr="00581F24">
              <w:rPr>
                <w:rFonts w:hint="eastAsia"/>
              </w:rPr>
              <w:t>万向轮</w:t>
            </w:r>
          </w:p>
        </w:tc>
        <w:tc>
          <w:tcPr>
            <w:tcW w:w="1287" w:type="pct"/>
            <w:tcBorders>
              <w:bottom w:val="single" w:sz="4" w:space="0" w:color="000000"/>
              <w:right w:val="single" w:sz="4" w:space="0" w:color="000000"/>
            </w:tcBorders>
            <w:shd w:val="clear" w:color="auto" w:fill="auto"/>
            <w:vAlign w:val="center"/>
          </w:tcPr>
          <w:p w:rsidR="005374D2" w:rsidRPr="00581F24" w:rsidRDefault="005374D2" w:rsidP="00B3692F">
            <w:pPr>
              <w:pStyle w:val="af0"/>
            </w:pPr>
            <w:proofErr w:type="gramStart"/>
            <w:r w:rsidRPr="00581F24">
              <w:rPr>
                <w:rFonts w:hint="eastAsia"/>
              </w:rPr>
              <w:t>冠鸿</w:t>
            </w:r>
            <w:proofErr w:type="gramEnd"/>
            <w:r w:rsidRPr="00581F24">
              <w:t>/</w:t>
            </w:r>
            <w:r w:rsidRPr="00581F24">
              <w:rPr>
                <w:rFonts w:hint="eastAsia"/>
              </w:rPr>
              <w:t>φ150</w:t>
            </w:r>
            <w:r w:rsidRPr="00581F24">
              <w:t>mm</w:t>
            </w:r>
          </w:p>
        </w:tc>
        <w:tc>
          <w:tcPr>
            <w:tcW w:w="693" w:type="pct"/>
            <w:tcBorders>
              <w:bottom w:val="single" w:sz="4" w:space="0" w:color="000000"/>
              <w:right w:val="single" w:sz="4" w:space="0" w:color="000000"/>
            </w:tcBorders>
            <w:shd w:val="clear" w:color="auto" w:fill="auto"/>
            <w:vAlign w:val="center"/>
          </w:tcPr>
          <w:p w:rsidR="005374D2" w:rsidRPr="00581F24" w:rsidRDefault="005374D2" w:rsidP="00B3692F">
            <w:pPr>
              <w:pStyle w:val="af0"/>
            </w:pPr>
            <w:r w:rsidRPr="00581F24">
              <w:rPr>
                <w:rFonts w:hint="eastAsia"/>
              </w:rPr>
              <w:t>2套</w:t>
            </w:r>
          </w:p>
        </w:tc>
        <w:tc>
          <w:tcPr>
            <w:tcW w:w="616" w:type="pct"/>
            <w:tcBorders>
              <w:bottom w:val="single" w:sz="4" w:space="0" w:color="000000"/>
              <w:right w:val="single" w:sz="4" w:space="0" w:color="000000"/>
            </w:tcBorders>
            <w:shd w:val="clear" w:color="auto" w:fill="auto"/>
            <w:vAlign w:val="center"/>
          </w:tcPr>
          <w:p w:rsidR="005374D2" w:rsidRPr="00581F24" w:rsidRDefault="005374D2" w:rsidP="00B3692F">
            <w:pPr>
              <w:pStyle w:val="af0"/>
            </w:pPr>
          </w:p>
        </w:tc>
      </w:tr>
      <w:tr w:rsidR="005374D2" w:rsidRPr="00581F24" w:rsidTr="00116A88">
        <w:trPr>
          <w:trHeight w:val="454"/>
        </w:trPr>
        <w:tc>
          <w:tcPr>
            <w:tcW w:w="481" w:type="pct"/>
            <w:tcBorders>
              <w:left w:val="single" w:sz="4" w:space="0" w:color="000000"/>
              <w:bottom w:val="single" w:sz="4" w:space="0" w:color="000000"/>
              <w:right w:val="single" w:sz="4" w:space="0" w:color="000000"/>
            </w:tcBorders>
            <w:shd w:val="clear" w:color="auto" w:fill="auto"/>
            <w:vAlign w:val="center"/>
          </w:tcPr>
          <w:p w:rsidR="005374D2" w:rsidRPr="00581F24" w:rsidRDefault="005374D2" w:rsidP="00B3692F">
            <w:pPr>
              <w:pStyle w:val="af0"/>
            </w:pPr>
            <w:r w:rsidRPr="00581F24">
              <w:rPr>
                <w:rFonts w:hint="eastAsia"/>
              </w:rPr>
              <w:t>3</w:t>
            </w:r>
          </w:p>
        </w:tc>
        <w:tc>
          <w:tcPr>
            <w:tcW w:w="1923" w:type="pct"/>
            <w:tcBorders>
              <w:left w:val="single" w:sz="4" w:space="0" w:color="000000"/>
              <w:bottom w:val="single" w:sz="4" w:space="0" w:color="000000"/>
              <w:right w:val="single" w:sz="4" w:space="0" w:color="000000"/>
            </w:tcBorders>
            <w:shd w:val="clear" w:color="auto" w:fill="auto"/>
            <w:vAlign w:val="center"/>
          </w:tcPr>
          <w:p w:rsidR="005374D2" w:rsidRPr="00581F24" w:rsidRDefault="005374D2" w:rsidP="00B3692F">
            <w:pPr>
              <w:pStyle w:val="af0"/>
            </w:pPr>
            <w:r w:rsidRPr="00581F24">
              <w:rPr>
                <w:rFonts w:hint="eastAsia"/>
              </w:rPr>
              <w:t>紧急按钮</w:t>
            </w:r>
          </w:p>
        </w:tc>
        <w:tc>
          <w:tcPr>
            <w:tcW w:w="1287" w:type="pct"/>
            <w:tcBorders>
              <w:bottom w:val="single" w:sz="4" w:space="0" w:color="000000"/>
              <w:right w:val="single" w:sz="4" w:space="0" w:color="000000"/>
            </w:tcBorders>
            <w:shd w:val="clear" w:color="auto" w:fill="auto"/>
            <w:vAlign w:val="center"/>
          </w:tcPr>
          <w:p w:rsidR="005374D2" w:rsidRPr="00581F24" w:rsidRDefault="005374D2" w:rsidP="00B3692F">
            <w:pPr>
              <w:pStyle w:val="af0"/>
            </w:pPr>
            <w:r w:rsidRPr="00581F24">
              <w:rPr>
                <w:rFonts w:hint="eastAsia"/>
              </w:rPr>
              <w:t>施耐德/ XB2BS542C</w:t>
            </w:r>
          </w:p>
        </w:tc>
        <w:tc>
          <w:tcPr>
            <w:tcW w:w="693" w:type="pct"/>
            <w:tcBorders>
              <w:bottom w:val="single" w:sz="4" w:space="0" w:color="000000"/>
              <w:right w:val="single" w:sz="4" w:space="0" w:color="000000"/>
            </w:tcBorders>
            <w:shd w:val="clear" w:color="auto" w:fill="auto"/>
            <w:vAlign w:val="center"/>
          </w:tcPr>
          <w:p w:rsidR="005374D2" w:rsidRPr="00581F24" w:rsidRDefault="005374D2" w:rsidP="00B3692F">
            <w:pPr>
              <w:pStyle w:val="af0"/>
            </w:pPr>
            <w:r w:rsidRPr="00581F24">
              <w:rPr>
                <w:rFonts w:hint="eastAsia"/>
              </w:rPr>
              <w:t>3套</w:t>
            </w:r>
          </w:p>
        </w:tc>
        <w:tc>
          <w:tcPr>
            <w:tcW w:w="616" w:type="pct"/>
            <w:tcBorders>
              <w:bottom w:val="single" w:sz="4" w:space="0" w:color="000000"/>
              <w:right w:val="single" w:sz="4" w:space="0" w:color="000000"/>
            </w:tcBorders>
            <w:shd w:val="clear" w:color="auto" w:fill="auto"/>
            <w:vAlign w:val="center"/>
          </w:tcPr>
          <w:p w:rsidR="005374D2" w:rsidRPr="00581F24" w:rsidRDefault="005374D2" w:rsidP="00B3692F">
            <w:pPr>
              <w:pStyle w:val="af0"/>
            </w:pPr>
          </w:p>
        </w:tc>
      </w:tr>
      <w:tr w:rsidR="005374D2" w:rsidRPr="00581F24" w:rsidTr="00116A88">
        <w:trPr>
          <w:trHeight w:val="454"/>
        </w:trPr>
        <w:tc>
          <w:tcPr>
            <w:tcW w:w="481" w:type="pct"/>
            <w:tcBorders>
              <w:left w:val="single" w:sz="4" w:space="0" w:color="000000"/>
              <w:bottom w:val="single" w:sz="4" w:space="0" w:color="000000"/>
              <w:right w:val="single" w:sz="4" w:space="0" w:color="000000"/>
            </w:tcBorders>
            <w:shd w:val="clear" w:color="auto" w:fill="auto"/>
            <w:vAlign w:val="center"/>
          </w:tcPr>
          <w:p w:rsidR="005374D2" w:rsidRPr="00581F24" w:rsidRDefault="005374D2" w:rsidP="00B3692F">
            <w:pPr>
              <w:pStyle w:val="af0"/>
            </w:pPr>
            <w:r w:rsidRPr="00581F24">
              <w:rPr>
                <w:rFonts w:hint="eastAsia"/>
              </w:rPr>
              <w:t>4</w:t>
            </w:r>
          </w:p>
        </w:tc>
        <w:tc>
          <w:tcPr>
            <w:tcW w:w="1923" w:type="pct"/>
            <w:tcBorders>
              <w:left w:val="single" w:sz="4" w:space="0" w:color="000000"/>
              <w:bottom w:val="single" w:sz="4" w:space="0" w:color="000000"/>
              <w:right w:val="single" w:sz="4" w:space="0" w:color="000000"/>
            </w:tcBorders>
            <w:shd w:val="clear" w:color="auto" w:fill="auto"/>
            <w:vAlign w:val="center"/>
          </w:tcPr>
          <w:p w:rsidR="005374D2" w:rsidRPr="00581F24" w:rsidRDefault="005374D2" w:rsidP="00B3692F">
            <w:pPr>
              <w:pStyle w:val="af0"/>
            </w:pPr>
            <w:r w:rsidRPr="00581F24">
              <w:rPr>
                <w:rFonts w:hint="eastAsia"/>
              </w:rPr>
              <w:t>急停保护罩</w:t>
            </w:r>
          </w:p>
        </w:tc>
        <w:tc>
          <w:tcPr>
            <w:tcW w:w="1287" w:type="pct"/>
            <w:tcBorders>
              <w:bottom w:val="single" w:sz="4" w:space="0" w:color="000000"/>
              <w:right w:val="single" w:sz="4" w:space="0" w:color="000000"/>
            </w:tcBorders>
            <w:shd w:val="clear" w:color="auto" w:fill="auto"/>
            <w:vAlign w:val="center"/>
          </w:tcPr>
          <w:p w:rsidR="005374D2" w:rsidRPr="00581F24" w:rsidRDefault="005374D2" w:rsidP="00B3692F">
            <w:pPr>
              <w:pStyle w:val="af0"/>
            </w:pPr>
            <w:r w:rsidRPr="00581F24">
              <w:rPr>
                <w:rFonts w:hint="eastAsia"/>
              </w:rPr>
              <w:t>22mm</w:t>
            </w:r>
          </w:p>
        </w:tc>
        <w:tc>
          <w:tcPr>
            <w:tcW w:w="693" w:type="pct"/>
            <w:tcBorders>
              <w:bottom w:val="single" w:sz="4" w:space="0" w:color="000000"/>
              <w:right w:val="single" w:sz="4" w:space="0" w:color="000000"/>
            </w:tcBorders>
            <w:shd w:val="clear" w:color="auto" w:fill="auto"/>
            <w:vAlign w:val="center"/>
          </w:tcPr>
          <w:p w:rsidR="005374D2" w:rsidRPr="00581F24" w:rsidRDefault="005374D2" w:rsidP="00B3692F">
            <w:pPr>
              <w:pStyle w:val="af0"/>
            </w:pPr>
            <w:r w:rsidRPr="00581F24">
              <w:rPr>
                <w:rFonts w:hint="eastAsia"/>
              </w:rPr>
              <w:t>3套</w:t>
            </w:r>
          </w:p>
        </w:tc>
        <w:tc>
          <w:tcPr>
            <w:tcW w:w="616" w:type="pct"/>
            <w:tcBorders>
              <w:bottom w:val="single" w:sz="4" w:space="0" w:color="000000"/>
              <w:right w:val="single" w:sz="4" w:space="0" w:color="000000"/>
            </w:tcBorders>
            <w:shd w:val="clear" w:color="auto" w:fill="auto"/>
            <w:vAlign w:val="center"/>
          </w:tcPr>
          <w:p w:rsidR="005374D2" w:rsidRPr="00581F24" w:rsidRDefault="005374D2" w:rsidP="00B3692F">
            <w:pPr>
              <w:pStyle w:val="af0"/>
            </w:pPr>
          </w:p>
        </w:tc>
      </w:tr>
      <w:tr w:rsidR="005374D2" w:rsidRPr="00581F24" w:rsidTr="00116A88">
        <w:trPr>
          <w:trHeight w:val="454"/>
        </w:trPr>
        <w:tc>
          <w:tcPr>
            <w:tcW w:w="481" w:type="pct"/>
            <w:tcBorders>
              <w:left w:val="single" w:sz="4" w:space="0" w:color="000000"/>
              <w:bottom w:val="single" w:sz="4" w:space="0" w:color="auto"/>
              <w:right w:val="single" w:sz="4" w:space="0" w:color="000000"/>
            </w:tcBorders>
            <w:shd w:val="clear" w:color="auto" w:fill="auto"/>
            <w:vAlign w:val="center"/>
          </w:tcPr>
          <w:p w:rsidR="005374D2" w:rsidRPr="00581F24" w:rsidRDefault="005374D2" w:rsidP="00B3692F">
            <w:pPr>
              <w:pStyle w:val="af0"/>
            </w:pPr>
            <w:r w:rsidRPr="00581F24">
              <w:rPr>
                <w:rFonts w:hint="eastAsia"/>
              </w:rPr>
              <w:t>6</w:t>
            </w:r>
          </w:p>
        </w:tc>
        <w:tc>
          <w:tcPr>
            <w:tcW w:w="1923"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r w:rsidRPr="00581F24">
              <w:rPr>
                <w:rFonts w:hint="eastAsia"/>
              </w:rPr>
              <w:t>光电开关（发射）</w:t>
            </w:r>
          </w:p>
        </w:tc>
        <w:tc>
          <w:tcPr>
            <w:tcW w:w="1287"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r w:rsidRPr="00581F24">
              <w:rPr>
                <w:rFonts w:hint="eastAsia"/>
              </w:rPr>
              <w:t>倍加福/GD18/115</w:t>
            </w:r>
          </w:p>
        </w:tc>
        <w:tc>
          <w:tcPr>
            <w:tcW w:w="693"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r w:rsidRPr="00581F24">
              <w:rPr>
                <w:rFonts w:hint="eastAsia"/>
              </w:rPr>
              <w:t>2件</w:t>
            </w:r>
          </w:p>
        </w:tc>
        <w:tc>
          <w:tcPr>
            <w:tcW w:w="616" w:type="pct"/>
            <w:tcBorders>
              <w:bottom w:val="single" w:sz="4" w:space="0" w:color="auto"/>
              <w:right w:val="single" w:sz="4" w:space="0" w:color="000000"/>
            </w:tcBorders>
            <w:shd w:val="clear" w:color="auto" w:fill="auto"/>
            <w:vAlign w:val="center"/>
          </w:tcPr>
          <w:p w:rsidR="005374D2" w:rsidRPr="00581F24" w:rsidRDefault="005374D2" w:rsidP="00B3692F">
            <w:pPr>
              <w:pStyle w:val="af0"/>
            </w:pPr>
          </w:p>
        </w:tc>
      </w:tr>
      <w:tr w:rsidR="005374D2" w:rsidRPr="00581F24" w:rsidTr="00116A88">
        <w:trPr>
          <w:trHeight w:val="454"/>
        </w:trPr>
        <w:tc>
          <w:tcPr>
            <w:tcW w:w="481"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r w:rsidRPr="00581F24">
              <w:rPr>
                <w:rFonts w:hint="eastAsia"/>
              </w:rPr>
              <w:t>7</w:t>
            </w:r>
          </w:p>
        </w:tc>
        <w:tc>
          <w:tcPr>
            <w:tcW w:w="1923"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r w:rsidRPr="00581F24">
              <w:rPr>
                <w:rFonts w:hint="eastAsia"/>
              </w:rPr>
              <w:t>光电开关（接收）</w:t>
            </w:r>
          </w:p>
        </w:tc>
        <w:tc>
          <w:tcPr>
            <w:tcW w:w="1287"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r w:rsidRPr="00581F24">
              <w:rPr>
                <w:rFonts w:hint="eastAsia"/>
              </w:rPr>
              <w:t>倍加福/GV18/25/102/115</w:t>
            </w:r>
          </w:p>
        </w:tc>
        <w:tc>
          <w:tcPr>
            <w:tcW w:w="693"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r w:rsidRPr="00581F24">
              <w:t>2</w:t>
            </w:r>
            <w:r w:rsidRPr="00581F24">
              <w:rPr>
                <w:rFonts w:hint="eastAsia"/>
              </w:rPr>
              <w:t>件</w:t>
            </w:r>
          </w:p>
        </w:tc>
        <w:tc>
          <w:tcPr>
            <w:tcW w:w="616"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p>
        </w:tc>
      </w:tr>
      <w:tr w:rsidR="005374D2" w:rsidRPr="00581F24" w:rsidTr="00116A88">
        <w:trPr>
          <w:trHeight w:val="454"/>
        </w:trPr>
        <w:tc>
          <w:tcPr>
            <w:tcW w:w="481"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r w:rsidRPr="00581F24">
              <w:rPr>
                <w:rFonts w:hint="eastAsia"/>
              </w:rPr>
              <w:t>8</w:t>
            </w:r>
          </w:p>
        </w:tc>
        <w:tc>
          <w:tcPr>
            <w:tcW w:w="1923"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r w:rsidRPr="00581F24">
              <w:rPr>
                <w:rFonts w:hint="eastAsia"/>
              </w:rPr>
              <w:t>继电器</w:t>
            </w:r>
          </w:p>
        </w:tc>
        <w:tc>
          <w:tcPr>
            <w:tcW w:w="1287"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r w:rsidRPr="00581F24">
              <w:rPr>
                <w:rFonts w:hint="eastAsia"/>
              </w:rPr>
              <w:t>RXM2AB2BD</w:t>
            </w:r>
          </w:p>
        </w:tc>
        <w:tc>
          <w:tcPr>
            <w:tcW w:w="693"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r w:rsidRPr="00581F24">
              <w:rPr>
                <w:rFonts w:hint="eastAsia"/>
              </w:rPr>
              <w:t>2件</w:t>
            </w:r>
          </w:p>
        </w:tc>
        <w:tc>
          <w:tcPr>
            <w:tcW w:w="616"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p>
        </w:tc>
      </w:tr>
      <w:tr w:rsidR="005374D2" w:rsidRPr="00581F24" w:rsidTr="00116A88">
        <w:trPr>
          <w:trHeight w:val="454"/>
        </w:trPr>
        <w:tc>
          <w:tcPr>
            <w:tcW w:w="481"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r w:rsidRPr="00581F24">
              <w:rPr>
                <w:rFonts w:hint="eastAsia"/>
              </w:rPr>
              <w:t>9</w:t>
            </w:r>
          </w:p>
        </w:tc>
        <w:tc>
          <w:tcPr>
            <w:tcW w:w="1923"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r w:rsidRPr="00581F24">
              <w:rPr>
                <w:rFonts w:hint="eastAsia"/>
              </w:rPr>
              <w:t>继电器</w:t>
            </w:r>
          </w:p>
        </w:tc>
        <w:tc>
          <w:tcPr>
            <w:tcW w:w="1287"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r w:rsidRPr="00581F24">
              <w:rPr>
                <w:rFonts w:hint="eastAsia"/>
              </w:rPr>
              <w:t>RXM4AB2BD  DC24V</w:t>
            </w:r>
          </w:p>
        </w:tc>
        <w:tc>
          <w:tcPr>
            <w:tcW w:w="693"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r w:rsidRPr="00581F24">
              <w:rPr>
                <w:rFonts w:hint="eastAsia"/>
              </w:rPr>
              <w:t>2件</w:t>
            </w:r>
          </w:p>
        </w:tc>
        <w:tc>
          <w:tcPr>
            <w:tcW w:w="616"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p>
        </w:tc>
      </w:tr>
      <w:tr w:rsidR="005374D2" w:rsidRPr="00581F24" w:rsidTr="00116A88">
        <w:trPr>
          <w:trHeight w:val="454"/>
        </w:trPr>
        <w:tc>
          <w:tcPr>
            <w:tcW w:w="481"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r w:rsidRPr="00581F24">
              <w:rPr>
                <w:rFonts w:hint="eastAsia"/>
              </w:rPr>
              <w:t>10</w:t>
            </w:r>
          </w:p>
        </w:tc>
        <w:tc>
          <w:tcPr>
            <w:tcW w:w="1923"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r w:rsidRPr="00581F24">
              <w:rPr>
                <w:rFonts w:hint="eastAsia"/>
              </w:rPr>
              <w:t>继电器底座</w:t>
            </w:r>
          </w:p>
        </w:tc>
        <w:tc>
          <w:tcPr>
            <w:tcW w:w="1287"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r w:rsidRPr="00581F24">
              <w:rPr>
                <w:rFonts w:hint="eastAsia"/>
              </w:rPr>
              <w:t>RXZE1M4C</w:t>
            </w:r>
          </w:p>
        </w:tc>
        <w:tc>
          <w:tcPr>
            <w:tcW w:w="693"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r w:rsidRPr="00581F24">
              <w:rPr>
                <w:rFonts w:hint="eastAsia"/>
              </w:rPr>
              <w:t>2件</w:t>
            </w:r>
          </w:p>
        </w:tc>
        <w:tc>
          <w:tcPr>
            <w:tcW w:w="616"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p>
        </w:tc>
      </w:tr>
      <w:tr w:rsidR="005374D2" w:rsidRPr="00581F24" w:rsidTr="00116A88">
        <w:trPr>
          <w:trHeight w:val="454"/>
        </w:trPr>
        <w:tc>
          <w:tcPr>
            <w:tcW w:w="481"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r w:rsidRPr="00581F24">
              <w:rPr>
                <w:rFonts w:hint="eastAsia"/>
              </w:rPr>
              <w:t>11</w:t>
            </w:r>
          </w:p>
        </w:tc>
        <w:tc>
          <w:tcPr>
            <w:tcW w:w="1923"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r w:rsidRPr="00581F24">
              <w:rPr>
                <w:rFonts w:hint="eastAsia"/>
              </w:rPr>
              <w:t>继电器</w:t>
            </w:r>
          </w:p>
        </w:tc>
        <w:tc>
          <w:tcPr>
            <w:tcW w:w="1287"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r w:rsidRPr="00581F24">
              <w:rPr>
                <w:rFonts w:hint="eastAsia"/>
              </w:rPr>
              <w:t>RXG22BD</w:t>
            </w:r>
          </w:p>
        </w:tc>
        <w:tc>
          <w:tcPr>
            <w:tcW w:w="693"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r w:rsidRPr="00581F24">
              <w:rPr>
                <w:rFonts w:hint="eastAsia"/>
              </w:rPr>
              <w:t>2件</w:t>
            </w:r>
          </w:p>
        </w:tc>
        <w:tc>
          <w:tcPr>
            <w:tcW w:w="616" w:type="pct"/>
            <w:tcBorders>
              <w:top w:val="single" w:sz="4" w:space="0" w:color="auto"/>
              <w:left w:val="single" w:sz="4" w:space="0" w:color="auto"/>
              <w:bottom w:val="single" w:sz="4" w:space="0" w:color="auto"/>
              <w:right w:val="single" w:sz="4" w:space="0" w:color="auto"/>
            </w:tcBorders>
            <w:shd w:val="clear" w:color="auto" w:fill="auto"/>
            <w:vAlign w:val="center"/>
          </w:tcPr>
          <w:p w:rsidR="005374D2" w:rsidRPr="00581F24" w:rsidRDefault="005374D2" w:rsidP="00B3692F">
            <w:pPr>
              <w:pStyle w:val="af0"/>
            </w:pPr>
          </w:p>
        </w:tc>
      </w:tr>
    </w:tbl>
    <w:p w:rsidR="005374D2" w:rsidRDefault="009423C6" w:rsidP="009423C6">
      <w:pPr>
        <w:pStyle w:val="20"/>
      </w:pPr>
      <w:bookmarkStart w:id="20" w:name="_Toc146454899"/>
      <w:r>
        <w:rPr>
          <w:rFonts w:hint="eastAsia"/>
        </w:rPr>
        <w:lastRenderedPageBreak/>
        <w:t>7.2</w:t>
      </w:r>
      <w:r w:rsidR="005374D2">
        <w:t>设备介绍</w:t>
      </w:r>
      <w:bookmarkEnd w:id="20"/>
    </w:p>
    <w:p w:rsidR="005374D2" w:rsidRDefault="00CB25F4" w:rsidP="009423C6">
      <w:pPr>
        <w:pStyle w:val="20"/>
      </w:pPr>
      <w:bookmarkStart w:id="21" w:name="_Toc146454900"/>
      <w:r>
        <w:rPr>
          <w:rFonts w:hint="eastAsia"/>
        </w:rPr>
        <w:t>7.2.1</w:t>
      </w:r>
      <w:r w:rsidR="005374D2">
        <w:rPr>
          <w:rFonts w:hint="eastAsia"/>
        </w:rPr>
        <w:t>A</w:t>
      </w:r>
      <w:r w:rsidR="005374D2">
        <w:t>GV</w:t>
      </w:r>
      <w:r w:rsidR="005374D2">
        <w:t>设备</w:t>
      </w:r>
      <w:bookmarkEnd w:id="21"/>
    </w:p>
    <w:p w:rsidR="00CB25F4" w:rsidRDefault="00CB25F4" w:rsidP="00C83532">
      <w:pPr>
        <w:pStyle w:val="42"/>
        <w:jc w:val="center"/>
      </w:pPr>
      <w:r w:rsidRPr="00CB25F4">
        <w:rPr>
          <w:noProof/>
        </w:rPr>
        <w:drawing>
          <wp:inline distT="0" distB="0" distL="0" distR="0">
            <wp:extent cx="4530329" cy="2857500"/>
            <wp:effectExtent l="0" t="0" r="3810" b="0"/>
            <wp:docPr id="2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4531683" cy="2858354"/>
                    </a:xfrm>
                    <a:prstGeom prst="rect">
                      <a:avLst/>
                    </a:prstGeom>
                    <a:noFill/>
                    <a:ln>
                      <a:noFill/>
                    </a:ln>
                  </pic:spPr>
                </pic:pic>
              </a:graphicData>
            </a:graphic>
          </wp:inline>
        </w:drawing>
      </w:r>
    </w:p>
    <w:tbl>
      <w:tblPr>
        <w:tblW w:w="5000" w:type="pct"/>
        <w:tblCellMar>
          <w:left w:w="0" w:type="dxa"/>
          <w:right w:w="0" w:type="dxa"/>
        </w:tblCellMar>
        <w:tblLook w:val="04A0"/>
      </w:tblPr>
      <w:tblGrid>
        <w:gridCol w:w="1382"/>
        <w:gridCol w:w="2599"/>
        <w:gridCol w:w="4355"/>
      </w:tblGrid>
      <w:tr w:rsidR="005374D2" w:rsidTr="00E94404">
        <w:trPr>
          <w:trHeight w:val="454"/>
        </w:trPr>
        <w:tc>
          <w:tcPr>
            <w:tcW w:w="2388" w:type="pct"/>
            <w:gridSpan w:val="2"/>
            <w:tcBorders>
              <w:top w:val="single" w:sz="8" w:space="0" w:color="000000"/>
              <w:left w:val="single" w:sz="8" w:space="0" w:color="000000"/>
              <w:bottom w:val="single" w:sz="8" w:space="0" w:color="000000"/>
              <w:right w:val="single" w:sz="8" w:space="0" w:color="000000"/>
            </w:tcBorders>
            <w:shd w:val="clear" w:color="auto" w:fill="DEEAF6" w:themeFill="accent1" w:themeFillTint="33"/>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项目名称</w:t>
            </w:r>
          </w:p>
        </w:tc>
        <w:tc>
          <w:tcPr>
            <w:tcW w:w="2612" w:type="pct"/>
            <w:tcBorders>
              <w:top w:val="single" w:sz="8" w:space="0" w:color="000000"/>
              <w:left w:val="nil"/>
              <w:bottom w:val="single" w:sz="8" w:space="0" w:color="000000"/>
              <w:right w:val="single" w:sz="8" w:space="0" w:color="000000"/>
            </w:tcBorders>
            <w:shd w:val="clear" w:color="auto" w:fill="DEEAF6" w:themeFill="accent1" w:themeFillTint="33"/>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技术说明</w:t>
            </w:r>
          </w:p>
        </w:tc>
      </w:tr>
      <w:tr w:rsidR="005374D2" w:rsidTr="00E94404">
        <w:trPr>
          <w:trHeight w:val="454"/>
        </w:trPr>
        <w:tc>
          <w:tcPr>
            <w:tcW w:w="829" w:type="pct"/>
            <w:vMerge w:val="restart"/>
            <w:tcBorders>
              <w:top w:val="nil"/>
              <w:left w:val="single" w:sz="8" w:space="0" w:color="000000"/>
              <w:right w:val="single" w:sz="8" w:space="0" w:color="000000"/>
            </w:tcBorders>
            <w:shd w:val="clear" w:color="auto" w:fill="F2F2F2" w:themeFill="background1" w:themeFillShade="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MES对接要求</w:t>
            </w:r>
          </w:p>
        </w:tc>
        <w:tc>
          <w:tcPr>
            <w:tcW w:w="1559" w:type="pct"/>
            <w:tcBorders>
              <w:top w:val="nil"/>
              <w:left w:val="nil"/>
              <w:bottom w:val="single" w:sz="8" w:space="0" w:color="000000"/>
              <w:right w:val="single" w:sz="8" w:space="0" w:color="000000"/>
            </w:tcBorders>
            <w:shd w:val="clear" w:color="auto" w:fill="F2F2F2" w:themeFill="background1" w:themeFillShade="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接口编号</w:t>
            </w: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MES_AGV_001</w:t>
            </w:r>
          </w:p>
        </w:tc>
      </w:tr>
      <w:tr w:rsidR="005374D2" w:rsidTr="00E94404">
        <w:trPr>
          <w:trHeight w:val="454"/>
        </w:trPr>
        <w:tc>
          <w:tcPr>
            <w:tcW w:w="829" w:type="pct"/>
            <w:vMerge/>
            <w:tcBorders>
              <w:left w:val="single" w:sz="8" w:space="0" w:color="000000"/>
              <w:right w:val="single" w:sz="8" w:space="0" w:color="000000"/>
            </w:tcBorders>
            <w:shd w:val="clear" w:color="auto" w:fill="F2F2F2" w:themeFill="background1" w:themeFillShade="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hemeFill="background1" w:themeFillShade="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接口名称</w:t>
            </w: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工艺任务调度</w:t>
            </w:r>
          </w:p>
        </w:tc>
      </w:tr>
      <w:tr w:rsidR="005374D2" w:rsidTr="00E94404">
        <w:trPr>
          <w:trHeight w:val="454"/>
        </w:trPr>
        <w:tc>
          <w:tcPr>
            <w:tcW w:w="829" w:type="pct"/>
            <w:vMerge/>
            <w:tcBorders>
              <w:left w:val="single" w:sz="8" w:space="0" w:color="000000"/>
              <w:right w:val="single" w:sz="8" w:space="0" w:color="000000"/>
            </w:tcBorders>
            <w:shd w:val="clear" w:color="auto" w:fill="F2F2F2" w:themeFill="background1" w:themeFillShade="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hemeFill="background1" w:themeFillShade="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调用方向</w:t>
            </w: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MES--&gt;调度系统</w:t>
            </w:r>
          </w:p>
        </w:tc>
      </w:tr>
      <w:tr w:rsidR="005374D2" w:rsidTr="00E94404">
        <w:trPr>
          <w:trHeight w:val="454"/>
        </w:trPr>
        <w:tc>
          <w:tcPr>
            <w:tcW w:w="829" w:type="pct"/>
            <w:vMerge/>
            <w:tcBorders>
              <w:left w:val="single" w:sz="8" w:space="0" w:color="000000"/>
              <w:right w:val="single" w:sz="8" w:space="0" w:color="000000"/>
            </w:tcBorders>
            <w:shd w:val="clear" w:color="auto" w:fill="F2F2F2" w:themeFill="background1" w:themeFillShade="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hemeFill="background1" w:themeFillShade="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调用协议</w:t>
            </w: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WebService</w:t>
            </w:r>
          </w:p>
        </w:tc>
      </w:tr>
      <w:tr w:rsidR="005374D2" w:rsidTr="00E94404">
        <w:trPr>
          <w:trHeight w:val="454"/>
        </w:trPr>
        <w:tc>
          <w:tcPr>
            <w:tcW w:w="829" w:type="pct"/>
            <w:vMerge/>
            <w:tcBorders>
              <w:left w:val="single" w:sz="8" w:space="0" w:color="000000"/>
              <w:right w:val="single" w:sz="8" w:space="0" w:color="000000"/>
            </w:tcBorders>
            <w:shd w:val="clear" w:color="auto" w:fill="F2F2F2" w:themeFill="background1" w:themeFillShade="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hemeFill="background1" w:themeFillShade="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交互方式</w:t>
            </w: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同步</w:t>
            </w:r>
          </w:p>
        </w:tc>
      </w:tr>
      <w:tr w:rsidR="005374D2" w:rsidTr="00E94404">
        <w:trPr>
          <w:trHeight w:val="454"/>
        </w:trPr>
        <w:tc>
          <w:tcPr>
            <w:tcW w:w="829" w:type="pct"/>
            <w:vMerge/>
            <w:tcBorders>
              <w:left w:val="single" w:sz="8" w:space="0" w:color="000000"/>
              <w:right w:val="single" w:sz="8" w:space="0" w:color="000000"/>
            </w:tcBorders>
            <w:shd w:val="clear" w:color="auto" w:fill="F2F2F2" w:themeFill="background1" w:themeFillShade="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hemeFill="background1" w:themeFillShade="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输入参数类型</w:t>
            </w: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设备编号、设备类型、服务类型、服务工位、物料类型、物料条码、物料批次、任务单号</w:t>
            </w:r>
          </w:p>
        </w:tc>
      </w:tr>
      <w:tr w:rsidR="005374D2" w:rsidTr="00E94404">
        <w:trPr>
          <w:trHeight w:val="454"/>
        </w:trPr>
        <w:tc>
          <w:tcPr>
            <w:tcW w:w="829" w:type="pct"/>
            <w:vMerge/>
            <w:tcBorders>
              <w:left w:val="single" w:sz="8" w:space="0" w:color="000000"/>
              <w:right w:val="single" w:sz="8" w:space="0" w:color="000000"/>
            </w:tcBorders>
            <w:shd w:val="clear" w:color="auto" w:fill="F2F2F2" w:themeFill="background1" w:themeFillShade="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hemeFill="background1" w:themeFillShade="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输出参数类型</w:t>
            </w: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调用结果、返回信息</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前置条件</w:t>
            </w: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无</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后置条件</w:t>
            </w: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无</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调用时间</w:t>
            </w: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实时</w:t>
            </w:r>
          </w:p>
        </w:tc>
      </w:tr>
      <w:tr w:rsidR="005374D2" w:rsidTr="00E94404">
        <w:trPr>
          <w:trHeight w:val="454"/>
        </w:trPr>
        <w:tc>
          <w:tcPr>
            <w:tcW w:w="829" w:type="pct"/>
            <w:vMerge/>
            <w:tcBorders>
              <w:left w:val="single" w:sz="8" w:space="0" w:color="000000"/>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调用频率</w:t>
            </w: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每次任务需求时调用一次</w:t>
            </w:r>
          </w:p>
        </w:tc>
      </w:tr>
      <w:tr w:rsidR="005374D2" w:rsidTr="00E94404">
        <w:trPr>
          <w:trHeight w:val="454"/>
        </w:trPr>
        <w:tc>
          <w:tcPr>
            <w:tcW w:w="829" w:type="pct"/>
            <w:vMerge w:val="restart"/>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t>其他要求</w:t>
            </w:r>
          </w:p>
        </w:tc>
        <w:tc>
          <w:tcPr>
            <w:tcW w:w="1559" w:type="pct"/>
            <w:vMerge w:val="restart"/>
            <w:tcBorders>
              <w:top w:val="nil"/>
              <w:left w:val="nil"/>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电源管理模块</w:t>
            </w: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 xml:space="preserve">a.智能电源管理，支持多等级电量阀值控制，低电量时自主充电，完成充电后自主返回工作；       </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vMerge/>
            <w:tcBorders>
              <w:left w:val="nil"/>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b.要求使用</w:t>
            </w:r>
            <w:r w:rsidR="00E94404">
              <w:rPr>
                <w:rFonts w:cs="宋体" w:hint="eastAsia"/>
                <w:kern w:val="0"/>
                <w:szCs w:val="21"/>
              </w:rPr>
              <w:t>三元</w:t>
            </w:r>
            <w:r>
              <w:rPr>
                <w:rFonts w:cs="宋体" w:hint="eastAsia"/>
                <w:kern w:val="0"/>
                <w:szCs w:val="21"/>
              </w:rPr>
              <w:t>锂电池系列电池；</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vMerge/>
            <w:tcBorders>
              <w:left w:val="nil"/>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c.支持液晶显示屏、声光告警提示等功能；</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vMerge/>
            <w:tcBorders>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d.可实时监控电池状态</w:t>
            </w:r>
            <w:r>
              <w:rPr>
                <w:rFonts w:cs="宋体"/>
                <w:kern w:val="0"/>
                <w:szCs w:val="21"/>
              </w:rPr>
              <w:t>；</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vMerge w:val="restart"/>
            <w:tcBorders>
              <w:top w:val="nil"/>
              <w:left w:val="nil"/>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人机交互界面</w:t>
            </w: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a.人机交互友好, 支持触控显示屏</w:t>
            </w:r>
            <w:r>
              <w:rPr>
                <w:rFonts w:cs="宋体"/>
                <w:kern w:val="0"/>
                <w:szCs w:val="21"/>
              </w:rPr>
              <w:t>；</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vMerge/>
            <w:tcBorders>
              <w:left w:val="nil"/>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b.车体运行需要具有声光告警提示, 通过多色指示灯，提示设备状态，通过语音播报/警示音提示设备运行状态；</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vMerge/>
            <w:tcBorders>
              <w:left w:val="nil"/>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c.如检测到障碍物，左右转弯，旋转，后退等警示，减速、停车，具备警示功能，音量可调，最大音量要求</w:t>
            </w:r>
            <w:r>
              <w:rPr>
                <w:rFonts w:cs="宋体"/>
                <w:kern w:val="0"/>
                <w:szCs w:val="21"/>
              </w:rPr>
              <w:t>；</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vMerge/>
            <w:tcBorders>
              <w:left w:val="nil"/>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 xml:space="preserve">d.在安静环境离车体 500mm 内及操作位测量小于 70 分贝； </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vMerge/>
            <w:tcBorders>
              <w:left w:val="nil"/>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 xml:space="preserve">e.运行过程可以播放音乐或运行提示音，音量可调； </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vMerge/>
            <w:tcBorders>
              <w:left w:val="nil"/>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 xml:space="preserve">f.车体设置停止、启动、复位、紧急停止等便捷两组操作按钮，按钮需要防误触设计（内陷或者护罩）； </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vMerge/>
            <w:tcBorders>
              <w:left w:val="nil"/>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 xml:space="preserve">g.能够手动无线操控设备的启停、运转、对接等功能； </w:t>
            </w:r>
          </w:p>
        </w:tc>
      </w:tr>
      <w:tr w:rsidR="005374D2" w:rsidTr="004D1DDF">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vMerge/>
            <w:tcBorders>
              <w:left w:val="nil"/>
              <w:bottom w:val="single" w:sz="4" w:space="0" w:color="auto"/>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h.配备手持终端，携带手持终端后，能够在当前车间任意位置完成对 AGV 运行状态的查看、监控，并可以手动进行远程任务下达及调度；</w:t>
            </w:r>
          </w:p>
        </w:tc>
      </w:tr>
      <w:tr w:rsidR="005374D2" w:rsidTr="004D1DDF">
        <w:trPr>
          <w:trHeight w:val="454"/>
        </w:trPr>
        <w:tc>
          <w:tcPr>
            <w:tcW w:w="829" w:type="pct"/>
            <w:vMerge/>
            <w:tcBorders>
              <w:left w:val="single" w:sz="8" w:space="0" w:color="000000"/>
              <w:right w:val="single" w:sz="4" w:space="0" w:color="auto"/>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single" w:sz="4" w:space="0" w:color="auto"/>
              <w:left w:val="single" w:sz="4" w:space="0" w:color="auto"/>
              <w:bottom w:val="single" w:sz="4" w:space="0" w:color="auto"/>
              <w:right w:val="single" w:sz="4" w:space="0" w:color="auto"/>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设备通讯模块</w:t>
            </w:r>
          </w:p>
        </w:tc>
        <w:tc>
          <w:tcPr>
            <w:tcW w:w="2612" w:type="pct"/>
            <w:tcBorders>
              <w:top w:val="nil"/>
              <w:left w:val="single" w:sz="4" w:space="0" w:color="auto"/>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a.支持 WIFI网络通信和无缝漫游，网络覆盖区域无障碍运行</w:t>
            </w:r>
            <w:r>
              <w:rPr>
                <w:rFonts w:cs="宋体"/>
                <w:kern w:val="0"/>
                <w:szCs w:val="21"/>
              </w:rPr>
              <w:t>；</w:t>
            </w:r>
          </w:p>
        </w:tc>
      </w:tr>
      <w:tr w:rsidR="005374D2" w:rsidTr="004D1DDF">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vMerge w:val="restart"/>
            <w:tcBorders>
              <w:top w:val="single" w:sz="4" w:space="0" w:color="auto"/>
              <w:left w:val="nil"/>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可维护性</w:t>
            </w: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a.设备外壳可便捷拆卸，便于维护内部部件；</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vMerge/>
            <w:tcBorders>
              <w:left w:val="nil"/>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b.设备底部预留叉车搬运空间，空间高度≥60mm，用于车体故障无法自动运行时，便于搬运维修；</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vMerge/>
            <w:tcBorders>
              <w:left w:val="nil"/>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c.需要随车体配备</w:t>
            </w:r>
            <w:proofErr w:type="gramStart"/>
            <w:r>
              <w:rPr>
                <w:rFonts w:cs="宋体" w:hint="eastAsia"/>
                <w:kern w:val="0"/>
                <w:szCs w:val="21"/>
              </w:rPr>
              <w:t>维修移车工具</w:t>
            </w:r>
            <w:proofErr w:type="gramEnd"/>
            <w:r>
              <w:rPr>
                <w:rFonts w:cs="宋体" w:hint="eastAsia"/>
                <w:kern w:val="0"/>
                <w:szCs w:val="21"/>
              </w:rPr>
              <w:t>，确保车体满载情况下现场操作人员使用</w:t>
            </w:r>
            <w:proofErr w:type="gramStart"/>
            <w:r>
              <w:rPr>
                <w:rFonts w:cs="宋体" w:hint="eastAsia"/>
                <w:kern w:val="0"/>
                <w:szCs w:val="21"/>
              </w:rPr>
              <w:t>移车工具</w:t>
            </w:r>
            <w:proofErr w:type="gramEnd"/>
            <w:r>
              <w:rPr>
                <w:rFonts w:cs="宋体" w:hint="eastAsia"/>
                <w:kern w:val="0"/>
                <w:szCs w:val="21"/>
              </w:rPr>
              <w:t>能够轻松移动、搬运车体；</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vMerge/>
            <w:tcBorders>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d.需要考虑 AGV 卸货及搬运方式，并预留相应的吊装位。</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vMerge w:val="restart"/>
            <w:tcBorders>
              <w:top w:val="nil"/>
              <w:left w:val="nil"/>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路径管理</w:t>
            </w: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a.具有分时段调配路线功能，即特定时间段某路线进行关闭不可通行（现场操作员即可进行更改操作）；</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vMerge/>
            <w:tcBorders>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b.设备运行路线可分段进行管理，支持手动禁用、开启路线功能。</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vMerge w:val="restart"/>
            <w:tcBorders>
              <w:top w:val="nil"/>
              <w:left w:val="nil"/>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电池模块</w:t>
            </w: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a.</w:t>
            </w:r>
            <w:r w:rsidR="00085F72">
              <w:rPr>
                <w:rFonts w:hint="eastAsia"/>
              </w:rPr>
              <w:t xml:space="preserve"> </w:t>
            </w:r>
            <w:r w:rsidR="00085F72" w:rsidRPr="00085F72">
              <w:rPr>
                <w:rFonts w:cs="宋体" w:hint="eastAsia"/>
                <w:kern w:val="0"/>
                <w:szCs w:val="21"/>
              </w:rPr>
              <w:t>48V300AH锂电池</w:t>
            </w:r>
            <w:r>
              <w:rPr>
                <w:rFonts w:cs="宋体" w:hint="eastAsia"/>
                <w:kern w:val="0"/>
                <w:szCs w:val="21"/>
              </w:rPr>
              <w:t>电池满充满放次数≥</w:t>
            </w:r>
            <w:r>
              <w:rPr>
                <w:rFonts w:cs="宋体"/>
                <w:kern w:val="0"/>
                <w:szCs w:val="21"/>
              </w:rPr>
              <w:t>1500次</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vMerge/>
            <w:tcBorders>
              <w:left w:val="nil"/>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b.正常工况电池寿命不低于3年；</w:t>
            </w:r>
          </w:p>
        </w:tc>
      </w:tr>
      <w:tr w:rsidR="005374D2" w:rsidTr="00E94404">
        <w:trPr>
          <w:trHeight w:val="454"/>
        </w:trPr>
        <w:tc>
          <w:tcPr>
            <w:tcW w:w="829" w:type="pct"/>
            <w:vMerge/>
            <w:tcBorders>
              <w:left w:val="single" w:sz="8" w:space="0" w:color="000000"/>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vMerge/>
            <w:tcBorders>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Pr>
                <w:rFonts w:cs="宋体" w:hint="eastAsia"/>
                <w:kern w:val="0"/>
                <w:szCs w:val="21"/>
              </w:rPr>
              <w:t>c.电池具有过高压保护，过低压保护，过低温保护，过高温保护，过充电电流保护，过放电电流保护等功能。</w:t>
            </w:r>
          </w:p>
        </w:tc>
      </w:tr>
      <w:tr w:rsidR="005374D2" w:rsidTr="00E94404">
        <w:trPr>
          <w:trHeight w:val="454"/>
        </w:trPr>
        <w:tc>
          <w:tcPr>
            <w:tcW w:w="829" w:type="pct"/>
            <w:vMerge w:val="restart"/>
            <w:tcBorders>
              <w:top w:val="nil"/>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基本参数</w:t>
            </w: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上下</w:t>
            </w:r>
            <w:proofErr w:type="gramStart"/>
            <w:r w:rsidRPr="004865C1">
              <w:rPr>
                <w:rFonts w:hint="eastAsia"/>
              </w:rPr>
              <w:t>料方式</w:t>
            </w:r>
            <w:proofErr w:type="gramEnd"/>
          </w:p>
        </w:tc>
        <w:tc>
          <w:tcPr>
            <w:tcW w:w="2612" w:type="pct"/>
            <w:tcBorders>
              <w:top w:val="nil"/>
              <w:left w:val="nil"/>
              <w:bottom w:val="single" w:sz="8" w:space="0" w:color="000000"/>
              <w:right w:val="single" w:sz="8" w:space="0" w:color="000000"/>
            </w:tcBorders>
            <w:shd w:val="clear" w:color="auto" w:fill="FFFFFF"/>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举升式</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运行模式</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全自动/手动，配置遥控器(无线遥控器）</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车体材质</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碳钢、表面喷塑工艺</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车体颜色</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按业主要求定制</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车体结构</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采用5轮结构</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车体自重</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＜1000kg</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车体尺寸</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1560mm*882mm*2000mm</w:t>
            </w:r>
            <w:r>
              <w:rPr>
                <w:rFonts w:hint="eastAsia"/>
              </w:rPr>
              <w:t>（具体设计为准）</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额定承载重量</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t>3200kg</w:t>
            </w:r>
          </w:p>
        </w:tc>
      </w:tr>
      <w:tr w:rsidR="005374D2" w:rsidTr="00E94404">
        <w:trPr>
          <w:trHeight w:val="454"/>
        </w:trPr>
        <w:tc>
          <w:tcPr>
            <w:tcW w:w="829" w:type="pct"/>
            <w:vMerge/>
            <w:tcBorders>
              <w:left w:val="single" w:sz="8" w:space="0" w:color="000000"/>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roofErr w:type="gramStart"/>
            <w:r w:rsidRPr="004865C1">
              <w:rPr>
                <w:rFonts w:hint="eastAsia"/>
              </w:rPr>
              <w:t>宕</w:t>
            </w:r>
            <w:proofErr w:type="gramEnd"/>
            <w:r w:rsidRPr="004865C1">
              <w:rPr>
                <w:rFonts w:hint="eastAsia"/>
              </w:rPr>
              <w:t>机率</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w:t>
            </w:r>
            <w:r w:rsidRPr="004865C1">
              <w:t>1</w:t>
            </w:r>
            <w:r w:rsidRPr="004865C1">
              <w:rPr>
                <w:rFonts w:hint="eastAsia"/>
              </w:rPr>
              <w:t>%</w:t>
            </w:r>
          </w:p>
        </w:tc>
      </w:tr>
      <w:tr w:rsidR="005374D2" w:rsidTr="00E94404">
        <w:trPr>
          <w:trHeight w:val="454"/>
        </w:trPr>
        <w:tc>
          <w:tcPr>
            <w:tcW w:w="829" w:type="pct"/>
            <w:vMerge w:val="restart"/>
            <w:tcBorders>
              <w:top w:val="nil"/>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行驶</w:t>
            </w: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导航方式</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激光导航</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行走方向</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前进、后退、左转、右转</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最大行驶速度</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最大速度</w:t>
            </w:r>
            <w:r>
              <w:t>1.</w:t>
            </w:r>
            <w:r w:rsidR="00C67F70">
              <w:t>2</w:t>
            </w:r>
            <w:r>
              <w:t>m/s</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工作速度</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正常行驶速度20-4</w:t>
            </w:r>
            <w:r>
              <w:t>5</w:t>
            </w:r>
            <w:r w:rsidRPr="004865C1">
              <w:rPr>
                <w:rFonts w:hint="eastAsia"/>
              </w:rPr>
              <w:t>m/min</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转弯/后退速度</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＜15m/min</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行驶方式</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舵轮驱动</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行驶精度</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±10mm范围内</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行驶停止精度</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±10mm范围内</w:t>
            </w:r>
          </w:p>
        </w:tc>
      </w:tr>
      <w:tr w:rsidR="005374D2" w:rsidTr="00E94404">
        <w:trPr>
          <w:trHeight w:val="454"/>
        </w:trPr>
        <w:tc>
          <w:tcPr>
            <w:tcW w:w="829" w:type="pct"/>
            <w:vMerge/>
            <w:tcBorders>
              <w:left w:val="single" w:sz="8" w:space="0" w:color="000000"/>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加速度/减速度</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0.5m/s(空载）0.2m/s（满载）</w:t>
            </w:r>
          </w:p>
        </w:tc>
      </w:tr>
      <w:tr w:rsidR="005374D2" w:rsidTr="00E94404">
        <w:trPr>
          <w:trHeight w:val="454"/>
        </w:trPr>
        <w:tc>
          <w:tcPr>
            <w:tcW w:w="829" w:type="pct"/>
            <w:vMerge w:val="restart"/>
            <w:tcBorders>
              <w:top w:val="nil"/>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roofErr w:type="gramStart"/>
            <w:r w:rsidRPr="004865C1">
              <w:rPr>
                <w:rFonts w:hint="eastAsia"/>
              </w:rPr>
              <w:t>货叉</w:t>
            </w:r>
            <w:proofErr w:type="gramEnd"/>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物料最大承载</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t>3</w:t>
            </w:r>
            <w:r w:rsidR="00AD690F">
              <w:t>2</w:t>
            </w:r>
            <w:r>
              <w:t>00kg</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roofErr w:type="gramStart"/>
            <w:r w:rsidRPr="004865C1">
              <w:rPr>
                <w:rFonts w:hint="eastAsia"/>
              </w:rPr>
              <w:t>货叉长度</w:t>
            </w:r>
            <w:proofErr w:type="gramEnd"/>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1150mm</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roofErr w:type="gramStart"/>
            <w:r w:rsidRPr="004865C1">
              <w:rPr>
                <w:rFonts w:hint="eastAsia"/>
              </w:rPr>
              <w:t>货叉宽度</w:t>
            </w:r>
            <w:proofErr w:type="gramEnd"/>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180mm</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roofErr w:type="gramStart"/>
            <w:r w:rsidRPr="004865C1">
              <w:rPr>
                <w:rFonts w:hint="eastAsia"/>
              </w:rPr>
              <w:t>货叉离地</w:t>
            </w:r>
            <w:proofErr w:type="gramEnd"/>
            <w:r w:rsidRPr="004865C1">
              <w:rPr>
                <w:rFonts w:hint="eastAsia"/>
              </w:rPr>
              <w:t>最低高度</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85mm</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举升定位精度</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±10mm</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起升高度</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t>1300mm</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最大速度</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Max100mm/sec</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升降机构</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液压举升</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结构可靠性</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保持电机负荷率80%以下</w:t>
            </w:r>
          </w:p>
        </w:tc>
      </w:tr>
      <w:tr w:rsidR="005374D2" w:rsidTr="00E94404">
        <w:trPr>
          <w:trHeight w:val="454"/>
        </w:trPr>
        <w:tc>
          <w:tcPr>
            <w:tcW w:w="829" w:type="pct"/>
            <w:vMerge/>
            <w:tcBorders>
              <w:left w:val="single" w:sz="8" w:space="0" w:color="000000"/>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车体噪音</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＜75分贝</w:t>
            </w:r>
          </w:p>
        </w:tc>
      </w:tr>
      <w:tr w:rsidR="005374D2" w:rsidTr="00E94404">
        <w:trPr>
          <w:trHeight w:val="454"/>
        </w:trPr>
        <w:tc>
          <w:tcPr>
            <w:tcW w:w="829" w:type="pct"/>
            <w:tcBorders>
              <w:top w:val="nil"/>
              <w:left w:val="single" w:sz="8" w:space="0" w:color="000000"/>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节拍</w:t>
            </w: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对接时间</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小于60sec</w:t>
            </w:r>
          </w:p>
        </w:tc>
      </w:tr>
      <w:tr w:rsidR="005374D2" w:rsidTr="00E94404">
        <w:trPr>
          <w:trHeight w:val="454"/>
        </w:trPr>
        <w:tc>
          <w:tcPr>
            <w:tcW w:w="829" w:type="pct"/>
            <w:tcBorders>
              <w:top w:val="nil"/>
              <w:left w:val="single" w:sz="8" w:space="0" w:color="000000"/>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操作界面</w:t>
            </w: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控制面板</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触摸屏</w:t>
            </w:r>
          </w:p>
        </w:tc>
      </w:tr>
      <w:tr w:rsidR="005374D2" w:rsidTr="00E94404">
        <w:trPr>
          <w:trHeight w:val="454"/>
        </w:trPr>
        <w:tc>
          <w:tcPr>
            <w:tcW w:w="829" w:type="pct"/>
            <w:vMerge w:val="restart"/>
            <w:tcBorders>
              <w:top w:val="nil"/>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安全</w:t>
            </w: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托盘检测</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proofErr w:type="gramStart"/>
            <w:r w:rsidRPr="004865C1">
              <w:rPr>
                <w:rFonts w:hint="eastAsia"/>
              </w:rPr>
              <w:t>叉臂内侧</w:t>
            </w:r>
            <w:proofErr w:type="gramEnd"/>
            <w:r w:rsidRPr="004865C1">
              <w:rPr>
                <w:rFonts w:hint="eastAsia"/>
              </w:rPr>
              <w:t>具备托盘检测</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急停按钮</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1套</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roofErr w:type="gramStart"/>
            <w:r w:rsidRPr="004865C1">
              <w:rPr>
                <w:rFonts w:hint="eastAsia"/>
              </w:rPr>
              <w:t>安全触边</w:t>
            </w:r>
            <w:proofErr w:type="gramEnd"/>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标准前面配置</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障碍探测</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激光区域扫描传感器</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障碍探测范围</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最大270度、4m范围内</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行走警告</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1套，声光提示</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火灾检测传感器</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电池配备BMS管理系统，具备热感、温控、电流监测等功能，并上报状态</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权限管理</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包含权限钥匙</w:t>
            </w:r>
          </w:p>
        </w:tc>
      </w:tr>
      <w:tr w:rsidR="005374D2" w:rsidTr="00E94404">
        <w:trPr>
          <w:trHeight w:val="454"/>
        </w:trPr>
        <w:tc>
          <w:tcPr>
            <w:tcW w:w="829" w:type="pct"/>
            <w:vMerge/>
            <w:tcBorders>
              <w:left w:val="single" w:sz="8" w:space="0" w:color="000000"/>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故障警示</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包含，声音报警</w:t>
            </w:r>
          </w:p>
        </w:tc>
      </w:tr>
      <w:tr w:rsidR="005374D2" w:rsidTr="00E94404">
        <w:trPr>
          <w:trHeight w:val="454"/>
        </w:trPr>
        <w:tc>
          <w:tcPr>
            <w:tcW w:w="829" w:type="pct"/>
            <w:vMerge w:val="restart"/>
            <w:tcBorders>
              <w:top w:val="nil"/>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行驶轮</w:t>
            </w: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行驶轮数量</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5只（2只万向轮、1只驱动轮，2组定向轮）</w:t>
            </w:r>
          </w:p>
        </w:tc>
      </w:tr>
      <w:tr w:rsidR="005374D2" w:rsidTr="00E94404">
        <w:trPr>
          <w:trHeight w:val="454"/>
        </w:trPr>
        <w:tc>
          <w:tcPr>
            <w:tcW w:w="829" w:type="pct"/>
            <w:vMerge/>
            <w:tcBorders>
              <w:left w:val="single" w:sz="8" w:space="0" w:color="000000"/>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材质</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聚氨酯，不导电</w:t>
            </w:r>
          </w:p>
        </w:tc>
      </w:tr>
      <w:tr w:rsidR="005374D2" w:rsidTr="00E94404">
        <w:trPr>
          <w:trHeight w:val="454"/>
        </w:trPr>
        <w:tc>
          <w:tcPr>
            <w:tcW w:w="829" w:type="pct"/>
            <w:vMerge w:val="restart"/>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t>电池</w:t>
            </w: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电池充满电所需</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＜1.5小时</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电池续航能力</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085F72">
            <w:pPr>
              <w:pStyle w:val="af0"/>
              <w:spacing w:before="62" w:after="62"/>
              <w:ind w:left="240" w:right="240" w:firstLine="95"/>
            </w:pPr>
            <w:r w:rsidRPr="004865C1">
              <w:rPr>
                <w:rFonts w:hint="eastAsia"/>
              </w:rPr>
              <w:t>可</w:t>
            </w:r>
            <w:r w:rsidR="00085F72">
              <w:rPr>
                <w:rFonts w:hint="eastAsia"/>
              </w:rPr>
              <w:t>8</w:t>
            </w:r>
            <w:r w:rsidRPr="004865C1">
              <w:rPr>
                <w:rFonts w:hint="eastAsia"/>
              </w:rPr>
              <w:t>小时连续运行</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充电桩电压</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380V/220V</w:t>
            </w:r>
            <w:r w:rsidRPr="004865C1">
              <w:t>（实际设计为准）</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充电</w:t>
            </w:r>
            <w:proofErr w:type="gramStart"/>
            <w:r w:rsidRPr="004865C1">
              <w:rPr>
                <w:rFonts w:hint="eastAsia"/>
              </w:rPr>
              <w:t>桩工作</w:t>
            </w:r>
            <w:proofErr w:type="gramEnd"/>
            <w:r w:rsidRPr="004865C1">
              <w:rPr>
                <w:rFonts w:hint="eastAsia"/>
              </w:rPr>
              <w:t>方式</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全自动在线充电 / 手动充电</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充电桩充电率</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t>5kw（实际设计为准）</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充电比</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1：</w:t>
            </w:r>
            <w:r w:rsidRPr="004865C1">
              <w:t>5</w:t>
            </w:r>
            <w:r w:rsidRPr="004865C1">
              <w:rPr>
                <w:rFonts w:hint="eastAsia"/>
              </w:rPr>
              <w:t>以上</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放电倍率</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0.1C-0.2C （ 正常运行0.1c-0.2c最大放电倍率1C）（以具体设计为准）</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电池使用寿命</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t>1</w:t>
            </w:r>
            <w:r w:rsidRPr="004865C1">
              <w:rPr>
                <w:rFonts w:hint="eastAsia"/>
              </w:rPr>
              <w:t>000个充电周期，每个充电周期指按电池容量充放电一次</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电池更换</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电池模组可拆卸便于更换结构</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充电策略</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循环周期充电，低电量长时间补电，调度手动充电</w:t>
            </w:r>
          </w:p>
        </w:tc>
      </w:tr>
      <w:tr w:rsidR="005374D2" w:rsidTr="00E94404">
        <w:trPr>
          <w:trHeight w:val="454"/>
        </w:trPr>
        <w:tc>
          <w:tcPr>
            <w:tcW w:w="829" w:type="pct"/>
            <w:vMerge/>
            <w:tcBorders>
              <w:left w:val="single" w:sz="8" w:space="0" w:color="000000"/>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续航能力</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085F72">
            <w:pPr>
              <w:pStyle w:val="af0"/>
              <w:spacing w:before="62" w:after="62"/>
              <w:ind w:left="240" w:right="240" w:firstLine="95"/>
            </w:pPr>
            <w:r w:rsidRPr="004865C1">
              <w:rPr>
                <w:rFonts w:hint="eastAsia"/>
              </w:rPr>
              <w:t>≥</w:t>
            </w:r>
            <w:r w:rsidR="00085F72">
              <w:rPr>
                <w:rFonts w:hint="eastAsia"/>
              </w:rPr>
              <w:t>8</w:t>
            </w:r>
            <w:r w:rsidRPr="004865C1">
              <w:rPr>
                <w:rFonts w:hint="eastAsia"/>
              </w:rPr>
              <w:t>H</w:t>
            </w:r>
          </w:p>
        </w:tc>
      </w:tr>
      <w:tr w:rsidR="005374D2" w:rsidTr="00E94404">
        <w:trPr>
          <w:trHeight w:val="454"/>
        </w:trPr>
        <w:tc>
          <w:tcPr>
            <w:tcW w:w="829" w:type="pct"/>
            <w:vMerge w:val="restart"/>
            <w:tcBorders>
              <w:top w:val="nil"/>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系统基本构成</w:t>
            </w: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AGVC运行能力</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自主开发，有行业应用案例</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确认AGV程序构成</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含与上位系统通讯及监控功能</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数据存储方式</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数据库存储</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双机数据备份</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数据库发布/订阅</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Layout编辑</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以现场布局图为背景，所有设备及AGV在AGVC上图标化，AGV图标在AGVC上实时移动（与AGV同步）</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特殊命令生成</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可以手动指定AGV行走线路</w:t>
            </w:r>
          </w:p>
        </w:tc>
      </w:tr>
      <w:tr w:rsidR="005374D2" w:rsidTr="00E94404">
        <w:trPr>
          <w:trHeight w:val="454"/>
        </w:trPr>
        <w:tc>
          <w:tcPr>
            <w:tcW w:w="829" w:type="pct"/>
            <w:vMerge/>
            <w:tcBorders>
              <w:left w:val="single" w:sz="8" w:space="0" w:color="000000"/>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路径生成/变更</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通过图形界面可以修改线路</w:t>
            </w:r>
          </w:p>
        </w:tc>
      </w:tr>
      <w:tr w:rsidR="005374D2" w:rsidTr="00E94404">
        <w:trPr>
          <w:trHeight w:val="454"/>
        </w:trPr>
        <w:tc>
          <w:tcPr>
            <w:tcW w:w="829" w:type="pct"/>
            <w:tcBorders>
              <w:top w:val="nil"/>
              <w:left w:val="single" w:sz="8" w:space="0" w:color="000000"/>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上位系统通讯</w:t>
            </w: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AGVC通讯协议</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根据具体协议定制</w:t>
            </w:r>
          </w:p>
        </w:tc>
      </w:tr>
      <w:tr w:rsidR="005374D2" w:rsidTr="00E94404">
        <w:trPr>
          <w:trHeight w:val="454"/>
        </w:trPr>
        <w:tc>
          <w:tcPr>
            <w:tcW w:w="829" w:type="pct"/>
            <w:vMerge w:val="restart"/>
            <w:tcBorders>
              <w:top w:val="nil"/>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访问性</w:t>
            </w: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监控程序技术要求</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可以，通过PC软件远程访问监控</w:t>
            </w:r>
          </w:p>
        </w:tc>
      </w:tr>
      <w:tr w:rsidR="005374D2" w:rsidTr="00E94404">
        <w:trPr>
          <w:trHeight w:val="454"/>
        </w:trPr>
        <w:tc>
          <w:tcPr>
            <w:tcW w:w="829" w:type="pct"/>
            <w:vMerge/>
            <w:tcBorders>
              <w:left w:val="single" w:sz="8" w:space="0" w:color="000000"/>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各区域安装监控PC</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可以，通过PC软件远程访问监控</w:t>
            </w:r>
          </w:p>
        </w:tc>
      </w:tr>
      <w:tr w:rsidR="005374D2" w:rsidTr="00E94404">
        <w:trPr>
          <w:trHeight w:val="454"/>
        </w:trPr>
        <w:tc>
          <w:tcPr>
            <w:tcW w:w="829" w:type="pct"/>
            <w:vMerge w:val="restart"/>
            <w:tcBorders>
              <w:top w:val="nil"/>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无线AP</w:t>
            </w: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AP标准</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IEEE 802.11 a/b/g/n</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AP带宽</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2.4GHz/5GHz</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AP传输功率</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最大23 dBm(EIRP)</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AP防护等级</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IP20、IP65</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AP技术要求</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满足，支持复位。</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AP控制器技术要求</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10台以上不同频率基站共存</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Switch技术要求</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支持VLAN.DHCP.NAT.防火墙.虚拟网桥（最大128个SSID）等功能，配套企业级千兆交换机</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Bridge技术要求</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兼容</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双重要求</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客户端具备漫游切换功能。</w:t>
            </w:r>
          </w:p>
        </w:tc>
      </w:tr>
      <w:tr w:rsidR="005374D2" w:rsidTr="00E94404">
        <w:trPr>
          <w:trHeight w:val="454"/>
        </w:trPr>
        <w:tc>
          <w:tcPr>
            <w:tcW w:w="829" w:type="pct"/>
            <w:vMerge/>
            <w:tcBorders>
              <w:left w:val="single" w:sz="8" w:space="0" w:color="000000"/>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搭建本地连接</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自用网络</w:t>
            </w:r>
            <w:proofErr w:type="gramStart"/>
            <w:r w:rsidRPr="004865C1">
              <w:rPr>
                <w:rFonts w:hint="eastAsia"/>
              </w:rPr>
              <w:t>独立网</w:t>
            </w:r>
            <w:proofErr w:type="gramEnd"/>
            <w:r w:rsidRPr="004865C1">
              <w:rPr>
                <w:rFonts w:hint="eastAsia"/>
              </w:rPr>
              <w:t>段。</w:t>
            </w:r>
          </w:p>
        </w:tc>
      </w:tr>
      <w:tr w:rsidR="005374D2" w:rsidTr="00E94404">
        <w:trPr>
          <w:trHeight w:val="454"/>
        </w:trPr>
        <w:tc>
          <w:tcPr>
            <w:tcW w:w="829" w:type="pct"/>
            <w:tcBorders>
              <w:top w:val="nil"/>
              <w:left w:val="single" w:sz="8" w:space="0" w:color="000000"/>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车辆可视化</w:t>
            </w: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AGV状态监控（含PIO)</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满足</w:t>
            </w:r>
          </w:p>
        </w:tc>
      </w:tr>
      <w:tr w:rsidR="005374D2" w:rsidTr="00E94404">
        <w:trPr>
          <w:trHeight w:val="454"/>
        </w:trPr>
        <w:tc>
          <w:tcPr>
            <w:tcW w:w="829" w:type="pct"/>
            <w:vMerge w:val="restart"/>
            <w:tcBorders>
              <w:top w:val="nil"/>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AGVC扩展性设置</w:t>
            </w: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AGV数量配置调整</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包含此功能</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虚拟AGV模拟调试</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包含此功能</w:t>
            </w:r>
          </w:p>
        </w:tc>
      </w:tr>
      <w:tr w:rsidR="005374D2" w:rsidTr="00E94404">
        <w:trPr>
          <w:trHeight w:val="454"/>
        </w:trPr>
        <w:tc>
          <w:tcPr>
            <w:tcW w:w="829" w:type="pct"/>
            <w:vMerge/>
            <w:tcBorders>
              <w:left w:val="single" w:sz="8" w:space="0" w:color="000000"/>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站点可配置</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包含此功能</w:t>
            </w:r>
          </w:p>
        </w:tc>
      </w:tr>
      <w:tr w:rsidR="005374D2" w:rsidTr="00E94404">
        <w:trPr>
          <w:trHeight w:val="454"/>
        </w:trPr>
        <w:tc>
          <w:tcPr>
            <w:tcW w:w="829" w:type="pct"/>
            <w:vMerge w:val="restart"/>
            <w:tcBorders>
              <w:top w:val="nil"/>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AGVC柔性</w:t>
            </w:r>
            <w:proofErr w:type="gramStart"/>
            <w:r w:rsidRPr="004865C1">
              <w:rPr>
                <w:rFonts w:hint="eastAsia"/>
              </w:rPr>
              <w:t>化设置</w:t>
            </w:r>
            <w:proofErr w:type="gramEnd"/>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图形化路径配置</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包含此功能</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多种站点管理、站点组合</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包含此功能</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灵活交通管理</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包含此功能</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拥堵情况下主动避让</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包含此功能</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多种充电方式（低电量充电，例行充电）</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包含此功能</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AGV支持任务、支持设备可以灵活配置</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包含此功能</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AGV不支持任务、不支持设备可以灵活配置</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包含此功能</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支持多种优先级任务</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包含此功能</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防止满盘功能</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满足，定时删除日志</w:t>
            </w:r>
          </w:p>
        </w:tc>
      </w:tr>
      <w:tr w:rsidR="005374D2" w:rsidTr="00E94404">
        <w:trPr>
          <w:trHeight w:val="454"/>
        </w:trPr>
        <w:tc>
          <w:tcPr>
            <w:tcW w:w="829" w:type="pct"/>
            <w:vMerge/>
            <w:tcBorders>
              <w:left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8" w:space="0" w:color="000000"/>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Oeder Log</w:t>
            </w:r>
          </w:p>
        </w:tc>
        <w:tc>
          <w:tcPr>
            <w:tcW w:w="2612" w:type="pct"/>
            <w:tcBorders>
              <w:top w:val="nil"/>
              <w:left w:val="nil"/>
              <w:bottom w:val="single" w:sz="8" w:space="0" w:color="000000"/>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存储在数据库，可以根据需求导出到excel</w:t>
            </w:r>
          </w:p>
        </w:tc>
      </w:tr>
      <w:tr w:rsidR="005374D2" w:rsidTr="00E94404">
        <w:trPr>
          <w:trHeight w:val="454"/>
        </w:trPr>
        <w:tc>
          <w:tcPr>
            <w:tcW w:w="829" w:type="pct"/>
            <w:vMerge/>
            <w:tcBorders>
              <w:left w:val="single" w:sz="8" w:space="0" w:color="000000"/>
              <w:bottom w:val="single" w:sz="4" w:space="0" w:color="auto"/>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nil"/>
              <w:left w:val="nil"/>
              <w:bottom w:val="single" w:sz="4" w:space="0" w:color="auto"/>
              <w:right w:val="single" w:sz="8" w:space="0" w:color="000000"/>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可对各Log进行筛选及整理</w:t>
            </w:r>
          </w:p>
        </w:tc>
        <w:tc>
          <w:tcPr>
            <w:tcW w:w="2612" w:type="pct"/>
            <w:tcBorders>
              <w:top w:val="nil"/>
              <w:left w:val="nil"/>
              <w:bottom w:val="single" w:sz="4" w:space="0" w:color="auto"/>
              <w:right w:val="single" w:sz="8" w:space="0" w:color="000000"/>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数据存储在数据库，AGVC界面支持数据搜索操作</w:t>
            </w:r>
          </w:p>
        </w:tc>
      </w:tr>
      <w:tr w:rsidR="005374D2" w:rsidTr="00E94404">
        <w:trPr>
          <w:trHeight w:val="454"/>
        </w:trPr>
        <w:tc>
          <w:tcPr>
            <w:tcW w:w="829" w:type="pct"/>
            <w:vMerge w:val="restart"/>
            <w:tcBorders>
              <w:top w:val="single" w:sz="4" w:space="0" w:color="auto"/>
              <w:left w:val="single" w:sz="4" w:space="0" w:color="auto"/>
              <w:bottom w:val="single" w:sz="4" w:space="0" w:color="auto"/>
              <w:right w:val="single" w:sz="4" w:space="0" w:color="auto"/>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管</w:t>
            </w:r>
            <w:proofErr w:type="gramStart"/>
            <w:r w:rsidRPr="004865C1">
              <w:rPr>
                <w:rFonts w:hint="eastAsia"/>
              </w:rPr>
              <w:t>控信息</w:t>
            </w:r>
            <w:proofErr w:type="gramEnd"/>
          </w:p>
        </w:tc>
        <w:tc>
          <w:tcPr>
            <w:tcW w:w="1559" w:type="pct"/>
            <w:tcBorders>
              <w:top w:val="single" w:sz="4" w:space="0" w:color="auto"/>
              <w:left w:val="single" w:sz="4" w:space="0" w:color="auto"/>
              <w:bottom w:val="single" w:sz="4" w:space="0" w:color="auto"/>
              <w:right w:val="single" w:sz="4" w:space="0" w:color="auto"/>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AGVC &lt;-&gt; 车辆之间Log，上位通讯日志Log</w:t>
            </w:r>
          </w:p>
        </w:tc>
        <w:tc>
          <w:tcPr>
            <w:tcW w:w="2612" w:type="pct"/>
            <w:tcBorders>
              <w:top w:val="single" w:sz="4" w:space="0" w:color="auto"/>
              <w:left w:val="single" w:sz="4" w:space="0" w:color="auto"/>
              <w:bottom w:val="single" w:sz="4" w:space="0" w:color="auto"/>
              <w:right w:val="single" w:sz="4" w:space="0" w:color="auto"/>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t>目前存在数据库</w:t>
            </w:r>
          </w:p>
        </w:tc>
      </w:tr>
      <w:tr w:rsidR="005374D2" w:rsidTr="00E94404">
        <w:trPr>
          <w:trHeight w:val="454"/>
        </w:trPr>
        <w:tc>
          <w:tcPr>
            <w:tcW w:w="829" w:type="pct"/>
            <w:vMerge/>
            <w:tcBorders>
              <w:top w:val="single" w:sz="4" w:space="0" w:color="auto"/>
              <w:left w:val="single" w:sz="4" w:space="0" w:color="auto"/>
              <w:bottom w:val="single" w:sz="4" w:space="0" w:color="auto"/>
              <w:right w:val="single" w:sz="4" w:space="0" w:color="auto"/>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single" w:sz="4" w:space="0" w:color="auto"/>
              <w:left w:val="single" w:sz="4" w:space="0" w:color="auto"/>
              <w:bottom w:val="single" w:sz="4" w:space="0" w:color="auto"/>
              <w:right w:val="single" w:sz="4" w:space="0" w:color="auto"/>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防止满盘功能</w:t>
            </w:r>
          </w:p>
        </w:tc>
        <w:tc>
          <w:tcPr>
            <w:tcW w:w="2612" w:type="pct"/>
            <w:tcBorders>
              <w:top w:val="single" w:sz="4" w:space="0" w:color="auto"/>
              <w:left w:val="single" w:sz="4" w:space="0" w:color="auto"/>
              <w:bottom w:val="single" w:sz="4" w:space="0" w:color="auto"/>
              <w:right w:val="single" w:sz="4" w:space="0" w:color="auto"/>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t>满足</w:t>
            </w:r>
            <w:r w:rsidRPr="004865C1">
              <w:rPr>
                <w:rFonts w:hint="eastAsia"/>
              </w:rPr>
              <w:t>，</w:t>
            </w:r>
            <w:r w:rsidRPr="004865C1">
              <w:t>定时删除日志</w:t>
            </w:r>
          </w:p>
        </w:tc>
      </w:tr>
      <w:tr w:rsidR="005374D2" w:rsidTr="00E94404">
        <w:trPr>
          <w:trHeight w:val="454"/>
        </w:trPr>
        <w:tc>
          <w:tcPr>
            <w:tcW w:w="829" w:type="pct"/>
            <w:vMerge/>
            <w:tcBorders>
              <w:top w:val="single" w:sz="4" w:space="0" w:color="auto"/>
              <w:left w:val="single" w:sz="4" w:space="0" w:color="auto"/>
              <w:bottom w:val="single" w:sz="4" w:space="0" w:color="auto"/>
              <w:right w:val="single" w:sz="4" w:space="0" w:color="auto"/>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single" w:sz="4" w:space="0" w:color="auto"/>
              <w:left w:val="single" w:sz="4" w:space="0" w:color="auto"/>
              <w:bottom w:val="single" w:sz="4" w:space="0" w:color="auto"/>
              <w:right w:val="single" w:sz="4" w:space="0" w:color="auto"/>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Oeder Log</w:t>
            </w:r>
          </w:p>
        </w:tc>
        <w:tc>
          <w:tcPr>
            <w:tcW w:w="2612" w:type="pct"/>
            <w:tcBorders>
              <w:top w:val="single" w:sz="4" w:space="0" w:color="auto"/>
              <w:left w:val="single" w:sz="4" w:space="0" w:color="auto"/>
              <w:bottom w:val="single" w:sz="4" w:space="0" w:color="auto"/>
              <w:right w:val="single" w:sz="4" w:space="0" w:color="auto"/>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t>存储在数据库</w:t>
            </w:r>
            <w:r w:rsidRPr="004865C1">
              <w:rPr>
                <w:rFonts w:hint="eastAsia"/>
              </w:rPr>
              <w:t>，</w:t>
            </w:r>
            <w:r w:rsidRPr="004865C1">
              <w:t>可以根据需求导出到excel</w:t>
            </w:r>
          </w:p>
        </w:tc>
      </w:tr>
      <w:tr w:rsidR="005374D2" w:rsidTr="00E94404">
        <w:trPr>
          <w:trHeight w:val="454"/>
        </w:trPr>
        <w:tc>
          <w:tcPr>
            <w:tcW w:w="829" w:type="pct"/>
            <w:vMerge/>
            <w:tcBorders>
              <w:top w:val="single" w:sz="4" w:space="0" w:color="auto"/>
              <w:left w:val="single" w:sz="4" w:space="0" w:color="auto"/>
              <w:bottom w:val="single" w:sz="4" w:space="0" w:color="auto"/>
              <w:right w:val="single" w:sz="4" w:space="0" w:color="auto"/>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1559" w:type="pct"/>
            <w:tcBorders>
              <w:top w:val="single" w:sz="4" w:space="0" w:color="auto"/>
              <w:left w:val="single" w:sz="4" w:space="0" w:color="auto"/>
              <w:bottom w:val="single" w:sz="4" w:space="0" w:color="auto"/>
              <w:right w:val="single" w:sz="4" w:space="0" w:color="auto"/>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可对各Log进行筛选及整理</w:t>
            </w:r>
          </w:p>
        </w:tc>
        <w:tc>
          <w:tcPr>
            <w:tcW w:w="2612" w:type="pct"/>
            <w:tcBorders>
              <w:top w:val="single" w:sz="4" w:space="0" w:color="auto"/>
              <w:left w:val="single" w:sz="4" w:space="0" w:color="auto"/>
              <w:bottom w:val="single" w:sz="4" w:space="0" w:color="auto"/>
              <w:right w:val="single" w:sz="4" w:space="0" w:color="auto"/>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t>数据存储在数据库</w:t>
            </w:r>
            <w:r w:rsidRPr="004865C1">
              <w:rPr>
                <w:rFonts w:hint="eastAsia"/>
              </w:rPr>
              <w:t>，AGVC</w:t>
            </w:r>
            <w:r w:rsidRPr="004865C1">
              <w:t>界面支持数据搜索操作</w:t>
            </w:r>
          </w:p>
        </w:tc>
      </w:tr>
      <w:tr w:rsidR="005374D2" w:rsidTr="00E94404">
        <w:trPr>
          <w:trHeight w:val="454"/>
        </w:trPr>
        <w:tc>
          <w:tcPr>
            <w:tcW w:w="2388" w:type="pct"/>
            <w:gridSpan w:val="2"/>
            <w:vMerge w:val="restart"/>
            <w:tcBorders>
              <w:top w:val="single" w:sz="4" w:space="0" w:color="auto"/>
              <w:left w:val="single" w:sz="4" w:space="0" w:color="auto"/>
              <w:bottom w:val="single" w:sz="4" w:space="0" w:color="auto"/>
              <w:right w:val="single" w:sz="4" w:space="0" w:color="auto"/>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AGVC其他功能</w:t>
            </w:r>
          </w:p>
        </w:tc>
        <w:tc>
          <w:tcPr>
            <w:tcW w:w="2612" w:type="pct"/>
            <w:tcBorders>
              <w:top w:val="single" w:sz="4" w:space="0" w:color="auto"/>
              <w:left w:val="single" w:sz="4" w:space="0" w:color="auto"/>
              <w:bottom w:val="single" w:sz="4" w:space="0" w:color="auto"/>
              <w:right w:val="single" w:sz="4" w:space="0" w:color="auto"/>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电机符合量：过载报警记录、频次增加时需管理报警信息</w:t>
            </w:r>
          </w:p>
        </w:tc>
      </w:tr>
      <w:tr w:rsidR="005374D2" w:rsidTr="00E94404">
        <w:trPr>
          <w:trHeight w:val="454"/>
        </w:trPr>
        <w:tc>
          <w:tcPr>
            <w:tcW w:w="2388" w:type="pct"/>
            <w:gridSpan w:val="2"/>
            <w:vMerge/>
            <w:tcBorders>
              <w:top w:val="single" w:sz="4" w:space="0" w:color="auto"/>
              <w:left w:val="single" w:sz="4" w:space="0" w:color="auto"/>
              <w:bottom w:val="single" w:sz="4" w:space="0" w:color="auto"/>
              <w:right w:val="single" w:sz="4" w:space="0" w:color="auto"/>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2612" w:type="pct"/>
            <w:tcBorders>
              <w:top w:val="single" w:sz="4" w:space="0" w:color="auto"/>
              <w:left w:val="single" w:sz="4" w:space="0" w:color="auto"/>
              <w:bottom w:val="single" w:sz="4" w:space="0" w:color="auto"/>
              <w:right w:val="single" w:sz="4" w:space="0" w:color="auto"/>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在遇到拥堵时会重新自动规划路径来解除拥堵。</w:t>
            </w:r>
          </w:p>
        </w:tc>
      </w:tr>
      <w:tr w:rsidR="005374D2" w:rsidTr="00E94404">
        <w:trPr>
          <w:trHeight w:val="454"/>
        </w:trPr>
        <w:tc>
          <w:tcPr>
            <w:tcW w:w="2388" w:type="pct"/>
            <w:gridSpan w:val="2"/>
            <w:vMerge/>
            <w:tcBorders>
              <w:top w:val="single" w:sz="4" w:space="0" w:color="auto"/>
              <w:left w:val="single" w:sz="4" w:space="0" w:color="auto"/>
              <w:bottom w:val="single" w:sz="4" w:space="0" w:color="auto"/>
              <w:right w:val="single" w:sz="4" w:space="0" w:color="auto"/>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2612" w:type="pct"/>
            <w:tcBorders>
              <w:top w:val="single" w:sz="4" w:space="0" w:color="auto"/>
              <w:left w:val="single" w:sz="4" w:space="0" w:color="auto"/>
              <w:bottom w:val="single" w:sz="4" w:space="0" w:color="auto"/>
              <w:right w:val="single" w:sz="4" w:space="0" w:color="auto"/>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与MCS、MES等上位系统通讯（提供请求信息、执行指令及确认、上报）</w:t>
            </w:r>
          </w:p>
        </w:tc>
      </w:tr>
      <w:tr w:rsidR="005374D2" w:rsidTr="00E94404">
        <w:trPr>
          <w:trHeight w:val="454"/>
        </w:trPr>
        <w:tc>
          <w:tcPr>
            <w:tcW w:w="2388" w:type="pct"/>
            <w:gridSpan w:val="2"/>
            <w:vMerge/>
            <w:tcBorders>
              <w:top w:val="single" w:sz="4" w:space="0" w:color="auto"/>
              <w:left w:val="single" w:sz="4" w:space="0" w:color="auto"/>
              <w:bottom w:val="single" w:sz="4" w:space="0" w:color="auto"/>
              <w:right w:val="single" w:sz="4" w:space="0" w:color="auto"/>
            </w:tcBorders>
            <w:shd w:val="clear" w:color="auto" w:fill="F2F2F2"/>
            <w:tcMar>
              <w:top w:w="12" w:type="dxa"/>
              <w:left w:w="12" w:type="dxa"/>
              <w:right w:w="12" w:type="dxa"/>
            </w:tcMar>
            <w:vAlign w:val="center"/>
          </w:tcPr>
          <w:p w:rsidR="005374D2" w:rsidRPr="004865C1" w:rsidRDefault="005374D2" w:rsidP="00B3692F">
            <w:pPr>
              <w:pStyle w:val="af0"/>
              <w:spacing w:before="62" w:after="62"/>
              <w:ind w:left="240" w:right="240" w:firstLine="95"/>
            </w:pPr>
          </w:p>
        </w:tc>
        <w:tc>
          <w:tcPr>
            <w:tcW w:w="2612" w:type="pct"/>
            <w:tcBorders>
              <w:top w:val="single" w:sz="4" w:space="0" w:color="auto"/>
              <w:left w:val="single" w:sz="4" w:space="0" w:color="auto"/>
              <w:bottom w:val="single" w:sz="4" w:space="0" w:color="auto"/>
              <w:right w:val="single" w:sz="4" w:space="0" w:color="auto"/>
            </w:tcBorders>
            <w:shd w:val="clear" w:color="auto" w:fill="auto"/>
            <w:tcMar>
              <w:top w:w="12" w:type="dxa"/>
              <w:left w:w="12" w:type="dxa"/>
              <w:right w:w="12" w:type="dxa"/>
            </w:tcMar>
            <w:vAlign w:val="center"/>
          </w:tcPr>
          <w:p w:rsidR="005374D2" w:rsidRPr="004865C1" w:rsidRDefault="005374D2" w:rsidP="00B3692F">
            <w:pPr>
              <w:pStyle w:val="af0"/>
              <w:spacing w:before="62" w:after="62"/>
              <w:ind w:left="240" w:right="240" w:firstLine="95"/>
            </w:pPr>
            <w:r w:rsidRPr="004865C1">
              <w:rPr>
                <w:rFonts w:hint="eastAsia"/>
              </w:rPr>
              <w:t>给上位系统上报问题，操作报警记录管理和自身处理</w:t>
            </w:r>
          </w:p>
        </w:tc>
      </w:tr>
    </w:tbl>
    <w:p w:rsidR="00C67F70" w:rsidRDefault="00C67F70" w:rsidP="00C67F70">
      <w:pPr>
        <w:pStyle w:val="13"/>
        <w:spacing w:before="156" w:after="156"/>
        <w:ind w:firstLine="485"/>
      </w:pPr>
      <w:bookmarkStart w:id="22" w:name="_Toc146454901"/>
      <w:r>
        <w:rPr>
          <w:rFonts w:hint="eastAsia"/>
        </w:rPr>
        <w:t>备注：直线最大速度1</w:t>
      </w:r>
      <w:r>
        <w:t>.2</w:t>
      </w:r>
      <w:r>
        <w:rPr>
          <w:rFonts w:hint="eastAsia"/>
        </w:rPr>
        <w:t>m</w:t>
      </w:r>
      <w:r>
        <w:t>/</w:t>
      </w:r>
      <w:r>
        <w:rPr>
          <w:rFonts w:hint="eastAsia"/>
        </w:rPr>
        <w:t>s</w:t>
      </w:r>
      <w:r>
        <w:t xml:space="preserve">  </w:t>
      </w:r>
      <w:r>
        <w:rPr>
          <w:rFonts w:hint="eastAsia"/>
        </w:rPr>
        <w:t>平均速度0</w:t>
      </w:r>
      <w:r>
        <w:t>.7</w:t>
      </w:r>
      <w:r>
        <w:rPr>
          <w:rFonts w:hint="eastAsia"/>
        </w:rPr>
        <w:t>m</w:t>
      </w:r>
      <w:r>
        <w:t>/</w:t>
      </w:r>
      <w:r>
        <w:rPr>
          <w:rFonts w:hint="eastAsia"/>
        </w:rPr>
        <w:t>s（前提是现场无人无其他障碍物等）。</w:t>
      </w:r>
    </w:p>
    <w:p w:rsidR="00CB25F4" w:rsidRDefault="00C67F70" w:rsidP="00CB25F4">
      <w:pPr>
        <w:pStyle w:val="20"/>
      </w:pPr>
      <w:r>
        <w:rPr>
          <w:rFonts w:hint="eastAsia"/>
        </w:rPr>
        <w:t>7.2.2</w:t>
      </w:r>
      <w:r>
        <w:t>桁架机械手设备介绍</w:t>
      </w:r>
      <w:bookmarkEnd w:id="22"/>
    </w:p>
    <w:p w:rsidR="00CB25F4" w:rsidRDefault="00334193" w:rsidP="00334193">
      <w:pPr>
        <w:jc w:val="center"/>
      </w:pPr>
      <w:r>
        <w:rPr>
          <w:noProof/>
        </w:rPr>
        <w:drawing>
          <wp:inline distT="0" distB="0" distL="0" distR="0">
            <wp:extent cx="2914650" cy="2466975"/>
            <wp:effectExtent l="0" t="0" r="0" b="9525"/>
            <wp:docPr id="19300912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09122" name=""/>
                    <pic:cNvPicPr/>
                  </pic:nvPicPr>
                  <pic:blipFill>
                    <a:blip r:embed="rId19" cstate="print"/>
                    <a:stretch>
                      <a:fillRect/>
                    </a:stretch>
                  </pic:blipFill>
                  <pic:spPr>
                    <a:xfrm>
                      <a:off x="0" y="0"/>
                      <a:ext cx="2914650" cy="2466975"/>
                    </a:xfrm>
                    <a:prstGeom prst="rect">
                      <a:avLst/>
                    </a:prstGeom>
                  </pic:spPr>
                </pic:pic>
              </a:graphicData>
            </a:graphic>
          </wp:inline>
        </w:drawing>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tblPr>
      <w:tblGrid>
        <w:gridCol w:w="500"/>
        <w:gridCol w:w="2340"/>
        <w:gridCol w:w="4400"/>
      </w:tblGrid>
      <w:tr w:rsidR="00CB25F4" w:rsidRPr="005A22D0" w:rsidTr="00B3692F">
        <w:trPr>
          <w:trHeight w:hRule="exact" w:val="475"/>
          <w:jc w:val="center"/>
        </w:trPr>
        <w:tc>
          <w:tcPr>
            <w:tcW w:w="0" w:type="auto"/>
            <w:shd w:val="clear" w:color="auto" w:fill="D8D8D8" w:themeFill="background1" w:themeFillShade="D8"/>
            <w:vAlign w:val="center"/>
          </w:tcPr>
          <w:p w:rsidR="00CB25F4" w:rsidRPr="005A22D0" w:rsidRDefault="00CB25F4" w:rsidP="00B3692F">
            <w:pPr>
              <w:pStyle w:val="af1"/>
            </w:pPr>
            <w:r w:rsidRPr="005A22D0">
              <w:rPr>
                <w:rFonts w:hint="eastAsia"/>
              </w:rPr>
              <w:t>序号</w:t>
            </w:r>
          </w:p>
        </w:tc>
        <w:tc>
          <w:tcPr>
            <w:tcW w:w="0" w:type="auto"/>
            <w:shd w:val="clear" w:color="auto" w:fill="D8D8D8" w:themeFill="background1" w:themeFillShade="D8"/>
            <w:vAlign w:val="center"/>
          </w:tcPr>
          <w:p w:rsidR="00CB25F4" w:rsidRPr="005A22D0" w:rsidRDefault="00CB25F4" w:rsidP="00B3692F">
            <w:pPr>
              <w:pStyle w:val="af1"/>
            </w:pPr>
            <w:r w:rsidRPr="005A22D0">
              <w:rPr>
                <w:rFonts w:hint="eastAsia"/>
              </w:rPr>
              <w:t>项目</w:t>
            </w:r>
          </w:p>
        </w:tc>
        <w:tc>
          <w:tcPr>
            <w:tcW w:w="0" w:type="auto"/>
            <w:shd w:val="clear" w:color="auto" w:fill="D8D8D8" w:themeFill="background1" w:themeFillShade="D8"/>
            <w:vAlign w:val="center"/>
          </w:tcPr>
          <w:p w:rsidR="00CB25F4" w:rsidRPr="005A22D0" w:rsidRDefault="00CB25F4" w:rsidP="00B3692F">
            <w:pPr>
              <w:pStyle w:val="af1"/>
            </w:pPr>
            <w:r w:rsidRPr="005A22D0">
              <w:rPr>
                <w:rFonts w:hint="eastAsia"/>
              </w:rPr>
              <w:t>规格描述</w:t>
            </w:r>
          </w:p>
        </w:tc>
      </w:tr>
      <w:tr w:rsidR="00CB25F4" w:rsidRPr="005A22D0" w:rsidTr="00B3692F">
        <w:trPr>
          <w:trHeight w:hRule="exact" w:val="475"/>
          <w:jc w:val="center"/>
        </w:trPr>
        <w:tc>
          <w:tcPr>
            <w:tcW w:w="0" w:type="auto"/>
            <w:shd w:val="clear" w:color="auto" w:fill="FFFFFF"/>
            <w:vAlign w:val="center"/>
          </w:tcPr>
          <w:p w:rsidR="00CB25F4" w:rsidRPr="005A22D0" w:rsidRDefault="00CB25F4" w:rsidP="00B3692F">
            <w:pPr>
              <w:pStyle w:val="af1"/>
            </w:pPr>
            <w:r w:rsidRPr="005A22D0">
              <w:rPr>
                <w:rFonts w:hint="eastAsia"/>
              </w:rPr>
              <w:lastRenderedPageBreak/>
              <w:t>1</w:t>
            </w:r>
          </w:p>
        </w:tc>
        <w:tc>
          <w:tcPr>
            <w:tcW w:w="0" w:type="auto"/>
            <w:shd w:val="clear" w:color="auto" w:fill="FFFFFF"/>
            <w:vAlign w:val="center"/>
          </w:tcPr>
          <w:p w:rsidR="00CB25F4" w:rsidRPr="005A22D0" w:rsidRDefault="00CB25F4" w:rsidP="00B3692F">
            <w:pPr>
              <w:pStyle w:val="af1"/>
            </w:pPr>
            <w:r w:rsidRPr="005A22D0">
              <w:rPr>
                <w:rFonts w:hint="eastAsia"/>
              </w:rPr>
              <w:t>固定X轴长度</w:t>
            </w:r>
          </w:p>
        </w:tc>
        <w:tc>
          <w:tcPr>
            <w:tcW w:w="0" w:type="auto"/>
            <w:shd w:val="clear" w:color="auto" w:fill="FFFFFF"/>
            <w:vAlign w:val="center"/>
          </w:tcPr>
          <w:p w:rsidR="00CB25F4" w:rsidRPr="005A22D0" w:rsidRDefault="00CB25F4" w:rsidP="00B3692F">
            <w:pPr>
              <w:pStyle w:val="af1"/>
            </w:pPr>
            <w:r>
              <w:t>57</w:t>
            </w:r>
            <w:r>
              <w:rPr>
                <w:rFonts w:hint="eastAsia"/>
              </w:rPr>
              <w:t>m（具</w:t>
            </w:r>
            <w:r w:rsidRPr="005A22D0">
              <w:rPr>
                <w:rFonts w:hint="eastAsia"/>
              </w:rPr>
              <w:t>体设计为准）</w:t>
            </w:r>
          </w:p>
        </w:tc>
      </w:tr>
      <w:tr w:rsidR="00CB25F4" w:rsidRPr="005A22D0" w:rsidTr="00B3692F">
        <w:trPr>
          <w:trHeight w:hRule="exact" w:val="475"/>
          <w:jc w:val="center"/>
        </w:trPr>
        <w:tc>
          <w:tcPr>
            <w:tcW w:w="0" w:type="auto"/>
            <w:shd w:val="clear" w:color="auto" w:fill="FFFFFF"/>
            <w:vAlign w:val="center"/>
          </w:tcPr>
          <w:p w:rsidR="00CB25F4" w:rsidRPr="005A22D0" w:rsidRDefault="00CB25F4" w:rsidP="00B3692F">
            <w:pPr>
              <w:pStyle w:val="af1"/>
            </w:pPr>
            <w:r w:rsidRPr="005A22D0">
              <w:rPr>
                <w:rFonts w:hint="eastAsia"/>
              </w:rPr>
              <w:t>2</w:t>
            </w:r>
          </w:p>
        </w:tc>
        <w:tc>
          <w:tcPr>
            <w:tcW w:w="0" w:type="auto"/>
            <w:shd w:val="clear" w:color="auto" w:fill="FFFFFF"/>
            <w:vAlign w:val="center"/>
          </w:tcPr>
          <w:p w:rsidR="00CB25F4" w:rsidRPr="005A22D0" w:rsidRDefault="00CB25F4" w:rsidP="00B3692F">
            <w:pPr>
              <w:pStyle w:val="af1"/>
            </w:pPr>
            <w:r w:rsidRPr="005A22D0">
              <w:rPr>
                <w:rFonts w:hint="eastAsia"/>
              </w:rPr>
              <w:t>移动</w:t>
            </w:r>
            <w:r>
              <w:t>Z轴</w:t>
            </w:r>
          </w:p>
        </w:tc>
        <w:tc>
          <w:tcPr>
            <w:tcW w:w="0" w:type="auto"/>
            <w:shd w:val="clear" w:color="auto" w:fill="FFFFFF"/>
            <w:vAlign w:val="center"/>
          </w:tcPr>
          <w:p w:rsidR="00CB25F4" w:rsidRPr="005A22D0" w:rsidRDefault="00CB25F4" w:rsidP="00B3692F">
            <w:pPr>
              <w:pStyle w:val="af1"/>
            </w:pPr>
            <w:r>
              <w:t>2</w:t>
            </w:r>
            <w:r>
              <w:rPr>
                <w:rFonts w:hint="eastAsia"/>
              </w:rPr>
              <w:t>m（</w:t>
            </w:r>
            <w:r w:rsidRPr="005A22D0">
              <w:rPr>
                <w:rFonts w:hint="eastAsia"/>
              </w:rPr>
              <w:t>具体设计为准）</w:t>
            </w:r>
          </w:p>
        </w:tc>
      </w:tr>
      <w:tr w:rsidR="00CB25F4" w:rsidRPr="005A22D0" w:rsidTr="00B3692F">
        <w:trPr>
          <w:trHeight w:hRule="exact" w:val="475"/>
          <w:jc w:val="center"/>
        </w:trPr>
        <w:tc>
          <w:tcPr>
            <w:tcW w:w="0" w:type="auto"/>
            <w:vMerge w:val="restart"/>
            <w:shd w:val="clear" w:color="auto" w:fill="FFFFFF"/>
            <w:vAlign w:val="center"/>
          </w:tcPr>
          <w:p w:rsidR="00CB25F4" w:rsidRPr="005A22D0" w:rsidRDefault="00CB25F4" w:rsidP="00B3692F">
            <w:pPr>
              <w:pStyle w:val="af1"/>
            </w:pPr>
            <w:r>
              <w:rPr>
                <w:rFonts w:hint="eastAsia"/>
              </w:rPr>
              <w:t>3</w:t>
            </w:r>
          </w:p>
        </w:tc>
        <w:tc>
          <w:tcPr>
            <w:tcW w:w="0" w:type="auto"/>
            <w:vMerge w:val="restart"/>
            <w:shd w:val="clear" w:color="auto" w:fill="FFFFFF"/>
            <w:vAlign w:val="center"/>
          </w:tcPr>
          <w:p w:rsidR="00CB25F4" w:rsidRPr="005A22D0" w:rsidRDefault="00CB25F4" w:rsidP="00B3692F">
            <w:pPr>
              <w:pStyle w:val="af1"/>
            </w:pPr>
            <w:r>
              <w:rPr>
                <w:rFonts w:hint="eastAsia"/>
              </w:rPr>
              <w:t>夹具</w:t>
            </w:r>
          </w:p>
        </w:tc>
        <w:tc>
          <w:tcPr>
            <w:tcW w:w="0" w:type="auto"/>
            <w:shd w:val="clear" w:color="auto" w:fill="FFFFFF"/>
            <w:vAlign w:val="center"/>
          </w:tcPr>
          <w:p w:rsidR="00CB25F4" w:rsidRPr="005A22D0" w:rsidRDefault="00CB25F4" w:rsidP="00B3692F">
            <w:pPr>
              <w:pStyle w:val="af1"/>
            </w:pPr>
            <w:r>
              <w:rPr>
                <w:rFonts w:hint="eastAsia"/>
              </w:rPr>
              <w:t>负载</w:t>
            </w:r>
            <w:r>
              <w:t>1800kg（货物</w:t>
            </w:r>
            <w:r>
              <w:rPr>
                <w:rFonts w:hint="eastAsia"/>
              </w:rPr>
              <w:t>1</w:t>
            </w:r>
            <w:r>
              <w:t>000kg，</w:t>
            </w:r>
            <w:proofErr w:type="gramStart"/>
            <w:r>
              <w:t>载具</w:t>
            </w:r>
            <w:proofErr w:type="gramEnd"/>
            <w:r>
              <w:rPr>
                <w:rFonts w:hint="eastAsia"/>
              </w:rPr>
              <w:t>8</w:t>
            </w:r>
            <w:r>
              <w:t>00kg）</w:t>
            </w:r>
          </w:p>
        </w:tc>
      </w:tr>
      <w:tr w:rsidR="00CB25F4" w:rsidRPr="005A22D0" w:rsidTr="00B3692F">
        <w:trPr>
          <w:trHeight w:hRule="exact" w:val="475"/>
          <w:jc w:val="center"/>
        </w:trPr>
        <w:tc>
          <w:tcPr>
            <w:tcW w:w="0" w:type="auto"/>
            <w:vMerge/>
            <w:shd w:val="clear" w:color="auto" w:fill="FFFFFF"/>
            <w:vAlign w:val="center"/>
          </w:tcPr>
          <w:p w:rsidR="00CB25F4" w:rsidRDefault="00CB25F4" w:rsidP="00B3692F">
            <w:pPr>
              <w:pStyle w:val="af1"/>
            </w:pPr>
          </w:p>
        </w:tc>
        <w:tc>
          <w:tcPr>
            <w:tcW w:w="0" w:type="auto"/>
            <w:vMerge/>
            <w:shd w:val="clear" w:color="auto" w:fill="FFFFFF"/>
            <w:vAlign w:val="center"/>
          </w:tcPr>
          <w:p w:rsidR="00CB25F4" w:rsidRDefault="00CB25F4" w:rsidP="00B3692F">
            <w:pPr>
              <w:pStyle w:val="af1"/>
            </w:pPr>
          </w:p>
        </w:tc>
        <w:tc>
          <w:tcPr>
            <w:tcW w:w="0" w:type="auto"/>
            <w:shd w:val="clear" w:color="auto" w:fill="FFFFFF"/>
            <w:vAlign w:val="center"/>
          </w:tcPr>
          <w:p w:rsidR="00CB25F4" w:rsidRDefault="00CB25F4" w:rsidP="00B3692F">
            <w:pPr>
              <w:pStyle w:val="af1"/>
            </w:pPr>
            <w:r>
              <w:rPr>
                <w:rFonts w:hint="eastAsia"/>
              </w:rPr>
              <w:t>每套</w:t>
            </w:r>
            <w:r>
              <w:t>3夹具</w:t>
            </w:r>
          </w:p>
        </w:tc>
      </w:tr>
      <w:tr w:rsidR="00CB25F4" w:rsidRPr="005A22D0" w:rsidTr="00B3692F">
        <w:trPr>
          <w:trHeight w:hRule="exact" w:val="475"/>
          <w:jc w:val="center"/>
        </w:trPr>
        <w:tc>
          <w:tcPr>
            <w:tcW w:w="0" w:type="auto"/>
            <w:vMerge/>
            <w:shd w:val="clear" w:color="auto" w:fill="FFFFFF"/>
            <w:vAlign w:val="center"/>
          </w:tcPr>
          <w:p w:rsidR="00CB25F4" w:rsidRDefault="00CB25F4" w:rsidP="00B3692F">
            <w:pPr>
              <w:pStyle w:val="af1"/>
            </w:pPr>
          </w:p>
        </w:tc>
        <w:tc>
          <w:tcPr>
            <w:tcW w:w="0" w:type="auto"/>
            <w:vMerge/>
            <w:shd w:val="clear" w:color="auto" w:fill="FFFFFF"/>
            <w:vAlign w:val="center"/>
          </w:tcPr>
          <w:p w:rsidR="00CB25F4" w:rsidRPr="005A22D0" w:rsidRDefault="00CB25F4" w:rsidP="00B3692F">
            <w:pPr>
              <w:pStyle w:val="af1"/>
            </w:pPr>
          </w:p>
        </w:tc>
        <w:tc>
          <w:tcPr>
            <w:tcW w:w="0" w:type="auto"/>
            <w:shd w:val="clear" w:color="auto" w:fill="FFFFFF"/>
            <w:vAlign w:val="center"/>
          </w:tcPr>
          <w:p w:rsidR="00CB25F4" w:rsidRDefault="00CB25F4" w:rsidP="00B3692F">
            <w:pPr>
              <w:pStyle w:val="af1"/>
            </w:pPr>
            <w:r>
              <w:t>带</w:t>
            </w:r>
            <w:r>
              <w:rPr>
                <w:rFonts w:hint="eastAsia"/>
              </w:rPr>
              <w:t>翻面功能</w:t>
            </w:r>
            <w:r>
              <w:t>，</w:t>
            </w:r>
          </w:p>
        </w:tc>
      </w:tr>
      <w:tr w:rsidR="00CB25F4" w:rsidRPr="005A22D0" w:rsidTr="00B3692F">
        <w:trPr>
          <w:trHeight w:hRule="exact" w:val="475"/>
          <w:jc w:val="center"/>
        </w:trPr>
        <w:tc>
          <w:tcPr>
            <w:tcW w:w="0" w:type="auto"/>
            <w:shd w:val="clear" w:color="auto" w:fill="FFFFFF"/>
            <w:vAlign w:val="center"/>
          </w:tcPr>
          <w:p w:rsidR="00CB25F4" w:rsidRPr="005A22D0" w:rsidRDefault="00CB25F4" w:rsidP="00B3692F">
            <w:pPr>
              <w:pStyle w:val="af1"/>
            </w:pPr>
            <w:r>
              <w:rPr>
                <w:rFonts w:hint="eastAsia"/>
              </w:rPr>
              <w:t>4</w:t>
            </w:r>
          </w:p>
        </w:tc>
        <w:tc>
          <w:tcPr>
            <w:tcW w:w="0" w:type="auto"/>
            <w:shd w:val="clear" w:color="auto" w:fill="FFFFFF"/>
            <w:vAlign w:val="center"/>
          </w:tcPr>
          <w:p w:rsidR="00CB25F4" w:rsidRPr="005A22D0" w:rsidRDefault="00CB25F4" w:rsidP="00B3692F">
            <w:pPr>
              <w:pStyle w:val="af1"/>
            </w:pPr>
            <w:r w:rsidRPr="000D0F81">
              <w:rPr>
                <w:rFonts w:ascii="Arial" w:hAnsi="Arial" w:cs="Arial"/>
                <w:szCs w:val="21"/>
              </w:rPr>
              <w:t>满载运行速度（</w:t>
            </w:r>
            <w:r w:rsidRPr="000D0F81">
              <w:rPr>
                <w:rFonts w:ascii="Arial" w:hAnsi="Arial" w:cs="Arial"/>
                <w:szCs w:val="21"/>
              </w:rPr>
              <w:t>m/</w:t>
            </w:r>
            <w:r>
              <w:rPr>
                <w:rFonts w:ascii="Arial" w:hAnsi="Arial" w:cs="Arial" w:hint="eastAsia"/>
                <w:szCs w:val="21"/>
              </w:rPr>
              <w:t>s</w:t>
            </w:r>
            <w:r w:rsidRPr="000D0F81">
              <w:rPr>
                <w:rFonts w:ascii="Arial" w:hAnsi="Arial" w:cs="Arial"/>
                <w:szCs w:val="21"/>
              </w:rPr>
              <w:t>）</w:t>
            </w:r>
          </w:p>
        </w:tc>
        <w:tc>
          <w:tcPr>
            <w:tcW w:w="0" w:type="auto"/>
            <w:shd w:val="clear" w:color="auto" w:fill="FFFFFF"/>
            <w:vAlign w:val="center"/>
          </w:tcPr>
          <w:p w:rsidR="00CB25F4" w:rsidRPr="005A22D0" w:rsidRDefault="00CB25F4" w:rsidP="00B3692F">
            <w:pPr>
              <w:pStyle w:val="af1"/>
            </w:pPr>
            <w:r w:rsidRPr="00C82500">
              <w:rPr>
                <w:rFonts w:ascii="Arial" w:hAnsi="Arial" w:cs="Arial"/>
                <w:szCs w:val="21"/>
              </w:rPr>
              <w:t>≥1</w:t>
            </w:r>
            <w:r>
              <w:rPr>
                <w:rFonts w:ascii="Arial" w:hAnsi="Arial" w:cs="Arial"/>
                <w:szCs w:val="21"/>
              </w:rPr>
              <w:t>(X</w:t>
            </w:r>
            <w:r>
              <w:rPr>
                <w:rFonts w:ascii="Arial" w:hAnsi="Arial" w:cs="Arial"/>
                <w:szCs w:val="21"/>
              </w:rPr>
              <w:t>轴</w:t>
            </w:r>
            <w:r>
              <w:rPr>
                <w:rFonts w:ascii="Arial" w:hAnsi="Arial" w:cs="Arial" w:hint="eastAsia"/>
                <w:szCs w:val="21"/>
              </w:rPr>
              <w:t>)</w:t>
            </w:r>
          </w:p>
        </w:tc>
      </w:tr>
      <w:tr w:rsidR="00CB25F4" w:rsidRPr="005A22D0" w:rsidTr="00B3692F">
        <w:trPr>
          <w:trHeight w:hRule="exact" w:val="475"/>
          <w:jc w:val="center"/>
        </w:trPr>
        <w:tc>
          <w:tcPr>
            <w:tcW w:w="0" w:type="auto"/>
            <w:shd w:val="clear" w:color="auto" w:fill="FFFFFF"/>
            <w:vAlign w:val="center"/>
          </w:tcPr>
          <w:p w:rsidR="00CB25F4" w:rsidRDefault="00CB25F4" w:rsidP="00B3692F">
            <w:pPr>
              <w:pStyle w:val="af1"/>
            </w:pPr>
            <w:r>
              <w:rPr>
                <w:rFonts w:hint="eastAsia"/>
              </w:rPr>
              <w:t>5</w:t>
            </w:r>
          </w:p>
        </w:tc>
        <w:tc>
          <w:tcPr>
            <w:tcW w:w="0" w:type="auto"/>
            <w:shd w:val="clear" w:color="auto" w:fill="FFFFFF"/>
            <w:vAlign w:val="center"/>
          </w:tcPr>
          <w:p w:rsidR="00CB25F4" w:rsidRPr="005A22D0" w:rsidRDefault="00CB25F4" w:rsidP="00B3692F">
            <w:pPr>
              <w:pStyle w:val="af1"/>
            </w:pPr>
            <w:r w:rsidRPr="000D0F81">
              <w:rPr>
                <w:rFonts w:ascii="Arial" w:hAnsi="Arial" w:cs="Arial"/>
                <w:szCs w:val="21"/>
              </w:rPr>
              <w:t>满载加速度（</w:t>
            </w:r>
            <w:r w:rsidRPr="000D0F81">
              <w:rPr>
                <w:rFonts w:ascii="Arial" w:hAnsi="Arial" w:cs="Arial"/>
                <w:szCs w:val="21"/>
                <w:lang w:val="en-GB"/>
              </w:rPr>
              <w:t>m/s²</w:t>
            </w:r>
            <w:r w:rsidRPr="000D0F81">
              <w:rPr>
                <w:rFonts w:ascii="Arial" w:hAnsi="Arial" w:cs="Arial"/>
                <w:szCs w:val="21"/>
              </w:rPr>
              <w:t>）</w:t>
            </w:r>
          </w:p>
        </w:tc>
        <w:tc>
          <w:tcPr>
            <w:tcW w:w="0" w:type="auto"/>
            <w:shd w:val="clear" w:color="auto" w:fill="FFFFFF"/>
            <w:vAlign w:val="center"/>
          </w:tcPr>
          <w:p w:rsidR="00CB25F4" w:rsidRPr="005A22D0" w:rsidRDefault="00CB25F4" w:rsidP="00B3692F">
            <w:pPr>
              <w:pStyle w:val="af1"/>
            </w:pPr>
            <w:r w:rsidRPr="00C82500">
              <w:rPr>
                <w:rFonts w:ascii="Arial" w:hAnsi="Arial" w:cs="Arial"/>
                <w:szCs w:val="21"/>
              </w:rPr>
              <w:t>≥1</w:t>
            </w:r>
            <w:r>
              <w:rPr>
                <w:rFonts w:ascii="Arial" w:hAnsi="Arial" w:cs="Arial"/>
                <w:szCs w:val="21"/>
              </w:rPr>
              <w:t>(X</w:t>
            </w:r>
            <w:r>
              <w:rPr>
                <w:rFonts w:ascii="Arial" w:hAnsi="Arial" w:cs="Arial"/>
                <w:szCs w:val="21"/>
              </w:rPr>
              <w:t>轴</w:t>
            </w:r>
            <w:r>
              <w:rPr>
                <w:rFonts w:ascii="Arial" w:hAnsi="Arial" w:cs="Arial" w:hint="eastAsia"/>
                <w:szCs w:val="21"/>
              </w:rPr>
              <w:t>)</w:t>
            </w:r>
          </w:p>
        </w:tc>
      </w:tr>
      <w:tr w:rsidR="00CB25F4" w:rsidRPr="005A22D0" w:rsidTr="00B3692F">
        <w:trPr>
          <w:trHeight w:hRule="exact" w:val="475"/>
          <w:jc w:val="center"/>
        </w:trPr>
        <w:tc>
          <w:tcPr>
            <w:tcW w:w="0" w:type="auto"/>
            <w:shd w:val="clear" w:color="auto" w:fill="FFFFFF"/>
            <w:vAlign w:val="center"/>
          </w:tcPr>
          <w:p w:rsidR="00CB25F4" w:rsidRPr="005A22D0" w:rsidRDefault="00CB25F4" w:rsidP="00B3692F">
            <w:pPr>
              <w:pStyle w:val="af1"/>
            </w:pPr>
            <w:r>
              <w:rPr>
                <w:rFonts w:hint="eastAsia"/>
              </w:rPr>
              <w:t>6</w:t>
            </w:r>
          </w:p>
        </w:tc>
        <w:tc>
          <w:tcPr>
            <w:tcW w:w="0" w:type="auto"/>
            <w:shd w:val="clear" w:color="auto" w:fill="FFFFFF"/>
            <w:vAlign w:val="center"/>
          </w:tcPr>
          <w:p w:rsidR="00CB25F4" w:rsidRPr="005A22D0" w:rsidRDefault="00CB25F4" w:rsidP="00B3692F">
            <w:pPr>
              <w:pStyle w:val="af1"/>
            </w:pPr>
            <w:r w:rsidRPr="000D0F81">
              <w:rPr>
                <w:rFonts w:ascii="Arial" w:hAnsi="Arial" w:cs="Arial"/>
                <w:szCs w:val="21"/>
              </w:rPr>
              <w:t>重复定位精度（</w:t>
            </w:r>
            <w:r w:rsidRPr="000D0F81">
              <w:rPr>
                <w:rFonts w:ascii="Arial" w:hAnsi="Arial" w:cs="Arial"/>
                <w:szCs w:val="21"/>
              </w:rPr>
              <w:t>mm</w:t>
            </w:r>
            <w:r w:rsidRPr="000D0F81">
              <w:rPr>
                <w:rFonts w:ascii="Arial" w:hAnsi="Arial" w:cs="Arial"/>
                <w:szCs w:val="21"/>
              </w:rPr>
              <w:t>）</w:t>
            </w:r>
          </w:p>
        </w:tc>
        <w:tc>
          <w:tcPr>
            <w:tcW w:w="0" w:type="auto"/>
            <w:shd w:val="clear" w:color="auto" w:fill="FFFFFF"/>
            <w:vAlign w:val="center"/>
          </w:tcPr>
          <w:p w:rsidR="00CB25F4" w:rsidRPr="005A22D0" w:rsidRDefault="00CB25F4" w:rsidP="00B3692F">
            <w:pPr>
              <w:pStyle w:val="af1"/>
            </w:pPr>
            <w:r w:rsidRPr="000D0F81">
              <w:rPr>
                <w:rFonts w:ascii="Arial" w:hAnsi="Arial" w:cs="Arial"/>
                <w:szCs w:val="21"/>
              </w:rPr>
              <w:t>± 0.3</w:t>
            </w:r>
            <w:r>
              <w:rPr>
                <w:rFonts w:ascii="Arial" w:hAnsi="Arial" w:cs="Arial"/>
                <w:szCs w:val="21"/>
              </w:rPr>
              <w:t>(X</w:t>
            </w:r>
            <w:r>
              <w:rPr>
                <w:rFonts w:ascii="Arial" w:hAnsi="Arial" w:cs="Arial"/>
                <w:szCs w:val="21"/>
              </w:rPr>
              <w:t>轴</w:t>
            </w:r>
            <w:r>
              <w:rPr>
                <w:rFonts w:ascii="Arial" w:hAnsi="Arial" w:cs="Arial" w:hint="eastAsia"/>
                <w:szCs w:val="21"/>
              </w:rPr>
              <w:t>)</w:t>
            </w:r>
          </w:p>
        </w:tc>
      </w:tr>
      <w:tr w:rsidR="00CB25F4" w:rsidRPr="005A22D0" w:rsidTr="00B3692F">
        <w:trPr>
          <w:trHeight w:hRule="exact" w:val="548"/>
          <w:jc w:val="center"/>
        </w:trPr>
        <w:tc>
          <w:tcPr>
            <w:tcW w:w="0" w:type="auto"/>
            <w:shd w:val="clear" w:color="auto" w:fill="FFFFFF"/>
            <w:vAlign w:val="center"/>
          </w:tcPr>
          <w:p w:rsidR="00CB25F4" w:rsidRPr="005A22D0" w:rsidRDefault="00CB25F4" w:rsidP="00B3692F">
            <w:pPr>
              <w:pStyle w:val="af1"/>
            </w:pPr>
            <w:r>
              <w:rPr>
                <w:rFonts w:hint="eastAsia"/>
              </w:rPr>
              <w:t>7</w:t>
            </w:r>
          </w:p>
        </w:tc>
        <w:tc>
          <w:tcPr>
            <w:tcW w:w="0" w:type="auto"/>
            <w:shd w:val="clear" w:color="auto" w:fill="FFFFFF"/>
            <w:vAlign w:val="center"/>
          </w:tcPr>
          <w:p w:rsidR="00CB25F4" w:rsidRPr="005A22D0" w:rsidRDefault="00CB25F4" w:rsidP="00B3692F">
            <w:pPr>
              <w:pStyle w:val="af1"/>
            </w:pPr>
            <w:r w:rsidRPr="000D0F81">
              <w:rPr>
                <w:rFonts w:ascii="Arial" w:hAnsi="Arial" w:cs="Arial"/>
                <w:szCs w:val="21"/>
              </w:rPr>
              <w:t>满载运行速度（</w:t>
            </w:r>
            <w:r w:rsidRPr="000D0F81">
              <w:rPr>
                <w:rFonts w:ascii="Arial" w:hAnsi="Arial" w:cs="Arial"/>
                <w:szCs w:val="21"/>
              </w:rPr>
              <w:t>m/</w:t>
            </w:r>
            <w:r>
              <w:rPr>
                <w:rFonts w:ascii="Arial" w:hAnsi="Arial" w:cs="Arial" w:hint="eastAsia"/>
                <w:szCs w:val="21"/>
              </w:rPr>
              <w:t>s</w:t>
            </w:r>
            <w:r w:rsidRPr="000D0F81">
              <w:rPr>
                <w:rFonts w:ascii="Arial" w:hAnsi="Arial" w:cs="Arial"/>
                <w:szCs w:val="21"/>
              </w:rPr>
              <w:t>）</w:t>
            </w:r>
          </w:p>
        </w:tc>
        <w:tc>
          <w:tcPr>
            <w:tcW w:w="0" w:type="auto"/>
            <w:shd w:val="clear" w:color="auto" w:fill="FFFFFF"/>
            <w:vAlign w:val="center"/>
          </w:tcPr>
          <w:p w:rsidR="00CB25F4" w:rsidRPr="005A22D0" w:rsidRDefault="00CB25F4" w:rsidP="00B3692F">
            <w:pPr>
              <w:pStyle w:val="af1"/>
            </w:pPr>
            <w:r w:rsidRPr="00C82500">
              <w:rPr>
                <w:rFonts w:ascii="Arial" w:hAnsi="Arial" w:cs="Arial"/>
                <w:szCs w:val="21"/>
              </w:rPr>
              <w:t>≥1</w:t>
            </w:r>
            <w:r>
              <w:rPr>
                <w:rFonts w:ascii="Arial" w:hAnsi="Arial" w:cs="Arial"/>
                <w:szCs w:val="21"/>
              </w:rPr>
              <w:t>（</w:t>
            </w:r>
            <w:r>
              <w:rPr>
                <w:rFonts w:ascii="Arial" w:hAnsi="Arial" w:cs="Arial"/>
                <w:szCs w:val="21"/>
              </w:rPr>
              <w:t>y</w:t>
            </w:r>
            <w:r>
              <w:rPr>
                <w:rFonts w:ascii="Arial" w:hAnsi="Arial" w:cs="Arial"/>
                <w:szCs w:val="21"/>
              </w:rPr>
              <w:t>轴）</w:t>
            </w:r>
          </w:p>
        </w:tc>
      </w:tr>
      <w:tr w:rsidR="00CB25F4" w:rsidRPr="005A22D0" w:rsidTr="00B3692F">
        <w:trPr>
          <w:trHeight w:hRule="exact" w:val="548"/>
          <w:jc w:val="center"/>
        </w:trPr>
        <w:tc>
          <w:tcPr>
            <w:tcW w:w="0" w:type="auto"/>
            <w:shd w:val="clear" w:color="auto" w:fill="FFFFFF"/>
            <w:vAlign w:val="center"/>
          </w:tcPr>
          <w:p w:rsidR="00CB25F4" w:rsidRPr="005A22D0" w:rsidRDefault="00CB25F4" w:rsidP="00B3692F">
            <w:pPr>
              <w:pStyle w:val="af1"/>
            </w:pPr>
            <w:r>
              <w:rPr>
                <w:rFonts w:hint="eastAsia"/>
              </w:rPr>
              <w:t>8</w:t>
            </w:r>
          </w:p>
        </w:tc>
        <w:tc>
          <w:tcPr>
            <w:tcW w:w="0" w:type="auto"/>
            <w:shd w:val="clear" w:color="auto" w:fill="FFFFFF"/>
            <w:vAlign w:val="center"/>
          </w:tcPr>
          <w:p w:rsidR="00CB25F4" w:rsidRPr="005A22D0" w:rsidRDefault="00CB25F4" w:rsidP="00B3692F">
            <w:pPr>
              <w:pStyle w:val="af1"/>
            </w:pPr>
            <w:r w:rsidRPr="000D0F81">
              <w:rPr>
                <w:rFonts w:ascii="Arial" w:hAnsi="Arial" w:cs="Arial"/>
                <w:szCs w:val="21"/>
              </w:rPr>
              <w:t>满载加速度（</w:t>
            </w:r>
            <w:r w:rsidRPr="000D0F81">
              <w:rPr>
                <w:rFonts w:ascii="Arial" w:hAnsi="Arial" w:cs="Arial"/>
                <w:szCs w:val="21"/>
                <w:lang w:val="en-GB"/>
              </w:rPr>
              <w:t>m/s²</w:t>
            </w:r>
            <w:r w:rsidRPr="000D0F81">
              <w:rPr>
                <w:rFonts w:ascii="Arial" w:hAnsi="Arial" w:cs="Arial"/>
                <w:szCs w:val="21"/>
              </w:rPr>
              <w:t>）</w:t>
            </w:r>
          </w:p>
        </w:tc>
        <w:tc>
          <w:tcPr>
            <w:tcW w:w="0" w:type="auto"/>
            <w:shd w:val="clear" w:color="auto" w:fill="FFFFFF"/>
            <w:vAlign w:val="center"/>
          </w:tcPr>
          <w:p w:rsidR="00CB25F4" w:rsidRPr="005A22D0" w:rsidRDefault="00CB25F4" w:rsidP="00B3692F">
            <w:pPr>
              <w:pStyle w:val="af1"/>
            </w:pPr>
            <w:r w:rsidRPr="00C82500">
              <w:rPr>
                <w:rFonts w:ascii="Arial" w:hAnsi="Arial" w:cs="Arial"/>
                <w:szCs w:val="21"/>
              </w:rPr>
              <w:t>≥1</w:t>
            </w:r>
            <w:r>
              <w:rPr>
                <w:rFonts w:ascii="Arial" w:hAnsi="Arial" w:cs="Arial"/>
                <w:szCs w:val="21"/>
              </w:rPr>
              <w:t>（</w:t>
            </w:r>
            <w:r>
              <w:rPr>
                <w:rFonts w:ascii="Arial" w:hAnsi="Arial" w:cs="Arial"/>
                <w:szCs w:val="21"/>
              </w:rPr>
              <w:t>y</w:t>
            </w:r>
            <w:r>
              <w:rPr>
                <w:rFonts w:ascii="Arial" w:hAnsi="Arial" w:cs="Arial"/>
                <w:szCs w:val="21"/>
              </w:rPr>
              <w:t>轴）</w:t>
            </w:r>
          </w:p>
        </w:tc>
      </w:tr>
      <w:tr w:rsidR="00CB25F4" w:rsidRPr="005A22D0" w:rsidTr="00B3692F">
        <w:trPr>
          <w:trHeight w:hRule="exact" w:val="548"/>
          <w:jc w:val="center"/>
        </w:trPr>
        <w:tc>
          <w:tcPr>
            <w:tcW w:w="0" w:type="auto"/>
            <w:shd w:val="clear" w:color="auto" w:fill="FFFFFF"/>
            <w:vAlign w:val="center"/>
          </w:tcPr>
          <w:p w:rsidR="00CB25F4" w:rsidRPr="005A22D0" w:rsidRDefault="00CB25F4" w:rsidP="00B3692F">
            <w:pPr>
              <w:pStyle w:val="af1"/>
            </w:pPr>
            <w:r>
              <w:rPr>
                <w:rFonts w:hint="eastAsia"/>
              </w:rPr>
              <w:t>9</w:t>
            </w:r>
          </w:p>
        </w:tc>
        <w:tc>
          <w:tcPr>
            <w:tcW w:w="0" w:type="auto"/>
            <w:shd w:val="clear" w:color="auto" w:fill="FFFFFF"/>
            <w:vAlign w:val="center"/>
          </w:tcPr>
          <w:p w:rsidR="00CB25F4" w:rsidRPr="005A22D0" w:rsidRDefault="00CB25F4" w:rsidP="00B3692F">
            <w:pPr>
              <w:pStyle w:val="af1"/>
            </w:pPr>
            <w:r w:rsidRPr="000D0F81">
              <w:rPr>
                <w:rFonts w:ascii="Arial" w:hAnsi="Arial" w:cs="Arial"/>
                <w:szCs w:val="21"/>
              </w:rPr>
              <w:t>重复定位精度（</w:t>
            </w:r>
            <w:r w:rsidRPr="000D0F81">
              <w:rPr>
                <w:rFonts w:ascii="Arial" w:hAnsi="Arial" w:cs="Arial"/>
                <w:szCs w:val="21"/>
              </w:rPr>
              <w:t>mm</w:t>
            </w:r>
            <w:r w:rsidRPr="000D0F81">
              <w:rPr>
                <w:rFonts w:ascii="Arial" w:hAnsi="Arial" w:cs="Arial"/>
                <w:szCs w:val="21"/>
              </w:rPr>
              <w:t>）</w:t>
            </w:r>
          </w:p>
        </w:tc>
        <w:tc>
          <w:tcPr>
            <w:tcW w:w="0" w:type="auto"/>
            <w:shd w:val="clear" w:color="auto" w:fill="FFFFFF"/>
            <w:vAlign w:val="center"/>
          </w:tcPr>
          <w:p w:rsidR="00CB25F4" w:rsidRPr="005A22D0" w:rsidRDefault="00CB25F4" w:rsidP="00B3692F">
            <w:pPr>
              <w:pStyle w:val="af1"/>
            </w:pPr>
            <w:r w:rsidRPr="000D0F81">
              <w:rPr>
                <w:rFonts w:ascii="Arial" w:hAnsi="Arial" w:cs="Arial"/>
                <w:szCs w:val="21"/>
              </w:rPr>
              <w:t>± 0.3</w:t>
            </w:r>
            <w:r>
              <w:rPr>
                <w:rFonts w:ascii="Arial" w:hAnsi="Arial" w:cs="Arial"/>
                <w:szCs w:val="21"/>
              </w:rPr>
              <w:t>（</w:t>
            </w:r>
            <w:r>
              <w:rPr>
                <w:rFonts w:ascii="Arial" w:hAnsi="Arial" w:cs="Arial"/>
                <w:szCs w:val="21"/>
              </w:rPr>
              <w:t>y</w:t>
            </w:r>
            <w:r>
              <w:rPr>
                <w:rFonts w:ascii="Arial" w:hAnsi="Arial" w:cs="Arial"/>
                <w:szCs w:val="21"/>
              </w:rPr>
              <w:t>轴）</w:t>
            </w:r>
          </w:p>
        </w:tc>
      </w:tr>
      <w:tr w:rsidR="00CB25F4" w:rsidRPr="005A22D0" w:rsidTr="00B3692F">
        <w:trPr>
          <w:trHeight w:hRule="exact" w:val="454"/>
          <w:jc w:val="center"/>
        </w:trPr>
        <w:tc>
          <w:tcPr>
            <w:tcW w:w="0" w:type="auto"/>
            <w:shd w:val="clear" w:color="auto" w:fill="FFFFFF"/>
            <w:vAlign w:val="bottom"/>
          </w:tcPr>
          <w:p w:rsidR="00CB25F4" w:rsidRPr="005A22D0" w:rsidRDefault="00CB25F4" w:rsidP="00B3692F">
            <w:pPr>
              <w:pStyle w:val="af1"/>
            </w:pPr>
            <w:r>
              <w:rPr>
                <w:rFonts w:hint="eastAsia"/>
              </w:rPr>
              <w:t>1</w:t>
            </w:r>
            <w:r>
              <w:t>0</w:t>
            </w:r>
          </w:p>
        </w:tc>
        <w:tc>
          <w:tcPr>
            <w:tcW w:w="0" w:type="auto"/>
            <w:shd w:val="clear" w:color="auto" w:fill="FFFFFF"/>
            <w:vAlign w:val="center"/>
          </w:tcPr>
          <w:p w:rsidR="00CB25F4" w:rsidRPr="005A22D0" w:rsidRDefault="00CB25F4" w:rsidP="00B3692F">
            <w:pPr>
              <w:pStyle w:val="af1"/>
            </w:pPr>
            <w:r>
              <w:rPr>
                <w:rFonts w:cs="宋体" w:hint="eastAsia"/>
                <w:szCs w:val="21"/>
              </w:rPr>
              <w:t>噪音</w:t>
            </w:r>
          </w:p>
        </w:tc>
        <w:tc>
          <w:tcPr>
            <w:tcW w:w="0" w:type="auto"/>
            <w:shd w:val="clear" w:color="auto" w:fill="FFFFFF"/>
            <w:vAlign w:val="center"/>
          </w:tcPr>
          <w:p w:rsidR="00CB25F4" w:rsidRPr="005A22D0" w:rsidRDefault="00CB25F4" w:rsidP="00B3692F">
            <w:pPr>
              <w:pStyle w:val="af1"/>
            </w:pPr>
            <w:r>
              <w:rPr>
                <w:rFonts w:cs="宋体" w:hint="eastAsia"/>
                <w:szCs w:val="21"/>
              </w:rPr>
              <w:t>≤7</w:t>
            </w:r>
            <w:r>
              <w:rPr>
                <w:rFonts w:cs="宋体"/>
                <w:szCs w:val="21"/>
              </w:rPr>
              <w:t>5</w:t>
            </w:r>
            <w:r>
              <w:rPr>
                <w:rFonts w:cs="宋体" w:hint="eastAsia"/>
                <w:szCs w:val="21"/>
              </w:rPr>
              <w:t>db</w:t>
            </w:r>
          </w:p>
        </w:tc>
      </w:tr>
    </w:tbl>
    <w:p w:rsidR="00334193" w:rsidRDefault="00CB25F4" w:rsidP="00334193">
      <w:pPr>
        <w:pStyle w:val="20"/>
      </w:pPr>
      <w:r>
        <w:rPr>
          <w:rFonts w:hint="eastAsia"/>
        </w:rPr>
        <w:t>7.2.3</w:t>
      </w:r>
      <w:r>
        <w:t>抓手介绍</w:t>
      </w:r>
    </w:p>
    <w:p w:rsidR="00334193" w:rsidRDefault="00334193" w:rsidP="00CB25F4">
      <w:pPr>
        <w:pStyle w:val="af1"/>
      </w:pPr>
      <w:r>
        <w:rPr>
          <w:rFonts w:ascii="微软雅黑" w:eastAsia="微软雅黑" w:hAnsi="微软雅黑" w:cs="微软雅黑" w:hint="eastAsia"/>
          <w:noProof/>
          <w:szCs w:val="32"/>
        </w:rPr>
        <w:drawing>
          <wp:anchor distT="0" distB="0" distL="114300" distR="114300" simplePos="0" relativeHeight="251659264" behindDoc="0" locked="0" layoutInCell="1" allowOverlap="1">
            <wp:simplePos x="0" y="0"/>
            <wp:positionH relativeFrom="column">
              <wp:posOffset>473710</wp:posOffset>
            </wp:positionH>
            <wp:positionV relativeFrom="paragraph">
              <wp:posOffset>301625</wp:posOffset>
            </wp:positionV>
            <wp:extent cx="4293870" cy="2889250"/>
            <wp:effectExtent l="19050" t="0" r="0" b="0"/>
            <wp:wrapTopAndBottom/>
            <wp:docPr id="151655943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0" cstate="print"/>
                    <a:stretch>
                      <a:fillRect/>
                    </a:stretch>
                  </pic:blipFill>
                  <pic:spPr>
                    <a:xfrm>
                      <a:off x="0" y="0"/>
                      <a:ext cx="4293870" cy="2889250"/>
                    </a:xfrm>
                    <a:prstGeom prst="rect">
                      <a:avLst/>
                    </a:prstGeom>
                    <a:noFill/>
                    <a:ln>
                      <a:noFill/>
                    </a:ln>
                  </pic:spPr>
                </pic:pic>
              </a:graphicData>
            </a:graphic>
          </wp:anchor>
        </w:drawing>
      </w:r>
    </w:p>
    <w:p w:rsidR="00CB25F4" w:rsidRDefault="00CB25F4" w:rsidP="00CB25F4">
      <w:pPr>
        <w:pStyle w:val="af1"/>
      </w:pPr>
      <w:r>
        <w:t>抓手示意图具体设计为准</w:t>
      </w:r>
    </w:p>
    <w:p w:rsidR="00334193" w:rsidRPr="00334193" w:rsidRDefault="00334193" w:rsidP="00334193">
      <w:pPr>
        <w:pStyle w:val="42"/>
        <w:numPr>
          <w:ilvl w:val="0"/>
          <w:numId w:val="39"/>
        </w:numPr>
      </w:pPr>
      <w:r w:rsidRPr="00334193">
        <w:rPr>
          <w:rFonts w:hint="eastAsia"/>
        </w:rPr>
        <w:t>夹具最大额定负载：</w:t>
      </w:r>
      <w:r w:rsidRPr="00334193">
        <w:rPr>
          <w:rFonts w:hint="eastAsia"/>
        </w:rPr>
        <w:t>1000KG</w:t>
      </w:r>
      <w:r w:rsidRPr="00334193">
        <w:rPr>
          <w:rFonts w:hint="eastAsia"/>
        </w:rPr>
        <w:t>；</w:t>
      </w:r>
    </w:p>
    <w:p w:rsidR="00334193" w:rsidRPr="00334193" w:rsidRDefault="00334193" w:rsidP="00334193">
      <w:pPr>
        <w:pStyle w:val="42"/>
        <w:numPr>
          <w:ilvl w:val="0"/>
          <w:numId w:val="39"/>
        </w:numPr>
      </w:pPr>
      <w:r w:rsidRPr="00334193">
        <w:rPr>
          <w:rFonts w:hint="eastAsia"/>
        </w:rPr>
        <w:t>夹具带有工件翻转</w:t>
      </w:r>
      <w:r w:rsidRPr="00334193">
        <w:rPr>
          <w:rFonts w:hint="eastAsia"/>
        </w:rPr>
        <w:t>180</w:t>
      </w:r>
      <w:r w:rsidRPr="00334193">
        <w:rPr>
          <w:rFonts w:hint="eastAsia"/>
        </w:rPr>
        <w:t>°功能；</w:t>
      </w:r>
    </w:p>
    <w:p w:rsidR="00334193" w:rsidRPr="00334193" w:rsidRDefault="00334193" w:rsidP="00334193">
      <w:pPr>
        <w:pStyle w:val="42"/>
        <w:numPr>
          <w:ilvl w:val="0"/>
          <w:numId w:val="39"/>
        </w:numPr>
      </w:pPr>
      <w:r w:rsidRPr="00334193">
        <w:rPr>
          <w:rFonts w:hint="eastAsia"/>
        </w:rPr>
        <w:lastRenderedPageBreak/>
        <w:t>夹具带有断电防松开功能，再突发断电等故障的情况下，</w:t>
      </w:r>
      <w:proofErr w:type="gramStart"/>
      <w:r w:rsidRPr="00334193">
        <w:rPr>
          <w:rFonts w:hint="eastAsia"/>
        </w:rPr>
        <w:t>夹爪不会</w:t>
      </w:r>
      <w:proofErr w:type="gramEnd"/>
      <w:r w:rsidRPr="00334193">
        <w:rPr>
          <w:rFonts w:hint="eastAsia"/>
        </w:rPr>
        <w:t>因为缺少动力而打开；</w:t>
      </w:r>
    </w:p>
    <w:p w:rsidR="00CB25F4" w:rsidRPr="009E70E7" w:rsidRDefault="00CB25F4" w:rsidP="00334193">
      <w:pPr>
        <w:pStyle w:val="42"/>
        <w:numPr>
          <w:ilvl w:val="0"/>
          <w:numId w:val="39"/>
        </w:numPr>
      </w:pPr>
      <w:r w:rsidRPr="009E70E7">
        <w:rPr>
          <w:rFonts w:hint="eastAsia"/>
        </w:rPr>
        <w:t xml:space="preserve">350 mm </w:t>
      </w:r>
      <w:r w:rsidRPr="009E70E7">
        <w:rPr>
          <w:rFonts w:hint="eastAsia"/>
        </w:rPr>
        <w:t>单边抓手活动行程</w:t>
      </w:r>
    </w:p>
    <w:p w:rsidR="00CB25F4" w:rsidRPr="009E70E7" w:rsidRDefault="00CB25F4" w:rsidP="00334193">
      <w:pPr>
        <w:pStyle w:val="42"/>
        <w:numPr>
          <w:ilvl w:val="0"/>
          <w:numId w:val="39"/>
        </w:numPr>
      </w:pPr>
      <w:r w:rsidRPr="009E70E7">
        <w:rPr>
          <w:rFonts w:hint="eastAsia"/>
        </w:rPr>
        <w:t>车轮可</w:t>
      </w:r>
      <w:r>
        <w:rPr>
          <w:rFonts w:hint="eastAsia"/>
        </w:rPr>
        <w:t>翻转</w:t>
      </w:r>
    </w:p>
    <w:p w:rsidR="00CB25F4" w:rsidRPr="009E70E7" w:rsidRDefault="00CB25F4" w:rsidP="00334193">
      <w:pPr>
        <w:pStyle w:val="42"/>
        <w:numPr>
          <w:ilvl w:val="0"/>
          <w:numId w:val="39"/>
        </w:numPr>
      </w:pPr>
      <w:r w:rsidRPr="009E70E7">
        <w:rPr>
          <w:rFonts w:hint="eastAsia"/>
        </w:rPr>
        <w:t>夹紧力检测反馈</w:t>
      </w:r>
    </w:p>
    <w:p w:rsidR="00BA6582" w:rsidRPr="0078721A" w:rsidRDefault="009423C6" w:rsidP="00BA6582">
      <w:pPr>
        <w:pStyle w:val="11"/>
      </w:pPr>
      <w:r>
        <w:rPr>
          <w:rFonts w:hint="eastAsia"/>
        </w:rPr>
        <w:t>8</w:t>
      </w:r>
      <w:r w:rsidR="00BA6582" w:rsidRPr="0078721A">
        <w:t>.</w:t>
      </w:r>
      <w:r w:rsidR="00BA6582">
        <w:t xml:space="preserve"> </w:t>
      </w:r>
      <w:r w:rsidR="00BA6582" w:rsidRPr="0078721A">
        <w:t>资料提供</w:t>
      </w:r>
    </w:p>
    <w:p w:rsidR="00BA6582" w:rsidRDefault="00241475" w:rsidP="00BA6582">
      <w:pPr>
        <w:pStyle w:val="a5"/>
        <w:numPr>
          <w:ilvl w:val="0"/>
          <w:numId w:val="21"/>
        </w:numPr>
        <w:ind w:firstLineChars="0"/>
      </w:pPr>
      <w:r>
        <w:rPr>
          <w:rFonts w:hint="eastAsia"/>
        </w:rPr>
        <w:t>乙方</w:t>
      </w:r>
      <w:r w:rsidR="00BA6582" w:rsidRPr="005A1185">
        <w:rPr>
          <w:rFonts w:hint="eastAsia"/>
        </w:rPr>
        <w:t>提供输送装置的电气、机械及安装条件详细技术说明书；机械手及其他输送装置使用、维修说明书及相应数控系统技术资料和操作、编程手册。</w:t>
      </w:r>
    </w:p>
    <w:p w:rsidR="00BA6582" w:rsidRDefault="00241475" w:rsidP="00BA6582">
      <w:pPr>
        <w:pStyle w:val="a5"/>
        <w:numPr>
          <w:ilvl w:val="0"/>
          <w:numId w:val="21"/>
        </w:numPr>
        <w:ind w:firstLineChars="0"/>
      </w:pPr>
      <w:r>
        <w:rPr>
          <w:rFonts w:hint="eastAsia"/>
        </w:rPr>
        <w:t>乙方</w:t>
      </w:r>
      <w:r w:rsidR="00BA6582" w:rsidRPr="005A1185">
        <w:rPr>
          <w:rFonts w:hint="eastAsia"/>
        </w:rPr>
        <w:t>提供生产线整线控制的技术说明书和控制结构图。</w:t>
      </w:r>
    </w:p>
    <w:p w:rsidR="00BA6582" w:rsidRDefault="00241475" w:rsidP="00BA6582">
      <w:pPr>
        <w:pStyle w:val="a5"/>
        <w:numPr>
          <w:ilvl w:val="0"/>
          <w:numId w:val="21"/>
        </w:numPr>
        <w:ind w:firstLineChars="0"/>
      </w:pPr>
      <w:r>
        <w:rPr>
          <w:rFonts w:hint="eastAsia"/>
        </w:rPr>
        <w:t>乙方</w:t>
      </w:r>
      <w:r w:rsidR="00BA6582" w:rsidRPr="005A1185">
        <w:rPr>
          <w:rFonts w:hint="eastAsia"/>
        </w:rPr>
        <w:t>提供设备出厂检验报告、原产地证明书和常规验收标准。</w:t>
      </w:r>
    </w:p>
    <w:p w:rsidR="00BA6582" w:rsidRPr="005A1185" w:rsidRDefault="00241475" w:rsidP="00BA6582">
      <w:pPr>
        <w:pStyle w:val="a5"/>
        <w:numPr>
          <w:ilvl w:val="0"/>
          <w:numId w:val="21"/>
        </w:numPr>
        <w:ind w:firstLineChars="0"/>
      </w:pPr>
      <w:r>
        <w:rPr>
          <w:rFonts w:hint="eastAsia"/>
        </w:rPr>
        <w:t>乙方</w:t>
      </w:r>
      <w:r w:rsidR="00BA6582" w:rsidRPr="008D0288">
        <w:rPr>
          <w:rFonts w:ascii="Arial" w:hAnsi="Arial" w:cs="Arial"/>
          <w:color w:val="000000"/>
          <w:kern w:val="0"/>
        </w:rPr>
        <w:t>提供设备各主要外购件的合格证书</w:t>
      </w:r>
      <w:r w:rsidR="00BA6582">
        <w:rPr>
          <w:rFonts w:ascii="Arial" w:hAnsi="Arial" w:cs="Arial" w:hint="eastAsia"/>
          <w:color w:val="000000"/>
          <w:kern w:val="0"/>
        </w:rPr>
        <w:t>。</w:t>
      </w:r>
    </w:p>
    <w:p w:rsidR="00BA6582" w:rsidRDefault="00241475" w:rsidP="00BA6582">
      <w:pPr>
        <w:pStyle w:val="a5"/>
        <w:numPr>
          <w:ilvl w:val="0"/>
          <w:numId w:val="21"/>
        </w:numPr>
        <w:ind w:firstLineChars="0"/>
      </w:pPr>
      <w:r>
        <w:rPr>
          <w:rFonts w:hint="eastAsia"/>
        </w:rPr>
        <w:t>乙方</w:t>
      </w:r>
      <w:r w:rsidR="00BA6582">
        <w:rPr>
          <w:rFonts w:hint="eastAsia"/>
        </w:rPr>
        <w:t>提供</w:t>
      </w:r>
      <w:r w:rsidR="00BA6582" w:rsidRPr="005A1185">
        <w:rPr>
          <w:rFonts w:hint="eastAsia"/>
        </w:rPr>
        <w:t>关键部件</w:t>
      </w:r>
      <w:r w:rsidR="00BA6582">
        <w:rPr>
          <w:rFonts w:hint="eastAsia"/>
        </w:rPr>
        <w:t>、易损备品备件</w:t>
      </w:r>
      <w:r w:rsidR="00BA6582" w:rsidRPr="005A1185">
        <w:rPr>
          <w:rFonts w:hint="eastAsia"/>
        </w:rPr>
        <w:t>机械图纸</w:t>
      </w:r>
      <w:r w:rsidR="00BA6582">
        <w:rPr>
          <w:rFonts w:hint="eastAsia"/>
        </w:rPr>
        <w:t>。</w:t>
      </w:r>
    </w:p>
    <w:p w:rsidR="005F6D0A" w:rsidRDefault="00241475" w:rsidP="00BA6582">
      <w:pPr>
        <w:pStyle w:val="a5"/>
        <w:numPr>
          <w:ilvl w:val="0"/>
          <w:numId w:val="21"/>
        </w:numPr>
        <w:ind w:firstLineChars="0"/>
      </w:pPr>
      <w:r>
        <w:rPr>
          <w:rFonts w:hint="eastAsia"/>
        </w:rPr>
        <w:t>乙方</w:t>
      </w:r>
      <w:r w:rsidR="005F6D0A">
        <w:rPr>
          <w:rFonts w:hint="eastAsia"/>
        </w:rPr>
        <w:t>提供各</w:t>
      </w:r>
      <w:proofErr w:type="gramStart"/>
      <w:r w:rsidR="005F6D0A">
        <w:rPr>
          <w:rFonts w:hint="eastAsia"/>
        </w:rPr>
        <w:t>类拥有</w:t>
      </w:r>
      <w:proofErr w:type="gramEnd"/>
      <w:r w:rsidR="005F6D0A">
        <w:rPr>
          <w:rFonts w:hint="eastAsia"/>
        </w:rPr>
        <w:t>管理权限的账号密码及开放软件源程序代码</w:t>
      </w:r>
      <w:r w:rsidR="005F6D0A" w:rsidRPr="00FE1F9A">
        <w:t>。</w:t>
      </w:r>
    </w:p>
    <w:p w:rsidR="00CB25F4" w:rsidRPr="005A1185" w:rsidRDefault="009A78E0" w:rsidP="00BA6582">
      <w:pPr>
        <w:pStyle w:val="a5"/>
        <w:numPr>
          <w:ilvl w:val="0"/>
          <w:numId w:val="21"/>
        </w:numPr>
        <w:ind w:firstLineChars="0"/>
      </w:pPr>
      <w:r>
        <w:rPr>
          <w:rFonts w:hint="eastAsia"/>
        </w:rPr>
        <w:t>乙方需提供装订成册的资料伍份</w:t>
      </w:r>
      <w:r w:rsidR="00CB25F4">
        <w:rPr>
          <w:rFonts w:hint="eastAsia"/>
        </w:rPr>
        <w:t>，电子版资料一份。</w:t>
      </w:r>
    </w:p>
    <w:p w:rsidR="00BA6582" w:rsidRPr="0078721A" w:rsidRDefault="009423C6" w:rsidP="00BA6582">
      <w:pPr>
        <w:pStyle w:val="11"/>
      </w:pPr>
      <w:r>
        <w:rPr>
          <w:rFonts w:hint="eastAsia"/>
        </w:rPr>
        <w:t>9</w:t>
      </w:r>
      <w:r w:rsidR="00BA6582" w:rsidRPr="0078721A">
        <w:t>.</w:t>
      </w:r>
      <w:r w:rsidR="00BA6582">
        <w:t xml:space="preserve"> </w:t>
      </w:r>
      <w:r w:rsidR="00BA6582" w:rsidRPr="0078721A">
        <w:t>预验收</w:t>
      </w:r>
    </w:p>
    <w:p w:rsidR="00BA6582" w:rsidRPr="005A1185" w:rsidRDefault="009423C6" w:rsidP="00BA6582">
      <w:pPr>
        <w:pStyle w:val="20"/>
      </w:pPr>
      <w:r>
        <w:rPr>
          <w:rFonts w:hint="eastAsia"/>
        </w:rPr>
        <w:t>9</w:t>
      </w:r>
      <w:r w:rsidR="00BA6582">
        <w:t xml:space="preserve">.1 </w:t>
      </w:r>
      <w:r w:rsidR="00BA6582" w:rsidRPr="00DD1C47">
        <w:rPr>
          <w:rFonts w:hint="eastAsia"/>
        </w:rPr>
        <w:t>单机</w:t>
      </w:r>
      <w:r w:rsidR="00BA6582" w:rsidRPr="005A1185">
        <w:rPr>
          <w:rFonts w:hint="eastAsia"/>
        </w:rPr>
        <w:t>验收</w:t>
      </w:r>
    </w:p>
    <w:p w:rsidR="00BA6582" w:rsidRPr="005A1185" w:rsidRDefault="00BA6582" w:rsidP="00BA6582">
      <w:pPr>
        <w:ind w:firstLineChars="200" w:firstLine="480"/>
        <w:rPr>
          <w:rFonts w:ascii="Times New Roman" w:hAnsi="Times New Roman"/>
        </w:rPr>
      </w:pPr>
      <w:r w:rsidRPr="00DD1C47">
        <w:rPr>
          <w:rFonts w:ascii="Times New Roman" w:hAnsi="Times New Roman" w:hint="eastAsia"/>
        </w:rPr>
        <w:t>单机验收的设备有：</w:t>
      </w:r>
      <w:r>
        <w:rPr>
          <w:rFonts w:ascii="Times New Roman" w:hAnsi="Times New Roman" w:hint="eastAsia"/>
        </w:rPr>
        <w:t>桁架机械手及配套设备、</w:t>
      </w:r>
      <w:r>
        <w:rPr>
          <w:rFonts w:ascii="Times New Roman" w:hAnsi="Times New Roman" w:hint="eastAsia"/>
        </w:rPr>
        <w:t>A</w:t>
      </w:r>
      <w:r>
        <w:rPr>
          <w:rFonts w:ascii="Times New Roman" w:hAnsi="Times New Roman"/>
        </w:rPr>
        <w:t>GV</w:t>
      </w:r>
      <w:r>
        <w:rPr>
          <w:rFonts w:ascii="Times New Roman" w:hAnsi="Times New Roman" w:hint="eastAsia"/>
        </w:rPr>
        <w:t>及配套设备。</w:t>
      </w:r>
      <w:r w:rsidR="00241475">
        <w:rPr>
          <w:rFonts w:ascii="Times New Roman" w:hAnsi="Times New Roman" w:hint="eastAsia"/>
        </w:rPr>
        <w:t>乙方</w:t>
      </w:r>
      <w:r w:rsidRPr="00255A4B">
        <w:rPr>
          <w:rFonts w:ascii="Times New Roman" w:hAnsi="Times New Roman" w:hint="eastAsia"/>
        </w:rPr>
        <w:t>应提前三十天通知</w:t>
      </w:r>
      <w:r w:rsidR="00241475">
        <w:rPr>
          <w:rFonts w:ascii="Times New Roman" w:hAnsi="Times New Roman" w:hint="eastAsia"/>
        </w:rPr>
        <w:t>甲方</w:t>
      </w:r>
      <w:r w:rsidRPr="00255A4B">
        <w:rPr>
          <w:rFonts w:ascii="Times New Roman" w:hAnsi="Times New Roman" w:hint="eastAsia"/>
        </w:rPr>
        <w:t>预验收详细日程。</w:t>
      </w:r>
    </w:p>
    <w:p w:rsidR="00BA6582" w:rsidRPr="005A1185" w:rsidRDefault="009423C6" w:rsidP="00BA6582">
      <w:pPr>
        <w:pStyle w:val="20"/>
      </w:pPr>
      <w:r>
        <w:rPr>
          <w:rFonts w:hint="eastAsia"/>
        </w:rPr>
        <w:t>9</w:t>
      </w:r>
      <w:r w:rsidR="00BA6582">
        <w:t xml:space="preserve">.2 </w:t>
      </w:r>
      <w:r w:rsidR="00BA6582" w:rsidRPr="005A1185">
        <w:rPr>
          <w:rFonts w:hint="eastAsia"/>
        </w:rPr>
        <w:t>预验收内容</w:t>
      </w:r>
    </w:p>
    <w:p w:rsidR="00BA6582" w:rsidRPr="000E78DA" w:rsidRDefault="00BA6582" w:rsidP="00BA6582">
      <w:pPr>
        <w:ind w:firstLineChars="200" w:firstLine="480"/>
      </w:pPr>
      <w:r w:rsidRPr="00255A4B">
        <w:rPr>
          <w:rFonts w:ascii="Times New Roman" w:hAnsi="Times New Roman" w:hint="eastAsia"/>
        </w:rPr>
        <w:t>在</w:t>
      </w:r>
      <w:r w:rsidR="00241475">
        <w:rPr>
          <w:rFonts w:ascii="Times New Roman" w:hAnsi="Times New Roman" w:hint="eastAsia"/>
        </w:rPr>
        <w:t>甲方</w:t>
      </w:r>
      <w:r w:rsidRPr="00255A4B">
        <w:rPr>
          <w:rFonts w:ascii="Times New Roman" w:hAnsi="Times New Roman" w:hint="eastAsia"/>
        </w:rPr>
        <w:t>团组到达</w:t>
      </w:r>
      <w:r w:rsidR="00241475">
        <w:rPr>
          <w:rFonts w:ascii="Times New Roman" w:hAnsi="Times New Roman" w:hint="eastAsia"/>
        </w:rPr>
        <w:t>乙方</w:t>
      </w:r>
      <w:r w:rsidRPr="00255A4B">
        <w:rPr>
          <w:rFonts w:ascii="Times New Roman" w:hAnsi="Times New Roman" w:hint="eastAsia"/>
        </w:rPr>
        <w:t>工厂或</w:t>
      </w:r>
      <w:r w:rsidR="00241475">
        <w:rPr>
          <w:rFonts w:ascii="Times New Roman" w:hAnsi="Times New Roman" w:hint="eastAsia"/>
        </w:rPr>
        <w:t>乙方</w:t>
      </w:r>
      <w:r w:rsidRPr="00255A4B">
        <w:rPr>
          <w:rFonts w:ascii="Times New Roman" w:hAnsi="Times New Roman" w:hint="eastAsia"/>
        </w:rPr>
        <w:t>供货设备制造工厂后，对</w:t>
      </w:r>
      <w:r w:rsidR="00241475">
        <w:rPr>
          <w:rFonts w:ascii="Times New Roman" w:hAnsi="Times New Roman" w:hint="eastAsia"/>
        </w:rPr>
        <w:t>乙方</w:t>
      </w:r>
      <w:r w:rsidRPr="00255A4B">
        <w:rPr>
          <w:rFonts w:ascii="Times New Roman" w:hAnsi="Times New Roman" w:hint="eastAsia"/>
        </w:rPr>
        <w:t>供货所有设备进行外观</w:t>
      </w:r>
      <w:r>
        <w:rPr>
          <w:rFonts w:ascii="Times New Roman" w:hAnsi="Times New Roman" w:hint="eastAsia"/>
        </w:rPr>
        <w:t>、</w:t>
      </w:r>
      <w:r w:rsidRPr="00120DFF">
        <w:rPr>
          <w:rFonts w:ascii="Times New Roman" w:hAnsi="Times New Roman" w:hint="eastAsia"/>
        </w:rPr>
        <w:t>各装备结构、整体布置、元器件配置品牌、单机运行</w:t>
      </w:r>
      <w:r>
        <w:rPr>
          <w:rFonts w:ascii="Times New Roman" w:hAnsi="Times New Roman" w:hint="eastAsia"/>
        </w:rPr>
        <w:t>参数</w:t>
      </w:r>
      <w:r w:rsidRPr="00120DFF">
        <w:rPr>
          <w:rFonts w:ascii="Times New Roman" w:hAnsi="Times New Roman" w:hint="eastAsia"/>
        </w:rPr>
        <w:t>等</w:t>
      </w:r>
      <w:r>
        <w:rPr>
          <w:rFonts w:ascii="Times New Roman" w:hAnsi="Times New Roman" w:hint="eastAsia"/>
        </w:rPr>
        <w:t>内容进行验收</w:t>
      </w:r>
      <w:r w:rsidRPr="00120DFF">
        <w:rPr>
          <w:rFonts w:ascii="Times New Roman" w:hAnsi="Times New Roman" w:hint="eastAsia"/>
        </w:rPr>
        <w:t>，</w:t>
      </w:r>
      <w:r>
        <w:rPr>
          <w:rFonts w:ascii="Times New Roman" w:hAnsi="Times New Roman" w:hint="eastAsia"/>
        </w:rPr>
        <w:t>检验所有设备</w:t>
      </w:r>
      <w:r w:rsidRPr="00120DFF">
        <w:rPr>
          <w:rFonts w:ascii="Times New Roman" w:hAnsi="Times New Roman" w:hint="eastAsia"/>
        </w:rPr>
        <w:t>是否符合合同技术附件及相关补充条款的要求。</w:t>
      </w:r>
    </w:p>
    <w:p w:rsidR="00BA6582" w:rsidRPr="005A1185" w:rsidRDefault="009423C6" w:rsidP="00BA6582">
      <w:pPr>
        <w:pStyle w:val="20"/>
      </w:pPr>
      <w:r>
        <w:rPr>
          <w:rFonts w:hint="eastAsia"/>
        </w:rPr>
        <w:t>9</w:t>
      </w:r>
      <w:r w:rsidR="00BA6582">
        <w:t xml:space="preserve">.3 </w:t>
      </w:r>
      <w:r w:rsidR="00BA6582" w:rsidRPr="005A1185">
        <w:rPr>
          <w:rFonts w:hint="eastAsia"/>
        </w:rPr>
        <w:t>验收方法</w:t>
      </w:r>
    </w:p>
    <w:p w:rsidR="00BA6582" w:rsidRPr="005A1185" w:rsidRDefault="00BA6582" w:rsidP="00BA6582">
      <w:pPr>
        <w:ind w:firstLineChars="200" w:firstLine="480"/>
        <w:rPr>
          <w:rFonts w:ascii="Times New Roman" w:hAnsi="Times New Roman"/>
        </w:rPr>
      </w:pPr>
      <w:r w:rsidRPr="002F444F">
        <w:rPr>
          <w:rFonts w:ascii="Times New Roman" w:hAnsi="Times New Roman" w:hint="eastAsia"/>
        </w:rPr>
        <w:t>所有单台设备的功能和性能及节拍以满足</w:t>
      </w:r>
      <w:r w:rsidRPr="002F444F">
        <w:rPr>
          <w:rFonts w:ascii="Times New Roman" w:hAnsi="Times New Roman" w:hint="eastAsia"/>
        </w:rPr>
        <w:t>840HESA</w:t>
      </w:r>
      <w:r w:rsidRPr="002F444F">
        <w:rPr>
          <w:rFonts w:ascii="Times New Roman" w:hAnsi="Times New Roman" w:hint="eastAsia"/>
        </w:rPr>
        <w:t>车轮工艺要求进行考核，</w:t>
      </w:r>
      <w:r>
        <w:rPr>
          <w:rFonts w:ascii="Times New Roman" w:hAnsi="Times New Roman" w:hint="eastAsia"/>
        </w:rPr>
        <w:t>考核</w:t>
      </w:r>
      <w:r w:rsidRPr="005A1185">
        <w:rPr>
          <w:rFonts w:ascii="Times New Roman" w:hAnsi="Times New Roman" w:hint="eastAsia"/>
        </w:rPr>
        <w:t>结果合格后双方签署预验收报告。</w:t>
      </w:r>
    </w:p>
    <w:p w:rsidR="00BA6582" w:rsidRPr="005A1185" w:rsidRDefault="009423C6" w:rsidP="00BA6582">
      <w:pPr>
        <w:pStyle w:val="20"/>
      </w:pPr>
      <w:r>
        <w:rPr>
          <w:rFonts w:hint="eastAsia"/>
        </w:rPr>
        <w:lastRenderedPageBreak/>
        <w:t>9</w:t>
      </w:r>
      <w:r w:rsidR="00BA6582">
        <w:t xml:space="preserve">.4 </w:t>
      </w:r>
      <w:r w:rsidR="00BA6582" w:rsidRPr="005A1185">
        <w:rPr>
          <w:rFonts w:hint="eastAsia"/>
        </w:rPr>
        <w:t>验收器具</w:t>
      </w:r>
    </w:p>
    <w:p w:rsidR="00BA6582" w:rsidRPr="0078721A" w:rsidRDefault="00BA6582" w:rsidP="00BA6582">
      <w:pPr>
        <w:ind w:firstLineChars="200" w:firstLine="480"/>
        <w:rPr>
          <w:rFonts w:ascii="Times New Roman" w:hAnsi="Times New Roman"/>
        </w:rPr>
      </w:pPr>
      <w:r w:rsidRPr="005A1185">
        <w:rPr>
          <w:rFonts w:ascii="Times New Roman" w:hAnsi="Times New Roman" w:hint="eastAsia"/>
        </w:rPr>
        <w:t>预验收时所需测试工件由</w:t>
      </w:r>
      <w:r w:rsidR="00241475">
        <w:rPr>
          <w:rFonts w:ascii="Times New Roman" w:hAnsi="Times New Roman" w:hint="eastAsia"/>
        </w:rPr>
        <w:t>甲方</w:t>
      </w:r>
      <w:r w:rsidRPr="005A1185">
        <w:rPr>
          <w:rFonts w:ascii="Times New Roman" w:hAnsi="Times New Roman" w:hint="eastAsia"/>
        </w:rPr>
        <w:t>负责。</w:t>
      </w:r>
    </w:p>
    <w:p w:rsidR="00BA6582" w:rsidRPr="0078721A" w:rsidRDefault="009423C6" w:rsidP="00BA6582">
      <w:pPr>
        <w:pStyle w:val="11"/>
      </w:pPr>
      <w:r>
        <w:rPr>
          <w:rFonts w:hint="eastAsia"/>
        </w:rPr>
        <w:t>10</w:t>
      </w:r>
      <w:r w:rsidR="00BA6582" w:rsidRPr="0078721A">
        <w:t>.</w:t>
      </w:r>
      <w:r w:rsidR="00BA6582">
        <w:t xml:space="preserve"> </w:t>
      </w:r>
      <w:r w:rsidR="00BA6582" w:rsidRPr="0078721A">
        <w:t>终验收</w:t>
      </w:r>
    </w:p>
    <w:p w:rsidR="00BA6582" w:rsidRDefault="00BA6582" w:rsidP="00BA6582">
      <w:pPr>
        <w:ind w:firstLineChars="200" w:firstLine="480"/>
        <w:rPr>
          <w:rFonts w:ascii="Times New Roman" w:hAnsi="Times New Roman"/>
        </w:rPr>
      </w:pPr>
      <w:r>
        <w:rPr>
          <w:rFonts w:ascii="Times New Roman" w:hAnsi="Times New Roman" w:hint="eastAsia"/>
        </w:rPr>
        <w:t>与</w:t>
      </w:r>
      <w:r w:rsidR="00BF0DBE">
        <w:rPr>
          <w:rFonts w:ascii="Times New Roman" w:hAnsi="Times New Roman" w:hint="eastAsia"/>
        </w:rPr>
        <w:t>机加工线、检测线</w:t>
      </w:r>
      <w:r>
        <w:rPr>
          <w:rFonts w:ascii="Times New Roman" w:hAnsi="Times New Roman" w:hint="eastAsia"/>
        </w:rPr>
        <w:t>进行整线联调，</w:t>
      </w:r>
      <w:r w:rsidRPr="00DB7402">
        <w:rPr>
          <w:rFonts w:ascii="Times New Roman" w:hAnsi="Times New Roman" w:hint="eastAsia"/>
        </w:rPr>
        <w:t>调试结束后进行终验收。在终验收合格后对</w:t>
      </w:r>
      <w:r w:rsidR="00241475">
        <w:rPr>
          <w:rFonts w:ascii="Times New Roman" w:hAnsi="Times New Roman" w:hint="eastAsia"/>
        </w:rPr>
        <w:t>甲方</w:t>
      </w:r>
      <w:r w:rsidRPr="00DB7402">
        <w:rPr>
          <w:rFonts w:ascii="Times New Roman" w:hAnsi="Times New Roman" w:hint="eastAsia"/>
        </w:rPr>
        <w:t>相关人员进行技术指导和编程、操作培训，保证全线连续稳定运行</w:t>
      </w:r>
      <w:r w:rsidRPr="00D0209F">
        <w:rPr>
          <w:rFonts w:ascii="Times New Roman" w:hAnsi="Times New Roman" w:hint="eastAsia"/>
        </w:rPr>
        <w:t>7</w:t>
      </w:r>
      <w:r w:rsidRPr="00D0209F">
        <w:rPr>
          <w:rFonts w:ascii="Times New Roman" w:hAnsi="Times New Roman" w:hint="eastAsia"/>
        </w:rPr>
        <w:t>天</w:t>
      </w:r>
      <w:r w:rsidRPr="00DB7402">
        <w:rPr>
          <w:rFonts w:ascii="Times New Roman" w:hAnsi="Times New Roman" w:hint="eastAsia"/>
        </w:rPr>
        <w:t>，费用由</w:t>
      </w:r>
      <w:r w:rsidR="00241475">
        <w:rPr>
          <w:rFonts w:ascii="Times New Roman" w:hAnsi="Times New Roman" w:hint="eastAsia"/>
        </w:rPr>
        <w:t>乙方</w:t>
      </w:r>
      <w:r w:rsidRPr="00DB7402">
        <w:rPr>
          <w:rFonts w:ascii="Times New Roman" w:hAnsi="Times New Roman" w:hint="eastAsia"/>
        </w:rPr>
        <w:t>承担。</w:t>
      </w:r>
    </w:p>
    <w:p w:rsidR="00BA6582" w:rsidRDefault="009423C6" w:rsidP="00BA6582">
      <w:pPr>
        <w:pStyle w:val="20"/>
      </w:pPr>
      <w:r>
        <w:rPr>
          <w:rFonts w:hint="eastAsia"/>
        </w:rPr>
        <w:t>10</w:t>
      </w:r>
      <w:r w:rsidR="00BA6582">
        <w:t xml:space="preserve">.1 </w:t>
      </w:r>
      <w:r w:rsidR="00BA6582">
        <w:rPr>
          <w:rFonts w:hint="eastAsia"/>
        </w:rPr>
        <w:t>终验收内容</w:t>
      </w:r>
    </w:p>
    <w:p w:rsidR="00BA6582" w:rsidRDefault="00BA6582" w:rsidP="00BA6582">
      <w:pPr>
        <w:ind w:firstLineChars="200" w:firstLine="480"/>
        <w:rPr>
          <w:rFonts w:ascii="Times New Roman" w:hAnsi="Times New Roman"/>
        </w:rPr>
      </w:pPr>
      <w:r w:rsidRPr="00DC7C45">
        <w:rPr>
          <w:rFonts w:ascii="Times New Roman" w:hAnsi="Times New Roman" w:hint="eastAsia"/>
        </w:rPr>
        <w:t>全面检查各装备结构、整体布置、元器件配置品牌、</w:t>
      </w:r>
      <w:r>
        <w:rPr>
          <w:rFonts w:ascii="Times New Roman" w:hAnsi="Times New Roman" w:hint="eastAsia"/>
        </w:rPr>
        <w:t>整线</w:t>
      </w:r>
      <w:r w:rsidRPr="00DC7C45">
        <w:rPr>
          <w:rFonts w:ascii="Times New Roman" w:hAnsi="Times New Roman" w:hint="eastAsia"/>
        </w:rPr>
        <w:t>运行节拍</w:t>
      </w:r>
      <w:r>
        <w:rPr>
          <w:rFonts w:ascii="Times New Roman" w:hAnsi="Times New Roman" w:hint="eastAsia"/>
        </w:rPr>
        <w:t>包括生产节拍和物流节拍</w:t>
      </w:r>
      <w:r w:rsidR="00BA68EC">
        <w:rPr>
          <w:rFonts w:ascii="Times New Roman" w:hAnsi="Times New Roman" w:hint="eastAsia"/>
        </w:rPr>
        <w:t>、可靠性和稳定性，</w:t>
      </w:r>
      <w:r w:rsidR="00BA68EC" w:rsidRPr="002F444F">
        <w:rPr>
          <w:rFonts w:ascii="Times New Roman" w:hAnsi="Times New Roman" w:hint="eastAsia"/>
        </w:rPr>
        <w:t>以满足</w:t>
      </w:r>
      <w:r w:rsidR="00BA68EC" w:rsidRPr="002F444F">
        <w:rPr>
          <w:rFonts w:ascii="Times New Roman" w:hAnsi="Times New Roman" w:hint="eastAsia"/>
        </w:rPr>
        <w:t>840HESA</w:t>
      </w:r>
      <w:r w:rsidR="00BA68EC" w:rsidRPr="002F444F">
        <w:rPr>
          <w:rFonts w:ascii="Times New Roman" w:hAnsi="Times New Roman" w:hint="eastAsia"/>
        </w:rPr>
        <w:t>车轮工艺要求进行考核</w:t>
      </w:r>
      <w:r w:rsidR="00BA68EC">
        <w:rPr>
          <w:rFonts w:ascii="Times New Roman" w:hAnsi="Times New Roman" w:hint="eastAsia"/>
        </w:rPr>
        <w:t>。</w:t>
      </w:r>
    </w:p>
    <w:p w:rsidR="00BA6582" w:rsidRDefault="009423C6" w:rsidP="00BA68EC">
      <w:pPr>
        <w:pStyle w:val="20"/>
      </w:pPr>
      <w:r>
        <w:rPr>
          <w:rFonts w:hint="eastAsia"/>
        </w:rPr>
        <w:t>10</w:t>
      </w:r>
      <w:r w:rsidR="00BA68EC">
        <w:rPr>
          <w:rFonts w:hint="eastAsia"/>
        </w:rPr>
        <w:t>.2</w:t>
      </w:r>
      <w:r w:rsidR="00BA6582">
        <w:rPr>
          <w:rFonts w:hint="eastAsia"/>
        </w:rPr>
        <w:t xml:space="preserve"> </w:t>
      </w:r>
      <w:r w:rsidR="00BA6582" w:rsidRPr="00DC7C45">
        <w:rPr>
          <w:rFonts w:hint="eastAsia"/>
        </w:rPr>
        <w:t>终验收方法</w:t>
      </w:r>
    </w:p>
    <w:p w:rsidR="00BA6582" w:rsidRDefault="00BA6582" w:rsidP="00BF0DBE">
      <w:pPr>
        <w:ind w:firstLineChars="200" w:firstLine="480"/>
      </w:pPr>
      <w:r w:rsidRPr="00DC7C45">
        <w:rPr>
          <w:rFonts w:hint="eastAsia"/>
        </w:rPr>
        <w:t>连续生产功能：生产线自动化、信息化线连线调试要求，全线连续稳定运行</w:t>
      </w:r>
      <w:r w:rsidRPr="004B7209">
        <w:t>7</w:t>
      </w:r>
      <w:r w:rsidRPr="004B7209">
        <w:rPr>
          <w:rFonts w:hint="eastAsia"/>
        </w:rPr>
        <w:t>天</w:t>
      </w:r>
      <w:r w:rsidRPr="00DC7C45">
        <w:rPr>
          <w:rFonts w:hint="eastAsia"/>
        </w:rPr>
        <w:t>后，</w:t>
      </w:r>
      <w:r w:rsidRPr="00994AC7">
        <w:rPr>
          <w:rFonts w:hint="eastAsia"/>
        </w:rPr>
        <w:t>如果由于</w:t>
      </w:r>
      <w:r w:rsidR="00241475">
        <w:rPr>
          <w:rFonts w:hint="eastAsia"/>
        </w:rPr>
        <w:t>乙方</w:t>
      </w:r>
      <w:r w:rsidRPr="00994AC7">
        <w:rPr>
          <w:rFonts w:hint="eastAsia"/>
        </w:rPr>
        <w:t>原因</w:t>
      </w:r>
      <w:r w:rsidR="00BA68EC">
        <w:rPr>
          <w:rFonts w:hint="eastAsia"/>
        </w:rPr>
        <w:t>，</w:t>
      </w:r>
      <w:r w:rsidRPr="00994AC7">
        <w:rPr>
          <w:rFonts w:hint="eastAsia"/>
        </w:rPr>
        <w:t>节拍时间</w:t>
      </w:r>
      <w:r>
        <w:rPr>
          <w:rFonts w:hint="eastAsia"/>
        </w:rPr>
        <w:t>、设备</w:t>
      </w:r>
      <w:r w:rsidRPr="00994AC7">
        <w:rPr>
          <w:rFonts w:hint="eastAsia"/>
        </w:rPr>
        <w:t>质量</w:t>
      </w:r>
      <w:r>
        <w:rPr>
          <w:rFonts w:hint="eastAsia"/>
        </w:rPr>
        <w:t>或稳定性</w:t>
      </w:r>
      <w:r w:rsidRPr="00994AC7">
        <w:rPr>
          <w:rFonts w:hint="eastAsia"/>
        </w:rPr>
        <w:t>中任一项达不到要求则验收失败</w:t>
      </w:r>
      <w:r>
        <w:rPr>
          <w:rFonts w:hint="eastAsia"/>
        </w:rPr>
        <w:t>，</w:t>
      </w:r>
      <w:r w:rsidRPr="00994AC7">
        <w:rPr>
          <w:rFonts w:hint="eastAsia"/>
        </w:rPr>
        <w:t>需重新进行。</w:t>
      </w:r>
      <w:r w:rsidRPr="00DC7C45">
        <w:rPr>
          <w:rFonts w:hint="eastAsia"/>
        </w:rPr>
        <w:t>所有项目合格后签署终验收报告</w:t>
      </w:r>
      <w:r>
        <w:rPr>
          <w:rFonts w:hint="eastAsia"/>
        </w:rPr>
        <w:t>。</w:t>
      </w:r>
    </w:p>
    <w:p w:rsidR="00BA6582" w:rsidRDefault="009423C6" w:rsidP="00BA6582">
      <w:pPr>
        <w:pStyle w:val="20"/>
      </w:pPr>
      <w:r>
        <w:rPr>
          <w:rFonts w:hint="eastAsia"/>
        </w:rPr>
        <w:t>10</w:t>
      </w:r>
      <w:r w:rsidR="00BA6582">
        <w:t xml:space="preserve">.3 </w:t>
      </w:r>
      <w:r w:rsidR="00BA6582">
        <w:rPr>
          <w:rFonts w:hint="eastAsia"/>
        </w:rPr>
        <w:t>终验收器具</w:t>
      </w:r>
    </w:p>
    <w:p w:rsidR="00BA6582" w:rsidRPr="00DC7C45" w:rsidRDefault="00BA6582" w:rsidP="00BA6582">
      <w:pPr>
        <w:ind w:firstLineChars="200" w:firstLine="480"/>
      </w:pPr>
      <w:r w:rsidRPr="00091CA3">
        <w:rPr>
          <w:rFonts w:hint="eastAsia"/>
        </w:rPr>
        <w:t>终验收时所需</w:t>
      </w:r>
      <w:r>
        <w:rPr>
          <w:rFonts w:hint="eastAsia"/>
        </w:rPr>
        <w:t>工件</w:t>
      </w:r>
      <w:r w:rsidR="00241475">
        <w:rPr>
          <w:rFonts w:hint="eastAsia"/>
        </w:rPr>
        <w:t>甲方</w:t>
      </w:r>
      <w:r w:rsidRPr="00091CA3">
        <w:rPr>
          <w:rFonts w:hint="eastAsia"/>
        </w:rPr>
        <w:t>负责</w:t>
      </w:r>
      <w:r>
        <w:rPr>
          <w:rFonts w:hint="eastAsia"/>
        </w:rPr>
        <w:t>。</w:t>
      </w:r>
    </w:p>
    <w:p w:rsidR="00BA6582" w:rsidRPr="0078721A" w:rsidRDefault="00BA6582" w:rsidP="00BA6582">
      <w:pPr>
        <w:pStyle w:val="11"/>
      </w:pPr>
      <w:r w:rsidRPr="0078721A">
        <w:t>1</w:t>
      </w:r>
      <w:r w:rsidR="001E3A4F">
        <w:rPr>
          <w:rFonts w:hint="eastAsia"/>
        </w:rPr>
        <w:t>1</w:t>
      </w:r>
      <w:r w:rsidRPr="0078721A">
        <w:t>.</w:t>
      </w:r>
      <w:r>
        <w:t xml:space="preserve"> </w:t>
      </w:r>
      <w:r w:rsidRPr="0078721A">
        <w:t>包装和运输</w:t>
      </w:r>
    </w:p>
    <w:p w:rsidR="00BA6582" w:rsidRDefault="00BA6582" w:rsidP="00BA6582">
      <w:pPr>
        <w:ind w:firstLineChars="200" w:firstLine="480"/>
        <w:rPr>
          <w:rFonts w:ascii="Times New Roman" w:hAnsi="Times New Roman"/>
        </w:rPr>
      </w:pPr>
      <w:r w:rsidRPr="00091CA3">
        <w:rPr>
          <w:rFonts w:ascii="Times New Roman" w:hAnsi="Times New Roman" w:hint="eastAsia"/>
        </w:rPr>
        <w:t>由</w:t>
      </w:r>
      <w:r w:rsidR="00241475">
        <w:rPr>
          <w:rFonts w:ascii="Times New Roman" w:hAnsi="Times New Roman" w:hint="eastAsia"/>
        </w:rPr>
        <w:t>乙方</w:t>
      </w:r>
      <w:r w:rsidRPr="00091CA3">
        <w:rPr>
          <w:rFonts w:ascii="Times New Roman" w:hAnsi="Times New Roman" w:hint="eastAsia"/>
        </w:rPr>
        <w:t>负责</w:t>
      </w:r>
      <w:r>
        <w:rPr>
          <w:rFonts w:ascii="Times New Roman" w:hAnsi="Times New Roman" w:hint="eastAsia"/>
        </w:rPr>
        <w:t>所有单机设备</w:t>
      </w:r>
      <w:r w:rsidRPr="00091CA3">
        <w:rPr>
          <w:rFonts w:ascii="Times New Roman" w:hAnsi="Times New Roman" w:hint="eastAsia"/>
        </w:rPr>
        <w:t>包装</w:t>
      </w:r>
      <w:r>
        <w:rPr>
          <w:rFonts w:ascii="Times New Roman" w:hAnsi="Times New Roman" w:hint="eastAsia"/>
        </w:rPr>
        <w:t>和</w:t>
      </w:r>
      <w:r w:rsidRPr="00091CA3">
        <w:rPr>
          <w:rFonts w:ascii="Times New Roman" w:hAnsi="Times New Roman" w:hint="eastAsia"/>
        </w:rPr>
        <w:t>运输</w:t>
      </w:r>
      <w:r>
        <w:rPr>
          <w:rFonts w:ascii="Times New Roman" w:hAnsi="Times New Roman" w:hint="eastAsia"/>
        </w:rPr>
        <w:t>，</w:t>
      </w:r>
      <w:r w:rsidRPr="00091CA3">
        <w:rPr>
          <w:rFonts w:ascii="Times New Roman" w:hAnsi="Times New Roman" w:hint="eastAsia"/>
        </w:rPr>
        <w:t>包装必须能适应长途运输及气候变化</w:t>
      </w:r>
      <w:r>
        <w:rPr>
          <w:rFonts w:ascii="Times New Roman" w:hAnsi="Times New Roman" w:hint="eastAsia"/>
        </w:rPr>
        <w:t>，</w:t>
      </w:r>
      <w:r w:rsidRPr="00091CA3">
        <w:rPr>
          <w:rFonts w:ascii="Times New Roman" w:hAnsi="Times New Roman" w:hint="eastAsia"/>
        </w:rPr>
        <w:t>防潮、防震</w:t>
      </w:r>
      <w:r>
        <w:rPr>
          <w:rFonts w:ascii="Times New Roman" w:hAnsi="Times New Roman" w:hint="eastAsia"/>
        </w:rPr>
        <w:t>、</w:t>
      </w:r>
      <w:r w:rsidRPr="00091CA3">
        <w:rPr>
          <w:rFonts w:ascii="Times New Roman" w:hAnsi="Times New Roman" w:hint="eastAsia"/>
        </w:rPr>
        <w:t>适应于吊装并适应海运、陆路运输。</w:t>
      </w:r>
    </w:p>
    <w:p w:rsidR="00CB25F4" w:rsidRDefault="00CB25F4" w:rsidP="00CB25F4">
      <w:pPr>
        <w:pStyle w:val="11"/>
      </w:pPr>
      <w:r>
        <w:rPr>
          <w:rFonts w:hint="eastAsia"/>
        </w:rPr>
        <w:t>1</w:t>
      </w:r>
      <w:r w:rsidR="001E3A4F">
        <w:rPr>
          <w:rFonts w:hint="eastAsia"/>
        </w:rPr>
        <w:t>2</w:t>
      </w:r>
      <w:r>
        <w:rPr>
          <w:rFonts w:hint="eastAsia"/>
        </w:rPr>
        <w:t>.</w:t>
      </w:r>
      <w:bookmarkStart w:id="23" w:name="_Toc146454920"/>
      <w:r w:rsidRPr="00CB25F4">
        <w:t xml:space="preserve"> </w:t>
      </w:r>
      <w:r>
        <w:t>技术服务与质保期服务</w:t>
      </w:r>
      <w:bookmarkEnd w:id="23"/>
    </w:p>
    <w:p w:rsidR="00CB25F4" w:rsidRDefault="00CB25F4" w:rsidP="00CB25F4">
      <w:pPr>
        <w:pStyle w:val="20"/>
      </w:pPr>
      <w:bookmarkStart w:id="24" w:name="_Toc146454921"/>
      <w:r>
        <w:rPr>
          <w:rFonts w:hint="eastAsia"/>
        </w:rPr>
        <w:t>1</w:t>
      </w:r>
      <w:r w:rsidR="001E3A4F">
        <w:rPr>
          <w:rFonts w:hint="eastAsia"/>
        </w:rPr>
        <w:t>2</w:t>
      </w:r>
      <w:r>
        <w:rPr>
          <w:rFonts w:hint="eastAsia"/>
        </w:rPr>
        <w:t>.1</w:t>
      </w:r>
      <w:r w:rsidRPr="0078721A">
        <w:t>质保和售后服务</w:t>
      </w:r>
      <w:bookmarkEnd w:id="24"/>
    </w:p>
    <w:p w:rsidR="001E3A4F" w:rsidRPr="001E3A4F" w:rsidRDefault="007C1ACD" w:rsidP="001E3A4F">
      <w:pPr>
        <w:ind w:firstLineChars="200" w:firstLine="480"/>
      </w:pPr>
      <w:r>
        <w:rPr>
          <w:rFonts w:hint="eastAsia"/>
        </w:rPr>
        <w:t>（</w:t>
      </w:r>
      <w:r>
        <w:rPr>
          <w:rFonts w:hint="eastAsia"/>
        </w:rPr>
        <w:t>1</w:t>
      </w:r>
      <w:r>
        <w:rPr>
          <w:rFonts w:hint="eastAsia"/>
        </w:rPr>
        <w:t>）</w:t>
      </w:r>
      <w:r w:rsidR="001E3A4F" w:rsidRPr="001E3A4F">
        <w:t xml:space="preserve"> </w:t>
      </w:r>
      <w:r w:rsidR="001E3A4F" w:rsidRPr="001E3A4F">
        <w:rPr>
          <w:rFonts w:hint="eastAsia"/>
        </w:rPr>
        <w:t>生产陪产：终验收签署后，乙方需派遣技术人员驻甲方现场陪产</w:t>
      </w:r>
      <w:r w:rsidR="001E3A4F" w:rsidRPr="001E3A4F">
        <w:rPr>
          <w:rFonts w:hint="eastAsia"/>
        </w:rPr>
        <w:t>30</w:t>
      </w:r>
      <w:r w:rsidR="001E3A4F" w:rsidRPr="001E3A4F">
        <w:rPr>
          <w:rFonts w:hint="eastAsia"/>
        </w:rPr>
        <w:t>天，保证生产线连续运行。</w:t>
      </w:r>
    </w:p>
    <w:p w:rsidR="00C83532" w:rsidRPr="00C83532" w:rsidRDefault="007C1ACD" w:rsidP="00C83532">
      <w:pPr>
        <w:ind w:firstLineChars="200" w:firstLine="480"/>
      </w:pPr>
      <w:r>
        <w:rPr>
          <w:rFonts w:hint="eastAsia"/>
        </w:rPr>
        <w:t>（</w:t>
      </w:r>
      <w:r>
        <w:rPr>
          <w:rFonts w:hint="eastAsia"/>
        </w:rPr>
        <w:t>2</w:t>
      </w:r>
      <w:r>
        <w:rPr>
          <w:rFonts w:hint="eastAsia"/>
        </w:rPr>
        <w:t>）</w:t>
      </w:r>
      <w:r w:rsidR="001E3A4F" w:rsidRPr="001E3A4F">
        <w:rPr>
          <w:rFonts w:hint="eastAsia"/>
        </w:rPr>
        <w:t>质量</w:t>
      </w:r>
      <w:r>
        <w:rPr>
          <w:rFonts w:hint="eastAsia"/>
        </w:rPr>
        <w:t>期</w:t>
      </w:r>
      <w:r w:rsidR="001E3A4F" w:rsidRPr="001E3A4F">
        <w:rPr>
          <w:rFonts w:hint="eastAsia"/>
        </w:rPr>
        <w:t>为自终验收签字日期开始计算，机械及电气部分质量保证期为</w:t>
      </w:r>
      <w:r w:rsidR="001E3A4F" w:rsidRPr="001E3A4F">
        <w:rPr>
          <w:rFonts w:hint="eastAsia"/>
        </w:rPr>
        <w:t>1</w:t>
      </w:r>
      <w:r w:rsidR="001E3A4F" w:rsidRPr="001E3A4F">
        <w:rPr>
          <w:rFonts w:hint="eastAsia"/>
        </w:rPr>
        <w:t>年</w:t>
      </w:r>
      <w:r w:rsidR="001E3A4F" w:rsidRPr="001E3A4F">
        <w:rPr>
          <w:rFonts w:hint="eastAsia"/>
        </w:rPr>
        <w:t>,</w:t>
      </w:r>
      <w:r w:rsidR="001E3A4F" w:rsidRPr="001E3A4F">
        <w:rPr>
          <w:rFonts w:hint="eastAsia"/>
        </w:rPr>
        <w:t>数控系统、伺服系统</w:t>
      </w:r>
      <w:r w:rsidR="001E3A4F" w:rsidRPr="001E3A4F">
        <w:rPr>
          <w:rFonts w:hint="eastAsia"/>
        </w:rPr>
        <w:t>2</w:t>
      </w:r>
      <w:r>
        <w:rPr>
          <w:rFonts w:hint="eastAsia"/>
        </w:rPr>
        <w:t>年。</w:t>
      </w:r>
      <w:r w:rsidR="00C83532" w:rsidRPr="00C83532">
        <w:rPr>
          <w:rFonts w:hint="eastAsia"/>
        </w:rPr>
        <w:t>桁架机器人的质保期为桁架设备出厂后</w:t>
      </w:r>
      <w:r w:rsidR="00C83532" w:rsidRPr="00C83532">
        <w:rPr>
          <w:rFonts w:hint="eastAsia"/>
        </w:rPr>
        <w:t xml:space="preserve"> 18 </w:t>
      </w:r>
      <w:proofErr w:type="gramStart"/>
      <w:r w:rsidR="00C83532" w:rsidRPr="00C83532">
        <w:rPr>
          <w:rFonts w:hint="eastAsia"/>
        </w:rPr>
        <w:t>个</w:t>
      </w:r>
      <w:proofErr w:type="gramEnd"/>
      <w:r w:rsidR="00C83532" w:rsidRPr="00C83532">
        <w:rPr>
          <w:rFonts w:hint="eastAsia"/>
        </w:rPr>
        <w:t>月，或设备用户现场安装后</w:t>
      </w:r>
      <w:r w:rsidR="00C83532" w:rsidRPr="00C83532">
        <w:rPr>
          <w:rFonts w:hint="eastAsia"/>
        </w:rPr>
        <w:t xml:space="preserve"> 12 </w:t>
      </w:r>
      <w:proofErr w:type="gramStart"/>
      <w:r w:rsidR="00C83532" w:rsidRPr="00C83532">
        <w:rPr>
          <w:rFonts w:hint="eastAsia"/>
        </w:rPr>
        <w:t>个</w:t>
      </w:r>
      <w:proofErr w:type="gramEnd"/>
      <w:r w:rsidR="00C83532" w:rsidRPr="00C83532">
        <w:rPr>
          <w:rFonts w:hint="eastAsia"/>
        </w:rPr>
        <w:t>月，以先到者为准</w:t>
      </w:r>
    </w:p>
    <w:p w:rsidR="007C1ACD" w:rsidRDefault="007C1ACD" w:rsidP="001E3A4F">
      <w:pPr>
        <w:ind w:firstLineChars="200" w:firstLine="480"/>
      </w:pPr>
      <w:r>
        <w:rPr>
          <w:rFonts w:hint="eastAsia"/>
        </w:rPr>
        <w:t>（</w:t>
      </w:r>
      <w:r>
        <w:rPr>
          <w:rFonts w:hint="eastAsia"/>
        </w:rPr>
        <w:t>3</w:t>
      </w:r>
      <w:r>
        <w:rPr>
          <w:rFonts w:hint="eastAsia"/>
        </w:rPr>
        <w:t>）质保期内由于人为因素造成的故障或损坏，甲方要求乙方换件及维修</w:t>
      </w:r>
      <w:r>
        <w:rPr>
          <w:rFonts w:hint="eastAsia"/>
        </w:rPr>
        <w:lastRenderedPageBreak/>
        <w:t>的材料和人工费用，由甲方负责。</w:t>
      </w:r>
    </w:p>
    <w:p w:rsidR="001E3A4F" w:rsidRPr="00265E86" w:rsidRDefault="007C1ACD" w:rsidP="00265E86">
      <w:pPr>
        <w:ind w:firstLineChars="200" w:firstLine="480"/>
        <w:rPr>
          <w:color w:val="FF0000"/>
        </w:rPr>
      </w:pPr>
      <w:r>
        <w:rPr>
          <w:rFonts w:hint="eastAsia"/>
        </w:rPr>
        <w:t>（</w:t>
      </w:r>
      <w:r w:rsidR="00265E86">
        <w:rPr>
          <w:rFonts w:hint="eastAsia"/>
        </w:rPr>
        <w:t>4</w:t>
      </w:r>
      <w:r>
        <w:rPr>
          <w:rFonts w:hint="eastAsia"/>
        </w:rPr>
        <w:t>）</w:t>
      </w:r>
      <w:r w:rsidR="001E3A4F" w:rsidRPr="001E3A4F">
        <w:rPr>
          <w:rFonts w:hint="eastAsia"/>
        </w:rPr>
        <w:t>质保期内，在正常使用情况下损坏的零件由乙方负责免费提供，该零件质保期自更换日起重新开始计算。</w:t>
      </w:r>
      <w:r w:rsidR="00265E86" w:rsidRPr="00B56DBC">
        <w:rPr>
          <w:rFonts w:hint="eastAsia"/>
          <w:color w:val="FF0000"/>
        </w:rPr>
        <w:t xml:space="preserve"> </w:t>
      </w:r>
    </w:p>
    <w:p w:rsidR="001E3A4F" w:rsidRPr="001E3A4F" w:rsidRDefault="007C1ACD" w:rsidP="001E3A4F">
      <w:pPr>
        <w:ind w:firstLineChars="200" w:firstLine="480"/>
      </w:pPr>
      <w:r>
        <w:rPr>
          <w:rFonts w:hint="eastAsia"/>
        </w:rPr>
        <w:t>（</w:t>
      </w:r>
      <w:r w:rsidR="00265E86">
        <w:t>5</w:t>
      </w:r>
      <w:r>
        <w:rPr>
          <w:rFonts w:hint="eastAsia"/>
        </w:rPr>
        <w:t>）</w:t>
      </w:r>
      <w:r w:rsidR="001E3A4F" w:rsidRPr="001E3A4F">
        <w:rPr>
          <w:rFonts w:hint="eastAsia"/>
        </w:rPr>
        <w:t>质保期结束后，乙方提供终身技术支持。</w:t>
      </w:r>
    </w:p>
    <w:p w:rsidR="00CB25F4" w:rsidRDefault="00CB25F4" w:rsidP="001E3A4F">
      <w:pPr>
        <w:ind w:firstLineChars="200" w:firstLine="480"/>
      </w:pPr>
      <w:r>
        <w:rPr>
          <w:rFonts w:hint="eastAsia"/>
        </w:rPr>
        <w:t>（</w:t>
      </w:r>
      <w:r w:rsidR="00661ABC">
        <w:t>6</w:t>
      </w:r>
      <w:r>
        <w:rPr>
          <w:rFonts w:hint="eastAsia"/>
        </w:rPr>
        <w:t>）质保期后如需售后服务，则需另外售后服务订单或合同。</w:t>
      </w:r>
    </w:p>
    <w:p w:rsidR="009A78E0" w:rsidRDefault="009A78E0" w:rsidP="001E3A4F">
      <w:pPr>
        <w:ind w:firstLineChars="200" w:firstLine="480"/>
      </w:pPr>
      <w:r w:rsidRPr="006F4C69">
        <w:rPr>
          <w:rFonts w:hint="eastAsia"/>
        </w:rPr>
        <w:t>（</w:t>
      </w:r>
      <w:r w:rsidRPr="006F4C69">
        <w:rPr>
          <w:rFonts w:hint="eastAsia"/>
        </w:rPr>
        <w:t>7</w:t>
      </w:r>
      <w:r w:rsidRPr="006F4C69">
        <w:rPr>
          <w:rFonts w:hint="eastAsia"/>
        </w:rPr>
        <w:t>）</w:t>
      </w:r>
      <w:r w:rsidR="006F4C69" w:rsidRPr="006F4C69">
        <w:rPr>
          <w:rFonts w:hint="eastAsia"/>
        </w:rPr>
        <w:t>根据国家相关规定，</w:t>
      </w:r>
      <w:r w:rsidR="003F57D5" w:rsidRPr="006F4C69">
        <w:rPr>
          <w:rFonts w:hint="eastAsia"/>
        </w:rPr>
        <w:t>按照甲方要求</w:t>
      </w:r>
      <w:r w:rsidR="006F4C69">
        <w:rPr>
          <w:rFonts w:hint="eastAsia"/>
        </w:rPr>
        <w:t>（在质保期内）</w:t>
      </w:r>
      <w:r w:rsidR="003F57D5" w:rsidRPr="006F4C69">
        <w:rPr>
          <w:rFonts w:hint="eastAsia"/>
        </w:rPr>
        <w:t>对叉车式</w:t>
      </w:r>
      <w:r w:rsidR="003F57D5" w:rsidRPr="006F4C69">
        <w:rPr>
          <w:rFonts w:hint="eastAsia"/>
        </w:rPr>
        <w:t>AGV</w:t>
      </w:r>
      <w:r w:rsidRPr="006F4C69">
        <w:rPr>
          <w:rFonts w:hint="eastAsia"/>
        </w:rPr>
        <w:t>办理相关的特种设备</w:t>
      </w:r>
      <w:r w:rsidR="003F57D5" w:rsidRPr="006F4C69">
        <w:rPr>
          <w:rFonts w:hint="eastAsia"/>
        </w:rPr>
        <w:t>手续。</w:t>
      </w:r>
    </w:p>
    <w:p w:rsidR="00CB25F4" w:rsidRDefault="001E3A4F" w:rsidP="001E3A4F">
      <w:pPr>
        <w:pStyle w:val="20"/>
      </w:pPr>
      <w:bookmarkStart w:id="25" w:name="_Toc66408125"/>
      <w:bookmarkStart w:id="26" w:name="_Toc109634420"/>
      <w:bookmarkStart w:id="27" w:name="_Toc39566417"/>
      <w:bookmarkStart w:id="28" w:name="_Toc39784303"/>
      <w:bookmarkStart w:id="29" w:name="_Toc47983568"/>
      <w:bookmarkStart w:id="30" w:name="_Toc65528149"/>
      <w:bookmarkStart w:id="31" w:name="_Toc138168215"/>
      <w:bookmarkStart w:id="32" w:name="_Toc146454922"/>
      <w:r>
        <w:rPr>
          <w:rFonts w:hint="eastAsia"/>
        </w:rPr>
        <w:t>12.2</w:t>
      </w:r>
      <w:r>
        <w:rPr>
          <w:rFonts w:hint="eastAsia"/>
        </w:rPr>
        <w:t>乙方</w:t>
      </w:r>
      <w:r w:rsidR="007C1ACD">
        <w:rPr>
          <w:rFonts w:hint="eastAsia"/>
        </w:rPr>
        <w:t>售后</w:t>
      </w:r>
      <w:r w:rsidR="00CB25F4">
        <w:rPr>
          <w:rFonts w:hint="eastAsia"/>
        </w:rPr>
        <w:t>服务任务人员保障</w:t>
      </w:r>
      <w:bookmarkEnd w:id="25"/>
      <w:bookmarkEnd w:id="26"/>
      <w:bookmarkEnd w:id="27"/>
      <w:bookmarkEnd w:id="28"/>
      <w:bookmarkEnd w:id="29"/>
      <w:bookmarkEnd w:id="30"/>
      <w:bookmarkEnd w:id="31"/>
      <w:bookmarkEnd w:id="32"/>
    </w:p>
    <w:p w:rsidR="00CB25F4" w:rsidRPr="009E70E7" w:rsidRDefault="001E3A4F" w:rsidP="001E3A4F">
      <w:pPr>
        <w:ind w:firstLineChars="200" w:firstLine="480"/>
      </w:pPr>
      <w:bookmarkStart w:id="33" w:name="_Toc39566418"/>
      <w:bookmarkStart w:id="34" w:name="_Toc39784304"/>
      <w:bookmarkStart w:id="35" w:name="_Toc47983569"/>
      <w:bookmarkStart w:id="36" w:name="_Toc65528150"/>
      <w:r>
        <w:rPr>
          <w:rFonts w:hint="eastAsia"/>
        </w:rPr>
        <w:t>乙方</w:t>
      </w:r>
      <w:r w:rsidR="007C1ACD">
        <w:rPr>
          <w:rFonts w:hint="eastAsia"/>
        </w:rPr>
        <w:t>售后</w:t>
      </w:r>
      <w:r w:rsidR="00CB25F4" w:rsidRPr="009E70E7">
        <w:rPr>
          <w:rFonts w:hint="eastAsia"/>
        </w:rPr>
        <w:t>服务机构与人员</w:t>
      </w:r>
      <w:bookmarkEnd w:id="33"/>
      <w:bookmarkEnd w:id="34"/>
      <w:bookmarkEnd w:id="35"/>
      <w:bookmarkEnd w:id="36"/>
    </w:p>
    <w:p w:rsidR="00CB25F4" w:rsidRPr="009E70E7" w:rsidRDefault="00CB25F4" w:rsidP="001E3A4F">
      <w:pPr>
        <w:ind w:firstLineChars="200" w:firstLine="480"/>
        <w:rPr>
          <w:rStyle w:val="a7"/>
          <w:szCs w:val="24"/>
        </w:rPr>
      </w:pPr>
      <w:r w:rsidRPr="001E3A4F">
        <w:rPr>
          <w:rFonts w:hint="eastAsia"/>
        </w:rPr>
        <w:t>售后服务由</w:t>
      </w:r>
      <w:r w:rsidR="001E3A4F">
        <w:rPr>
          <w:rFonts w:hint="eastAsia"/>
        </w:rPr>
        <w:t>乙方</w:t>
      </w:r>
      <w:r w:rsidRPr="001E3A4F">
        <w:rPr>
          <w:rFonts w:hint="eastAsia"/>
        </w:rPr>
        <w:t>售后服务部统一管理，各区域网点及其他部门予以协助和配合。</w:t>
      </w:r>
      <w:r w:rsidRPr="001E3A4F">
        <w:t>服务</w:t>
      </w:r>
      <w:r w:rsidRPr="001E3A4F">
        <w:rPr>
          <w:rFonts w:hint="eastAsia"/>
        </w:rPr>
        <w:t>部长</w:t>
      </w:r>
      <w:r w:rsidRPr="001E3A4F">
        <w:t>任组长，</w:t>
      </w:r>
      <w:r w:rsidRPr="001E3A4F">
        <w:rPr>
          <w:rFonts w:hint="eastAsia"/>
        </w:rPr>
        <w:t>售后经理</w:t>
      </w:r>
      <w:r w:rsidRPr="001E3A4F">
        <w:t>任副组长，组员为</w:t>
      </w:r>
      <w:r w:rsidR="003F7935">
        <w:rPr>
          <w:rFonts w:hint="eastAsia"/>
        </w:rPr>
        <w:t>快反</w:t>
      </w:r>
      <w:r w:rsidRPr="001E3A4F">
        <w:t>工程师、研发工程师、服务工程师、配件经理</w:t>
      </w:r>
      <w:r w:rsidRPr="001E3A4F">
        <w:rPr>
          <w:rFonts w:hint="eastAsia"/>
        </w:rPr>
        <w:t>。</w:t>
      </w:r>
    </w:p>
    <w:p w:rsidR="00CB25F4" w:rsidRDefault="00CB25F4" w:rsidP="00CB25F4">
      <w:pPr>
        <w:pStyle w:val="13"/>
        <w:spacing w:before="156" w:after="156"/>
        <w:ind w:firstLine="485"/>
      </w:pPr>
      <w:r>
        <w:rPr>
          <w:noProof/>
        </w:rPr>
        <w:drawing>
          <wp:inline distT="0" distB="0" distL="0" distR="0">
            <wp:extent cx="4570754" cy="1752600"/>
            <wp:effectExtent l="0" t="0" r="1270" b="0"/>
            <wp:docPr id="2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图片 292"/>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a:xfrm>
                      <a:off x="0" y="0"/>
                      <a:ext cx="4571171" cy="1752760"/>
                    </a:xfrm>
                    <a:prstGeom prst="rect">
                      <a:avLst/>
                    </a:prstGeom>
                    <a:noFill/>
                    <a:ln>
                      <a:noFill/>
                    </a:ln>
                  </pic:spPr>
                </pic:pic>
              </a:graphicData>
            </a:graphic>
          </wp:inline>
        </w:drawing>
      </w:r>
    </w:p>
    <w:p w:rsidR="00CB25F4" w:rsidRDefault="00CB25F4" w:rsidP="00CB25F4">
      <w:pPr>
        <w:pStyle w:val="af"/>
        <w:ind w:firstLine="480"/>
      </w:pPr>
      <w:r>
        <w:rPr>
          <w:rFonts w:hint="eastAsia"/>
        </w:rPr>
        <w:t>售后</w:t>
      </w:r>
      <w:r>
        <w:t>服务</w:t>
      </w:r>
      <w:r>
        <w:rPr>
          <w:rFonts w:hint="eastAsia"/>
        </w:rPr>
        <w:t>机构组织示意图</w:t>
      </w:r>
    </w:p>
    <w:p w:rsidR="00CB25F4" w:rsidRDefault="00CB25F4" w:rsidP="00CB25F4">
      <w:pPr>
        <w:pStyle w:val="af"/>
        <w:ind w:firstLine="480"/>
      </w:pPr>
      <w:r>
        <w:rPr>
          <w:rFonts w:hint="eastAsia"/>
        </w:rPr>
        <w:t>售后服务人员表</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91"/>
        <w:gridCol w:w="1711"/>
        <w:gridCol w:w="2378"/>
        <w:gridCol w:w="2848"/>
      </w:tblGrid>
      <w:tr w:rsidR="00CB25F4" w:rsidTr="00B3692F">
        <w:trPr>
          <w:trHeight w:val="545"/>
          <w:jc w:val="center"/>
        </w:trPr>
        <w:tc>
          <w:tcPr>
            <w:tcW w:w="933" w:type="pct"/>
            <w:shd w:val="clear" w:color="auto" w:fill="auto"/>
            <w:vAlign w:val="center"/>
          </w:tcPr>
          <w:p w:rsidR="00CB25F4" w:rsidRPr="001E3A4F" w:rsidRDefault="00CB25F4" w:rsidP="001E3A4F">
            <w:pPr>
              <w:pStyle w:val="af"/>
              <w:ind w:firstLineChars="0" w:firstLine="0"/>
              <w:jc w:val="center"/>
            </w:pPr>
            <w:r w:rsidRPr="001E3A4F">
              <w:t>项目组组成</w:t>
            </w:r>
          </w:p>
        </w:tc>
        <w:tc>
          <w:tcPr>
            <w:tcW w:w="1003" w:type="pct"/>
            <w:shd w:val="clear" w:color="auto" w:fill="auto"/>
            <w:vAlign w:val="center"/>
          </w:tcPr>
          <w:p w:rsidR="00CB25F4" w:rsidRPr="001E3A4F" w:rsidRDefault="00CB25F4" w:rsidP="001E3A4F">
            <w:pPr>
              <w:pStyle w:val="af"/>
              <w:ind w:firstLineChars="0" w:firstLine="0"/>
              <w:jc w:val="center"/>
            </w:pPr>
            <w:r w:rsidRPr="001E3A4F">
              <w:t>负责人</w:t>
            </w:r>
          </w:p>
        </w:tc>
        <w:tc>
          <w:tcPr>
            <w:tcW w:w="1394" w:type="pct"/>
            <w:shd w:val="clear" w:color="auto" w:fill="auto"/>
            <w:vAlign w:val="center"/>
          </w:tcPr>
          <w:p w:rsidR="00CB25F4" w:rsidRPr="001E3A4F" w:rsidRDefault="00CB25F4" w:rsidP="001E3A4F">
            <w:pPr>
              <w:pStyle w:val="af"/>
              <w:ind w:firstLineChars="0" w:firstLine="0"/>
              <w:jc w:val="center"/>
            </w:pPr>
            <w:r w:rsidRPr="001E3A4F">
              <w:t>人员安排</w:t>
            </w:r>
          </w:p>
        </w:tc>
        <w:tc>
          <w:tcPr>
            <w:tcW w:w="1670" w:type="pct"/>
            <w:shd w:val="clear" w:color="auto" w:fill="auto"/>
            <w:vAlign w:val="center"/>
          </w:tcPr>
          <w:p w:rsidR="00CB25F4" w:rsidRPr="001E3A4F" w:rsidRDefault="00CB25F4" w:rsidP="001E3A4F">
            <w:pPr>
              <w:pStyle w:val="af"/>
              <w:ind w:firstLineChars="0" w:firstLine="0"/>
              <w:jc w:val="center"/>
            </w:pPr>
            <w:r w:rsidRPr="001E3A4F">
              <w:t>工作职责</w:t>
            </w:r>
          </w:p>
        </w:tc>
      </w:tr>
      <w:tr w:rsidR="00CB25F4" w:rsidTr="00B3692F">
        <w:trPr>
          <w:trHeight w:val="545"/>
          <w:jc w:val="center"/>
        </w:trPr>
        <w:tc>
          <w:tcPr>
            <w:tcW w:w="933" w:type="pct"/>
            <w:shd w:val="clear" w:color="auto" w:fill="auto"/>
            <w:vAlign w:val="center"/>
          </w:tcPr>
          <w:p w:rsidR="00CB25F4" w:rsidRPr="001E3A4F" w:rsidRDefault="00CB25F4" w:rsidP="001E3A4F">
            <w:pPr>
              <w:pStyle w:val="af"/>
              <w:ind w:firstLineChars="0" w:firstLine="0"/>
              <w:jc w:val="center"/>
            </w:pPr>
            <w:r w:rsidRPr="001E3A4F">
              <w:t>组长</w:t>
            </w:r>
          </w:p>
        </w:tc>
        <w:tc>
          <w:tcPr>
            <w:tcW w:w="1003" w:type="pct"/>
            <w:shd w:val="clear" w:color="auto" w:fill="auto"/>
            <w:vAlign w:val="center"/>
          </w:tcPr>
          <w:p w:rsidR="00CB25F4" w:rsidRPr="001E3A4F" w:rsidRDefault="00CB25F4" w:rsidP="001E3A4F">
            <w:pPr>
              <w:pStyle w:val="af"/>
              <w:ind w:firstLineChars="0" w:firstLine="0"/>
              <w:jc w:val="center"/>
            </w:pPr>
            <w:r w:rsidRPr="001E3A4F">
              <w:t>服务</w:t>
            </w:r>
            <w:r w:rsidRPr="001E3A4F">
              <w:rPr>
                <w:rFonts w:hint="eastAsia"/>
              </w:rPr>
              <w:t>部长</w:t>
            </w:r>
          </w:p>
        </w:tc>
        <w:tc>
          <w:tcPr>
            <w:tcW w:w="1394" w:type="pct"/>
            <w:shd w:val="clear" w:color="auto" w:fill="auto"/>
            <w:vAlign w:val="center"/>
          </w:tcPr>
          <w:p w:rsidR="00CB25F4" w:rsidRPr="001E3A4F" w:rsidRDefault="00CB25F4" w:rsidP="001E3A4F">
            <w:pPr>
              <w:pStyle w:val="af"/>
              <w:ind w:firstLineChars="0" w:firstLine="0"/>
              <w:jc w:val="center"/>
            </w:pPr>
            <w:r w:rsidRPr="001E3A4F">
              <w:t>1人</w:t>
            </w:r>
          </w:p>
        </w:tc>
        <w:tc>
          <w:tcPr>
            <w:tcW w:w="1670" w:type="pct"/>
            <w:shd w:val="clear" w:color="auto" w:fill="auto"/>
            <w:vAlign w:val="center"/>
          </w:tcPr>
          <w:p w:rsidR="00CB25F4" w:rsidRPr="001E3A4F" w:rsidRDefault="00CB25F4" w:rsidP="001E3A4F">
            <w:pPr>
              <w:pStyle w:val="af"/>
              <w:ind w:firstLineChars="0" w:firstLine="0"/>
              <w:jc w:val="center"/>
            </w:pPr>
            <w:r w:rsidRPr="001E3A4F">
              <w:t>服务</w:t>
            </w:r>
            <w:r w:rsidRPr="001E3A4F">
              <w:rPr>
                <w:rFonts w:hint="eastAsia"/>
              </w:rPr>
              <w:t>资源</w:t>
            </w:r>
            <w:r w:rsidRPr="001E3A4F">
              <w:t>统筹安排</w:t>
            </w:r>
          </w:p>
        </w:tc>
      </w:tr>
      <w:tr w:rsidR="00CB25F4" w:rsidTr="00B3692F">
        <w:trPr>
          <w:trHeight w:val="545"/>
          <w:jc w:val="center"/>
        </w:trPr>
        <w:tc>
          <w:tcPr>
            <w:tcW w:w="933" w:type="pct"/>
            <w:shd w:val="clear" w:color="auto" w:fill="auto"/>
            <w:vAlign w:val="center"/>
          </w:tcPr>
          <w:p w:rsidR="00CB25F4" w:rsidRPr="001E3A4F" w:rsidRDefault="00CB25F4" w:rsidP="001E3A4F">
            <w:pPr>
              <w:pStyle w:val="af"/>
              <w:ind w:firstLineChars="0" w:firstLine="0"/>
              <w:jc w:val="center"/>
            </w:pPr>
            <w:r w:rsidRPr="001E3A4F">
              <w:t>副组长</w:t>
            </w:r>
          </w:p>
        </w:tc>
        <w:tc>
          <w:tcPr>
            <w:tcW w:w="1003" w:type="pct"/>
            <w:shd w:val="clear" w:color="auto" w:fill="auto"/>
            <w:vAlign w:val="center"/>
          </w:tcPr>
          <w:p w:rsidR="00CB25F4" w:rsidRPr="001E3A4F" w:rsidRDefault="00CB25F4" w:rsidP="001E3A4F">
            <w:pPr>
              <w:pStyle w:val="af"/>
              <w:ind w:firstLineChars="0" w:firstLine="0"/>
              <w:jc w:val="center"/>
            </w:pPr>
            <w:r w:rsidRPr="001E3A4F">
              <w:rPr>
                <w:rFonts w:hint="eastAsia"/>
              </w:rPr>
              <w:t>售后经理</w:t>
            </w:r>
          </w:p>
        </w:tc>
        <w:tc>
          <w:tcPr>
            <w:tcW w:w="1394" w:type="pct"/>
            <w:shd w:val="clear" w:color="auto" w:fill="auto"/>
            <w:vAlign w:val="center"/>
          </w:tcPr>
          <w:p w:rsidR="00CB25F4" w:rsidRPr="001E3A4F" w:rsidRDefault="00CB25F4" w:rsidP="001E3A4F">
            <w:pPr>
              <w:pStyle w:val="af"/>
              <w:ind w:firstLineChars="0" w:firstLine="0"/>
              <w:jc w:val="center"/>
            </w:pPr>
            <w:r w:rsidRPr="001E3A4F">
              <w:t>1人</w:t>
            </w:r>
          </w:p>
        </w:tc>
        <w:tc>
          <w:tcPr>
            <w:tcW w:w="1670" w:type="pct"/>
            <w:shd w:val="clear" w:color="auto" w:fill="auto"/>
            <w:vAlign w:val="center"/>
          </w:tcPr>
          <w:p w:rsidR="00CB25F4" w:rsidRPr="001E3A4F" w:rsidRDefault="00CB25F4" w:rsidP="001E3A4F">
            <w:pPr>
              <w:pStyle w:val="af"/>
              <w:ind w:firstLineChars="0" w:firstLine="0"/>
              <w:jc w:val="center"/>
            </w:pPr>
            <w:r w:rsidRPr="001E3A4F">
              <w:t>负责技术支持统筹</w:t>
            </w:r>
          </w:p>
        </w:tc>
      </w:tr>
      <w:tr w:rsidR="00CB25F4" w:rsidTr="00B3692F">
        <w:trPr>
          <w:trHeight w:val="545"/>
          <w:jc w:val="center"/>
        </w:trPr>
        <w:tc>
          <w:tcPr>
            <w:tcW w:w="933" w:type="pct"/>
            <w:vMerge w:val="restart"/>
            <w:shd w:val="clear" w:color="auto" w:fill="auto"/>
            <w:vAlign w:val="center"/>
          </w:tcPr>
          <w:p w:rsidR="00CB25F4" w:rsidRPr="001E3A4F" w:rsidRDefault="00CB25F4" w:rsidP="001E3A4F">
            <w:pPr>
              <w:pStyle w:val="af"/>
              <w:ind w:firstLineChars="0" w:firstLine="0"/>
              <w:jc w:val="center"/>
            </w:pPr>
            <w:r w:rsidRPr="001E3A4F">
              <w:t>组员</w:t>
            </w:r>
          </w:p>
        </w:tc>
        <w:tc>
          <w:tcPr>
            <w:tcW w:w="1003" w:type="pct"/>
            <w:shd w:val="clear" w:color="auto" w:fill="auto"/>
            <w:vAlign w:val="center"/>
          </w:tcPr>
          <w:p w:rsidR="00CB25F4" w:rsidRPr="001E3A4F" w:rsidRDefault="00CB25F4" w:rsidP="001E3A4F">
            <w:pPr>
              <w:pStyle w:val="af"/>
              <w:ind w:firstLineChars="0" w:firstLine="0"/>
              <w:jc w:val="center"/>
            </w:pPr>
            <w:r w:rsidRPr="001E3A4F">
              <w:t>研发工程师</w:t>
            </w:r>
          </w:p>
        </w:tc>
        <w:tc>
          <w:tcPr>
            <w:tcW w:w="1394" w:type="pct"/>
            <w:shd w:val="clear" w:color="auto" w:fill="auto"/>
            <w:vAlign w:val="center"/>
          </w:tcPr>
          <w:p w:rsidR="00CB25F4" w:rsidRPr="001E3A4F" w:rsidRDefault="00CB25F4" w:rsidP="001E3A4F">
            <w:pPr>
              <w:pStyle w:val="af"/>
              <w:ind w:firstLineChars="0" w:firstLine="0"/>
              <w:jc w:val="center"/>
            </w:pPr>
            <w:r w:rsidRPr="001E3A4F">
              <w:t>1人</w:t>
            </w:r>
          </w:p>
        </w:tc>
        <w:tc>
          <w:tcPr>
            <w:tcW w:w="1670" w:type="pct"/>
            <w:shd w:val="clear" w:color="auto" w:fill="auto"/>
            <w:vAlign w:val="center"/>
          </w:tcPr>
          <w:p w:rsidR="00CB25F4" w:rsidRPr="001E3A4F" w:rsidRDefault="00CB25F4" w:rsidP="001E3A4F">
            <w:pPr>
              <w:pStyle w:val="af"/>
              <w:ind w:firstLineChars="0" w:firstLine="0"/>
              <w:jc w:val="center"/>
            </w:pPr>
            <w:r w:rsidRPr="001E3A4F">
              <w:t>负责远程技术支持</w:t>
            </w:r>
          </w:p>
        </w:tc>
      </w:tr>
      <w:tr w:rsidR="00CB25F4" w:rsidTr="00B3692F">
        <w:trPr>
          <w:trHeight w:val="545"/>
          <w:jc w:val="center"/>
        </w:trPr>
        <w:tc>
          <w:tcPr>
            <w:tcW w:w="933" w:type="pct"/>
            <w:vMerge/>
            <w:shd w:val="clear" w:color="auto" w:fill="auto"/>
            <w:vAlign w:val="center"/>
          </w:tcPr>
          <w:p w:rsidR="00CB25F4" w:rsidRPr="001E3A4F" w:rsidRDefault="00CB25F4" w:rsidP="001E3A4F">
            <w:pPr>
              <w:pStyle w:val="af"/>
              <w:ind w:firstLineChars="0" w:firstLine="0"/>
              <w:jc w:val="center"/>
            </w:pPr>
          </w:p>
        </w:tc>
        <w:tc>
          <w:tcPr>
            <w:tcW w:w="1003" w:type="pct"/>
            <w:shd w:val="clear" w:color="auto" w:fill="auto"/>
            <w:vAlign w:val="center"/>
          </w:tcPr>
          <w:p w:rsidR="00CB25F4" w:rsidRPr="001E3A4F" w:rsidRDefault="00CB25F4" w:rsidP="001E3A4F">
            <w:pPr>
              <w:pStyle w:val="af"/>
              <w:ind w:firstLineChars="0" w:firstLine="0"/>
              <w:jc w:val="center"/>
            </w:pPr>
            <w:r w:rsidRPr="001E3A4F">
              <w:t>快反工程师</w:t>
            </w:r>
          </w:p>
        </w:tc>
        <w:tc>
          <w:tcPr>
            <w:tcW w:w="1394" w:type="pct"/>
            <w:shd w:val="clear" w:color="auto" w:fill="auto"/>
            <w:vAlign w:val="center"/>
          </w:tcPr>
          <w:p w:rsidR="00CB25F4" w:rsidRPr="001E3A4F" w:rsidRDefault="00CB25F4" w:rsidP="001E3A4F">
            <w:pPr>
              <w:pStyle w:val="af"/>
              <w:ind w:firstLineChars="0" w:firstLine="0"/>
              <w:jc w:val="center"/>
            </w:pPr>
            <w:r w:rsidRPr="001E3A4F">
              <w:t>1人</w:t>
            </w:r>
          </w:p>
        </w:tc>
        <w:tc>
          <w:tcPr>
            <w:tcW w:w="1670" w:type="pct"/>
            <w:shd w:val="clear" w:color="auto" w:fill="auto"/>
            <w:vAlign w:val="center"/>
          </w:tcPr>
          <w:p w:rsidR="00CB25F4" w:rsidRPr="001E3A4F" w:rsidRDefault="00CB25F4" w:rsidP="001E3A4F">
            <w:pPr>
              <w:pStyle w:val="af"/>
              <w:ind w:firstLineChars="0" w:firstLine="0"/>
              <w:jc w:val="center"/>
            </w:pPr>
            <w:r w:rsidRPr="001E3A4F">
              <w:t>负责</w:t>
            </w:r>
            <w:r w:rsidRPr="001E3A4F">
              <w:rPr>
                <w:rFonts w:hint="eastAsia"/>
              </w:rPr>
              <w:t>远程</w:t>
            </w:r>
            <w:r w:rsidRPr="001E3A4F">
              <w:t>技术支持及排故</w:t>
            </w:r>
          </w:p>
        </w:tc>
      </w:tr>
      <w:tr w:rsidR="00CB25F4" w:rsidTr="00B3692F">
        <w:trPr>
          <w:trHeight w:val="545"/>
          <w:jc w:val="center"/>
        </w:trPr>
        <w:tc>
          <w:tcPr>
            <w:tcW w:w="933" w:type="pct"/>
            <w:vMerge/>
            <w:shd w:val="clear" w:color="auto" w:fill="auto"/>
            <w:vAlign w:val="center"/>
          </w:tcPr>
          <w:p w:rsidR="00CB25F4" w:rsidRPr="001E3A4F" w:rsidRDefault="00CB25F4" w:rsidP="001E3A4F">
            <w:pPr>
              <w:pStyle w:val="af"/>
              <w:ind w:firstLineChars="0" w:firstLine="0"/>
              <w:jc w:val="center"/>
            </w:pPr>
          </w:p>
        </w:tc>
        <w:tc>
          <w:tcPr>
            <w:tcW w:w="1003" w:type="pct"/>
            <w:shd w:val="clear" w:color="auto" w:fill="auto"/>
            <w:vAlign w:val="center"/>
          </w:tcPr>
          <w:p w:rsidR="00CB25F4" w:rsidRPr="001E3A4F" w:rsidRDefault="00CB25F4" w:rsidP="001E3A4F">
            <w:pPr>
              <w:pStyle w:val="af"/>
              <w:ind w:firstLineChars="0" w:firstLine="0"/>
              <w:jc w:val="center"/>
            </w:pPr>
            <w:r w:rsidRPr="001E3A4F">
              <w:t>服务工程师</w:t>
            </w:r>
          </w:p>
        </w:tc>
        <w:tc>
          <w:tcPr>
            <w:tcW w:w="1394" w:type="pct"/>
            <w:shd w:val="clear" w:color="auto" w:fill="auto"/>
            <w:vAlign w:val="center"/>
          </w:tcPr>
          <w:p w:rsidR="00CB25F4" w:rsidRPr="001E3A4F" w:rsidRDefault="00CB25F4" w:rsidP="001E3A4F">
            <w:pPr>
              <w:pStyle w:val="af"/>
              <w:ind w:firstLineChars="0" w:firstLine="0"/>
              <w:jc w:val="center"/>
            </w:pPr>
            <w:r w:rsidRPr="001E3A4F">
              <w:rPr>
                <w:rFonts w:hint="eastAsia"/>
              </w:rPr>
              <w:t>每个项目确认专项服务工程师1人</w:t>
            </w:r>
          </w:p>
        </w:tc>
        <w:tc>
          <w:tcPr>
            <w:tcW w:w="1670" w:type="pct"/>
            <w:shd w:val="clear" w:color="auto" w:fill="auto"/>
            <w:vAlign w:val="center"/>
          </w:tcPr>
          <w:p w:rsidR="00CB25F4" w:rsidRPr="001E3A4F" w:rsidRDefault="00CB25F4" w:rsidP="001E3A4F">
            <w:pPr>
              <w:pStyle w:val="af"/>
              <w:ind w:firstLineChars="0" w:firstLine="0"/>
              <w:jc w:val="center"/>
            </w:pPr>
            <w:r w:rsidRPr="001E3A4F">
              <w:t>负责现场技术支持设备维修</w:t>
            </w:r>
            <w:r w:rsidRPr="001E3A4F">
              <w:rPr>
                <w:rFonts w:hint="eastAsia"/>
              </w:rPr>
              <w:t>，定期巡检。</w:t>
            </w:r>
          </w:p>
        </w:tc>
      </w:tr>
      <w:tr w:rsidR="00CB25F4" w:rsidTr="00B3692F">
        <w:trPr>
          <w:trHeight w:val="545"/>
          <w:jc w:val="center"/>
        </w:trPr>
        <w:tc>
          <w:tcPr>
            <w:tcW w:w="933" w:type="pct"/>
            <w:vMerge/>
            <w:shd w:val="clear" w:color="auto" w:fill="auto"/>
            <w:vAlign w:val="center"/>
          </w:tcPr>
          <w:p w:rsidR="00CB25F4" w:rsidRPr="001E3A4F" w:rsidRDefault="00CB25F4" w:rsidP="001E3A4F">
            <w:pPr>
              <w:pStyle w:val="af"/>
              <w:ind w:firstLineChars="0" w:firstLine="0"/>
              <w:jc w:val="center"/>
            </w:pPr>
          </w:p>
        </w:tc>
        <w:tc>
          <w:tcPr>
            <w:tcW w:w="1003" w:type="pct"/>
            <w:shd w:val="clear" w:color="auto" w:fill="auto"/>
            <w:vAlign w:val="center"/>
          </w:tcPr>
          <w:p w:rsidR="00CB25F4" w:rsidRPr="001E3A4F" w:rsidRDefault="00CB25F4" w:rsidP="001E3A4F">
            <w:pPr>
              <w:pStyle w:val="af"/>
              <w:ind w:firstLineChars="0" w:firstLine="0"/>
              <w:jc w:val="center"/>
            </w:pPr>
            <w:r w:rsidRPr="001E3A4F">
              <w:t>配件经理</w:t>
            </w:r>
          </w:p>
        </w:tc>
        <w:tc>
          <w:tcPr>
            <w:tcW w:w="1394" w:type="pct"/>
            <w:shd w:val="clear" w:color="auto" w:fill="auto"/>
            <w:vAlign w:val="center"/>
          </w:tcPr>
          <w:p w:rsidR="00CB25F4" w:rsidRPr="001E3A4F" w:rsidRDefault="00CB25F4" w:rsidP="001E3A4F">
            <w:pPr>
              <w:pStyle w:val="af"/>
              <w:ind w:firstLineChars="0" w:firstLine="0"/>
              <w:jc w:val="center"/>
            </w:pPr>
            <w:r w:rsidRPr="001E3A4F">
              <w:t>1人</w:t>
            </w:r>
          </w:p>
        </w:tc>
        <w:tc>
          <w:tcPr>
            <w:tcW w:w="1670" w:type="pct"/>
            <w:shd w:val="clear" w:color="auto" w:fill="auto"/>
            <w:vAlign w:val="center"/>
          </w:tcPr>
          <w:p w:rsidR="00CB25F4" w:rsidRPr="001E3A4F" w:rsidRDefault="00CB25F4" w:rsidP="001E3A4F">
            <w:pPr>
              <w:pStyle w:val="af"/>
              <w:ind w:firstLineChars="0" w:firstLine="0"/>
              <w:jc w:val="center"/>
            </w:pPr>
            <w:r w:rsidRPr="001E3A4F">
              <w:t>负责保障配件供应</w:t>
            </w:r>
          </w:p>
        </w:tc>
      </w:tr>
    </w:tbl>
    <w:p w:rsidR="00CB25F4" w:rsidRDefault="001E3A4F" w:rsidP="001E3A4F">
      <w:pPr>
        <w:pStyle w:val="20"/>
      </w:pPr>
      <w:bookmarkStart w:id="37" w:name="_Toc20296853"/>
      <w:bookmarkStart w:id="38" w:name="_Toc21548650"/>
      <w:bookmarkStart w:id="39" w:name="_Toc66408126"/>
      <w:bookmarkStart w:id="40" w:name="_Toc47983571"/>
      <w:bookmarkStart w:id="41" w:name="_Toc39784306"/>
      <w:bookmarkStart w:id="42" w:name="_Toc65528152"/>
      <w:bookmarkStart w:id="43" w:name="_Toc109634421"/>
      <w:bookmarkStart w:id="44" w:name="_Toc26930024"/>
      <w:bookmarkStart w:id="45" w:name="_Toc30334544"/>
      <w:bookmarkStart w:id="46" w:name="_Toc39566420"/>
      <w:bookmarkStart w:id="47" w:name="_Toc138168216"/>
      <w:bookmarkStart w:id="48" w:name="_Toc146454923"/>
      <w:r>
        <w:rPr>
          <w:rFonts w:hint="eastAsia"/>
        </w:rPr>
        <w:t>12.3</w:t>
      </w:r>
      <w:r w:rsidR="00CB25F4">
        <w:t>服务</w:t>
      </w:r>
      <w:bookmarkEnd w:id="37"/>
      <w:r w:rsidR="00CB25F4">
        <w:rPr>
          <w:rFonts w:hint="eastAsia"/>
        </w:rPr>
        <w:t>响应</w:t>
      </w:r>
      <w:bookmarkEnd w:id="38"/>
      <w:bookmarkEnd w:id="39"/>
      <w:bookmarkEnd w:id="40"/>
      <w:bookmarkEnd w:id="41"/>
      <w:bookmarkEnd w:id="42"/>
      <w:bookmarkEnd w:id="43"/>
      <w:bookmarkEnd w:id="44"/>
      <w:bookmarkEnd w:id="45"/>
      <w:bookmarkEnd w:id="46"/>
      <w:bookmarkEnd w:id="47"/>
      <w:bookmarkEnd w:id="48"/>
    </w:p>
    <w:p w:rsidR="00CB25F4" w:rsidRDefault="00CB25F4" w:rsidP="00CB25F4">
      <w:pPr>
        <w:pStyle w:val="af"/>
        <w:ind w:firstLine="480"/>
      </w:pPr>
      <w:r>
        <w:t>30</w:t>
      </w:r>
      <w:r>
        <w:rPr>
          <w:rFonts w:hint="eastAsia"/>
        </w:rPr>
        <w:t>分钟</w:t>
      </w:r>
      <w:r>
        <w:t>回复。</w:t>
      </w:r>
    </w:p>
    <w:p w:rsidR="00CB25F4" w:rsidRDefault="00CB25F4" w:rsidP="00CB25F4">
      <w:pPr>
        <w:pStyle w:val="af"/>
        <w:ind w:firstLine="480"/>
      </w:pPr>
      <w:r>
        <w:t>服务反应速度承诺：</w:t>
      </w:r>
      <w:r w:rsidR="00334193">
        <w:rPr>
          <w:rFonts w:hint="eastAsia"/>
        </w:rPr>
        <w:t>如果线上解决不了的话，</w:t>
      </w:r>
      <w:r>
        <w:t>接到召请后，</w:t>
      </w:r>
      <w:r w:rsidR="001A792A">
        <w:rPr>
          <w:rFonts w:hint="eastAsia"/>
        </w:rPr>
        <w:t>48</w:t>
      </w:r>
      <w:r>
        <w:t>小时到达项目现场解决问题</w:t>
      </w:r>
      <w:r>
        <w:rPr>
          <w:rFonts w:hint="eastAsia"/>
        </w:rPr>
        <w:t>。</w:t>
      </w:r>
    </w:p>
    <w:p w:rsidR="00CB25F4" w:rsidRDefault="001E3A4F" w:rsidP="001E3A4F">
      <w:pPr>
        <w:pStyle w:val="20"/>
      </w:pPr>
      <w:bookmarkStart w:id="49" w:name="_Toc66408127"/>
      <w:bookmarkStart w:id="50" w:name="_Toc30334545"/>
      <w:bookmarkStart w:id="51" w:name="_Toc39784307"/>
      <w:bookmarkStart w:id="52" w:name="_Toc47983572"/>
      <w:bookmarkStart w:id="53" w:name="_Toc109634422"/>
      <w:bookmarkStart w:id="54" w:name="_Toc39566421"/>
      <w:bookmarkStart w:id="55" w:name="_Toc65528153"/>
      <w:bookmarkStart w:id="56" w:name="_Toc138168217"/>
      <w:bookmarkStart w:id="57" w:name="_Toc146454924"/>
      <w:r>
        <w:rPr>
          <w:rFonts w:hint="eastAsia"/>
        </w:rPr>
        <w:t>12.4</w:t>
      </w:r>
      <w:r w:rsidR="00CB25F4">
        <w:rPr>
          <w:rFonts w:hint="eastAsia"/>
        </w:rPr>
        <w:t>售后</w:t>
      </w:r>
      <w:r w:rsidR="00CB25F4">
        <w:t>服务</w:t>
      </w:r>
      <w:r w:rsidR="00CB25F4">
        <w:rPr>
          <w:rFonts w:hint="eastAsia"/>
        </w:rPr>
        <w:t>管理</w:t>
      </w:r>
      <w:bookmarkEnd w:id="49"/>
      <w:bookmarkEnd w:id="50"/>
      <w:bookmarkEnd w:id="51"/>
      <w:bookmarkEnd w:id="52"/>
      <w:bookmarkEnd w:id="53"/>
      <w:bookmarkEnd w:id="54"/>
      <w:bookmarkEnd w:id="55"/>
      <w:bookmarkEnd w:id="56"/>
      <w:bookmarkEnd w:id="57"/>
    </w:p>
    <w:p w:rsidR="00CB25F4" w:rsidRPr="000E0FA3" w:rsidRDefault="00CB25F4" w:rsidP="00CB25F4">
      <w:pPr>
        <w:pStyle w:val="af"/>
        <w:ind w:firstLine="480"/>
      </w:pPr>
      <w:bookmarkStart w:id="58" w:name="_Toc65528154"/>
      <w:bookmarkStart w:id="59" w:name="_Toc39566422"/>
      <w:bookmarkStart w:id="60" w:name="_Toc47983573"/>
      <w:bookmarkStart w:id="61" w:name="_Toc39784308"/>
      <w:r w:rsidRPr="000E0FA3">
        <w:rPr>
          <w:rFonts w:hint="eastAsia"/>
        </w:rPr>
        <w:t>规范化</w:t>
      </w:r>
      <w:r w:rsidRPr="000E0FA3">
        <w:t>服务管理</w:t>
      </w:r>
      <w:bookmarkEnd w:id="58"/>
      <w:bookmarkEnd w:id="59"/>
      <w:bookmarkEnd w:id="60"/>
      <w:bookmarkEnd w:id="61"/>
    </w:p>
    <w:p w:rsidR="00CB25F4" w:rsidRPr="001E3A4F" w:rsidRDefault="00CB25F4" w:rsidP="001E3A4F">
      <w:pPr>
        <w:pStyle w:val="af"/>
        <w:ind w:firstLine="480"/>
      </w:pPr>
      <w:r w:rsidRPr="001E3A4F">
        <w:rPr>
          <w:rFonts w:hint="eastAsia"/>
        </w:rPr>
        <w:t>针对该项目对产品故障进行分级管理，首先通过电话沟通指导用户维修人员解决，电话沟通解决不了的由用户在不泄密的前提下将故障视频传给服务人员，服务人员组织分析对策并视频指导维修。视频指导维修仍然解决不了的，由用户将故障设备运送至非涉密区域，我方</w:t>
      </w:r>
      <w:proofErr w:type="gramStart"/>
      <w:r w:rsidRPr="001E3A4F">
        <w:rPr>
          <w:rFonts w:hint="eastAsia"/>
        </w:rPr>
        <w:t>派服务</w:t>
      </w:r>
      <w:proofErr w:type="gramEnd"/>
      <w:r w:rsidRPr="001E3A4F">
        <w:rPr>
          <w:rFonts w:hint="eastAsia"/>
        </w:rPr>
        <w:t>人员现场解决，服务结束后，“售后服务单”必须由</w:t>
      </w:r>
      <w:r w:rsidR="001E3A4F">
        <w:rPr>
          <w:rFonts w:hint="eastAsia"/>
        </w:rPr>
        <w:t>甲方</w:t>
      </w:r>
      <w:r w:rsidRPr="001E3A4F">
        <w:rPr>
          <w:rFonts w:hint="eastAsia"/>
        </w:rPr>
        <w:t>签字确认。</w:t>
      </w:r>
    </w:p>
    <w:p w:rsidR="00CB25F4" w:rsidRPr="001E3A4F" w:rsidRDefault="00CB25F4" w:rsidP="001E3A4F">
      <w:pPr>
        <w:pStyle w:val="af"/>
        <w:ind w:firstLine="480"/>
      </w:pPr>
      <w:bookmarkStart w:id="62" w:name="_Toc39566423"/>
      <w:bookmarkStart w:id="63" w:name="_Toc39784309"/>
      <w:bookmarkStart w:id="64" w:name="_Toc47983574"/>
      <w:bookmarkStart w:id="65" w:name="_Toc65528155"/>
      <w:r w:rsidRPr="000E0FA3">
        <w:rPr>
          <w:rFonts w:hint="eastAsia"/>
        </w:rPr>
        <w:t>售后服务过程管理</w:t>
      </w:r>
      <w:bookmarkEnd w:id="62"/>
      <w:bookmarkEnd w:id="63"/>
      <w:bookmarkEnd w:id="64"/>
      <w:bookmarkEnd w:id="65"/>
    </w:p>
    <w:p w:rsidR="00CB25F4" w:rsidRPr="001E3A4F" w:rsidRDefault="00CB25F4" w:rsidP="001E3A4F">
      <w:pPr>
        <w:pStyle w:val="af"/>
        <w:ind w:firstLine="480"/>
      </w:pPr>
      <w:r w:rsidRPr="001E3A4F">
        <w:rPr>
          <w:rFonts w:hint="eastAsia"/>
        </w:rPr>
        <w:t>全体售后服务人员严格按公司规定，</w:t>
      </w:r>
      <w:proofErr w:type="gramStart"/>
      <w:r w:rsidRPr="001E3A4F">
        <w:rPr>
          <w:rFonts w:hint="eastAsia"/>
        </w:rPr>
        <w:t>文明维保</w:t>
      </w:r>
      <w:proofErr w:type="gramEnd"/>
      <w:r w:rsidRPr="001E3A4F">
        <w:rPr>
          <w:rFonts w:hint="eastAsia"/>
        </w:rPr>
        <w:t>。</w:t>
      </w:r>
    </w:p>
    <w:p w:rsidR="00CB25F4" w:rsidRPr="001E3A4F" w:rsidRDefault="00CB25F4" w:rsidP="001E3A4F">
      <w:pPr>
        <w:pStyle w:val="af"/>
        <w:ind w:firstLine="480"/>
      </w:pPr>
      <w:r w:rsidRPr="001E3A4F">
        <w:rPr>
          <w:rFonts w:hint="eastAsia"/>
        </w:rPr>
        <w:t>大力提倡文明礼貌，加强对售后服务人员的法制教育，不得发生违法违纪现象，服务中不能影响周围其他人员的工作。</w:t>
      </w:r>
    </w:p>
    <w:p w:rsidR="00CB25F4" w:rsidRPr="001E3A4F" w:rsidRDefault="00CB25F4" w:rsidP="001E3A4F">
      <w:pPr>
        <w:pStyle w:val="af"/>
        <w:ind w:firstLine="480"/>
      </w:pPr>
      <w:r w:rsidRPr="001E3A4F">
        <w:rPr>
          <w:rFonts w:hint="eastAsia"/>
        </w:rPr>
        <w:t>开展文明教育，售后服务人员在维修地点不得大声喧哗，不得随意走动到与工作无关的场所。</w:t>
      </w:r>
    </w:p>
    <w:p w:rsidR="00CB25F4" w:rsidRPr="001E3A4F" w:rsidRDefault="00CB25F4" w:rsidP="001E3A4F">
      <w:pPr>
        <w:pStyle w:val="af"/>
        <w:ind w:firstLine="480"/>
      </w:pPr>
      <w:r w:rsidRPr="001E3A4F">
        <w:rPr>
          <w:rFonts w:hint="eastAsia"/>
        </w:rPr>
        <w:t>开展保密教育，对该项目售后服务人员开展安全保密教育，售后服务人员在现场严格按照用户保密制度执行。</w:t>
      </w:r>
    </w:p>
    <w:p w:rsidR="00CB25F4" w:rsidRPr="000E0FA3" w:rsidRDefault="001E3A4F" w:rsidP="00CB25F4">
      <w:pPr>
        <w:pStyle w:val="af"/>
        <w:ind w:firstLine="480"/>
      </w:pPr>
      <w:bookmarkStart w:id="66" w:name="_Toc39566424"/>
      <w:bookmarkStart w:id="67" w:name="_Toc47983575"/>
      <w:bookmarkStart w:id="68" w:name="_Toc65528156"/>
      <w:bookmarkStart w:id="69" w:name="_Toc39784310"/>
      <w:r>
        <w:rPr>
          <w:rFonts w:hint="eastAsia"/>
        </w:rPr>
        <w:t>甲方</w:t>
      </w:r>
      <w:r w:rsidR="00CB25F4" w:rsidRPr="000E0FA3">
        <w:rPr>
          <w:rFonts w:hint="eastAsia"/>
        </w:rPr>
        <w:t>投诉管理</w:t>
      </w:r>
      <w:bookmarkEnd w:id="66"/>
      <w:bookmarkEnd w:id="67"/>
      <w:bookmarkEnd w:id="68"/>
      <w:bookmarkEnd w:id="69"/>
    </w:p>
    <w:p w:rsidR="00CB25F4" w:rsidRPr="001E3A4F" w:rsidRDefault="001E3A4F" w:rsidP="001E3A4F">
      <w:pPr>
        <w:pStyle w:val="af"/>
        <w:ind w:firstLine="480"/>
      </w:pPr>
      <w:r>
        <w:rPr>
          <w:rFonts w:hint="eastAsia"/>
        </w:rPr>
        <w:t>乙方</w:t>
      </w:r>
      <w:r w:rsidR="00CB25F4" w:rsidRPr="001E3A4F">
        <w:rPr>
          <w:rFonts w:hint="eastAsia"/>
        </w:rPr>
        <w:t>严格执行</w:t>
      </w:r>
      <w:r>
        <w:rPr>
          <w:rFonts w:hint="eastAsia"/>
        </w:rPr>
        <w:t>甲方</w:t>
      </w:r>
      <w:r w:rsidR="00CB25F4" w:rsidRPr="001E3A4F">
        <w:rPr>
          <w:rFonts w:hint="eastAsia"/>
        </w:rPr>
        <w:t>投诉制度。若</w:t>
      </w:r>
      <w:r>
        <w:rPr>
          <w:rFonts w:hint="eastAsia"/>
        </w:rPr>
        <w:t>甲方</w:t>
      </w:r>
      <w:r w:rsidR="00CB25F4" w:rsidRPr="001E3A4F">
        <w:rPr>
          <w:rFonts w:hint="eastAsia"/>
        </w:rPr>
        <w:t>来电反映情况，售后服务</w:t>
      </w:r>
      <w:proofErr w:type="gramStart"/>
      <w:r w:rsidR="00CB25F4" w:rsidRPr="001E3A4F">
        <w:rPr>
          <w:rFonts w:hint="eastAsia"/>
        </w:rPr>
        <w:t>部记录</w:t>
      </w:r>
      <w:proofErr w:type="gramEnd"/>
      <w:r w:rsidR="00CB25F4" w:rsidRPr="001E3A4F">
        <w:rPr>
          <w:rFonts w:hint="eastAsia"/>
        </w:rPr>
        <w:t>投诉人单位、姓名、投诉内容，对投诉内容进行调查、核实，提交处理意见，并记录处理结果，记录入档；主管领导负责投诉处理，保证</w:t>
      </w:r>
      <w:r>
        <w:rPr>
          <w:rFonts w:hint="eastAsia"/>
        </w:rPr>
        <w:t>甲方</w:t>
      </w:r>
      <w:r w:rsidR="00CB25F4" w:rsidRPr="001E3A4F">
        <w:rPr>
          <w:rFonts w:hint="eastAsia"/>
        </w:rPr>
        <w:t>的意见得到迅速的处理和合理的答复，并将处理结果反馈</w:t>
      </w:r>
      <w:r>
        <w:rPr>
          <w:rFonts w:hint="eastAsia"/>
        </w:rPr>
        <w:t>甲方</w:t>
      </w:r>
      <w:r w:rsidR="00CB25F4" w:rsidRPr="001E3A4F">
        <w:rPr>
          <w:rFonts w:hint="eastAsia"/>
        </w:rPr>
        <w:t>；投诉核实后，将根据公司内有关奖惩制度，对被投诉对象、项目经理及有关领导进行处罚</w:t>
      </w:r>
      <w:r w:rsidR="001A792A">
        <w:rPr>
          <w:rFonts w:hint="eastAsia"/>
        </w:rPr>
        <w:t>。</w:t>
      </w:r>
    </w:p>
    <w:p w:rsidR="00CB25F4" w:rsidRDefault="001E3A4F" w:rsidP="001E3A4F">
      <w:pPr>
        <w:pStyle w:val="20"/>
      </w:pPr>
      <w:bookmarkStart w:id="70" w:name="_Toc39566425"/>
      <w:bookmarkStart w:id="71" w:name="_Toc39784311"/>
      <w:bookmarkStart w:id="72" w:name="_Toc30334546"/>
      <w:bookmarkStart w:id="73" w:name="_Toc65528157"/>
      <w:bookmarkStart w:id="74" w:name="_Toc66408128"/>
      <w:bookmarkStart w:id="75" w:name="_Toc109634423"/>
      <w:bookmarkStart w:id="76" w:name="_Toc47983576"/>
      <w:bookmarkStart w:id="77" w:name="_Toc138168218"/>
      <w:bookmarkStart w:id="78" w:name="_Toc146454925"/>
      <w:r>
        <w:rPr>
          <w:rFonts w:hint="eastAsia"/>
        </w:rPr>
        <w:lastRenderedPageBreak/>
        <w:t>12.5</w:t>
      </w:r>
      <w:r w:rsidR="00CB25F4">
        <w:rPr>
          <w:rFonts w:hint="eastAsia"/>
        </w:rPr>
        <w:t>系统操作人员培训方案</w:t>
      </w:r>
      <w:bookmarkEnd w:id="70"/>
      <w:bookmarkEnd w:id="71"/>
      <w:bookmarkEnd w:id="72"/>
      <w:bookmarkEnd w:id="73"/>
      <w:bookmarkEnd w:id="74"/>
      <w:bookmarkEnd w:id="75"/>
      <w:bookmarkEnd w:id="76"/>
      <w:bookmarkEnd w:id="77"/>
      <w:bookmarkEnd w:id="78"/>
    </w:p>
    <w:p w:rsidR="00CB25F4" w:rsidRPr="001E3A4F" w:rsidRDefault="00CB25F4" w:rsidP="001E3A4F">
      <w:pPr>
        <w:pStyle w:val="af"/>
        <w:ind w:firstLine="480"/>
      </w:pPr>
      <w:r w:rsidRPr="001E3A4F">
        <w:rPr>
          <w:rFonts w:hint="eastAsia"/>
        </w:rPr>
        <w:t>技术培训是保障整个设备安全、连续、正常运行的必要前提和重要手段。</w:t>
      </w:r>
      <w:r w:rsidR="001E3A4F">
        <w:rPr>
          <w:rFonts w:hint="eastAsia"/>
        </w:rPr>
        <w:t>乙方</w:t>
      </w:r>
      <w:r w:rsidRPr="001E3A4F">
        <w:rPr>
          <w:rFonts w:hint="eastAsia"/>
        </w:rPr>
        <w:t>始终坚持，技术培训工作时设备制造过程中不可缺少的、十分重要的一个内容。结合本项目“由用户人员安装维修”的特点，</w:t>
      </w:r>
      <w:r w:rsidR="001E3A4F">
        <w:rPr>
          <w:rFonts w:hint="eastAsia"/>
        </w:rPr>
        <w:t>乙方</w:t>
      </w:r>
      <w:r w:rsidRPr="001E3A4F">
        <w:t>将</w:t>
      </w:r>
      <w:r w:rsidRPr="001E3A4F">
        <w:rPr>
          <w:rFonts w:hint="eastAsia"/>
        </w:rPr>
        <w:t>编制接</w:t>
      </w:r>
      <w:proofErr w:type="gramStart"/>
      <w:r w:rsidRPr="001E3A4F">
        <w:rPr>
          <w:rFonts w:hint="eastAsia"/>
        </w:rPr>
        <w:t>装培训</w:t>
      </w:r>
      <w:proofErr w:type="gramEnd"/>
      <w:r w:rsidRPr="001E3A4F">
        <w:rPr>
          <w:rFonts w:hint="eastAsia"/>
        </w:rPr>
        <w:t>教材，培训内容主要为设备的基本性能、构造和原理、安装与调试方法、使用操作方法、日常维护和保养方法、安全知识及有关注意事项、常见故障诊断和排除方法、存储和保管要求等。同时</w:t>
      </w:r>
      <w:r w:rsidRPr="001E3A4F">
        <w:t>，</w:t>
      </w:r>
      <w:r w:rsidRPr="001E3A4F">
        <w:rPr>
          <w:rFonts w:hint="eastAsia"/>
        </w:rPr>
        <w:t>按照客户要求协助客户制定接</w:t>
      </w:r>
      <w:proofErr w:type="gramStart"/>
      <w:r w:rsidRPr="001E3A4F">
        <w:rPr>
          <w:rFonts w:hint="eastAsia"/>
        </w:rPr>
        <w:t>装培训</w:t>
      </w:r>
      <w:proofErr w:type="gramEnd"/>
      <w:r w:rsidRPr="001E3A4F">
        <w:rPr>
          <w:rFonts w:hint="eastAsia"/>
        </w:rPr>
        <w:t>计划，并按约定为客户提供设备使用和技术培训。</w:t>
      </w:r>
    </w:p>
    <w:p w:rsidR="00CB25F4" w:rsidRPr="000E0FA3" w:rsidRDefault="00CB25F4" w:rsidP="00CB25F4">
      <w:pPr>
        <w:pStyle w:val="af"/>
        <w:ind w:firstLine="480"/>
      </w:pPr>
      <w:bookmarkStart w:id="79" w:name="_Toc65528158"/>
      <w:bookmarkStart w:id="80" w:name="_Toc39784312"/>
      <w:bookmarkStart w:id="81" w:name="_Toc47983577"/>
      <w:bookmarkStart w:id="82" w:name="_Toc39566426"/>
      <w:r w:rsidRPr="000E0FA3">
        <w:rPr>
          <w:rFonts w:hint="eastAsia"/>
        </w:rPr>
        <w:t>培训目的及目标</w:t>
      </w:r>
      <w:bookmarkEnd w:id="79"/>
      <w:bookmarkEnd w:id="80"/>
      <w:bookmarkEnd w:id="81"/>
      <w:bookmarkEnd w:id="82"/>
    </w:p>
    <w:p w:rsidR="00CB25F4" w:rsidRPr="001E3A4F" w:rsidRDefault="00CB25F4" w:rsidP="001E3A4F">
      <w:pPr>
        <w:pStyle w:val="af"/>
        <w:ind w:firstLine="480"/>
      </w:pPr>
      <w:r w:rsidRPr="001E3A4F">
        <w:rPr>
          <w:rFonts w:hint="eastAsia"/>
        </w:rPr>
        <w:t>通过培训使受训人员掌握设备和系统的基础知识、性能特点、安装调试和实际操作，能相对独立地进行设备及系统的安装、调试、操作、管理、维护，对常见故障进行分析和处理。</w:t>
      </w:r>
    </w:p>
    <w:p w:rsidR="00CB25F4" w:rsidRPr="001E3A4F" w:rsidRDefault="00CB25F4" w:rsidP="001E3A4F">
      <w:pPr>
        <w:pStyle w:val="af"/>
        <w:ind w:firstLine="480"/>
      </w:pPr>
      <w:r w:rsidRPr="001E3A4F">
        <w:rPr>
          <w:rFonts w:hint="eastAsia"/>
        </w:rPr>
        <w:t>安装人员熟悉系统工作原理和构成，能熟练掌握系统设备的安装和调试。</w:t>
      </w:r>
    </w:p>
    <w:p w:rsidR="00CB25F4" w:rsidRPr="001E3A4F" w:rsidRDefault="00CB25F4" w:rsidP="001E3A4F">
      <w:pPr>
        <w:pStyle w:val="af"/>
        <w:ind w:firstLine="480"/>
      </w:pPr>
      <w:r w:rsidRPr="001E3A4F">
        <w:rPr>
          <w:rFonts w:hint="eastAsia"/>
        </w:rPr>
        <w:t>操作人员熟悉设备组成，掌握设备基本操作，确保设备正常运行，能熟练进行出入库、巡检、报表工作。</w:t>
      </w:r>
    </w:p>
    <w:p w:rsidR="00CB25F4" w:rsidRPr="001E3A4F" w:rsidRDefault="00CB25F4" w:rsidP="001E3A4F">
      <w:pPr>
        <w:pStyle w:val="af"/>
        <w:ind w:firstLine="480"/>
      </w:pPr>
      <w:r w:rsidRPr="001E3A4F">
        <w:rPr>
          <w:rFonts w:hint="eastAsia"/>
        </w:rPr>
        <w:t>维护人员学会对设备进行必要的保养和维护，学会发现故障，并能适时查出故障问题所在，并</w:t>
      </w:r>
      <w:proofErr w:type="gramStart"/>
      <w:r w:rsidRPr="001E3A4F">
        <w:rPr>
          <w:rFonts w:hint="eastAsia"/>
        </w:rPr>
        <w:t>能此采取</w:t>
      </w:r>
      <w:proofErr w:type="gramEnd"/>
      <w:r w:rsidRPr="001E3A4F">
        <w:rPr>
          <w:rFonts w:hint="eastAsia"/>
        </w:rPr>
        <w:t>有效措施及时排除一般故障。</w:t>
      </w:r>
    </w:p>
    <w:p w:rsidR="00CB25F4" w:rsidRPr="001E3A4F" w:rsidRDefault="00CB25F4" w:rsidP="001E3A4F">
      <w:pPr>
        <w:pStyle w:val="af"/>
        <w:ind w:firstLine="480"/>
      </w:pPr>
      <w:r w:rsidRPr="001E3A4F">
        <w:rPr>
          <w:rFonts w:hint="eastAsia"/>
        </w:rPr>
        <w:t>系统技术人员学会对设备具体参数进行编程、修改，依据运行经验进一步优化设备运行和管理，为用户培养人才打下坚实的基础。</w:t>
      </w:r>
      <w:bookmarkStart w:id="83" w:name="_Toc39566427"/>
    </w:p>
    <w:p w:rsidR="00CB25F4" w:rsidRPr="000E0FA3" w:rsidRDefault="00CB25F4" w:rsidP="00CB25F4">
      <w:pPr>
        <w:pStyle w:val="af"/>
        <w:ind w:firstLine="480"/>
      </w:pPr>
      <w:bookmarkStart w:id="84" w:name="_Toc47983578"/>
      <w:bookmarkStart w:id="85" w:name="_Toc65528159"/>
      <w:bookmarkStart w:id="86" w:name="_Toc39784313"/>
      <w:r w:rsidRPr="000E0FA3">
        <w:rPr>
          <w:rFonts w:hint="eastAsia"/>
        </w:rPr>
        <w:t>培训资料</w:t>
      </w:r>
      <w:bookmarkEnd w:id="83"/>
      <w:bookmarkEnd w:id="84"/>
      <w:bookmarkEnd w:id="85"/>
      <w:bookmarkEnd w:id="86"/>
    </w:p>
    <w:p w:rsidR="00CB25F4" w:rsidRPr="001E3A4F" w:rsidRDefault="00CB25F4" w:rsidP="001E3A4F">
      <w:pPr>
        <w:pStyle w:val="af"/>
        <w:ind w:firstLine="480"/>
      </w:pPr>
      <w:r w:rsidRPr="001E3A4F">
        <w:rPr>
          <w:rFonts w:hint="eastAsia"/>
        </w:rPr>
        <w:t>我</w:t>
      </w:r>
      <w:r w:rsidRPr="001E3A4F">
        <w:t>方</w:t>
      </w:r>
      <w:r w:rsidRPr="001E3A4F">
        <w:rPr>
          <w:rFonts w:hint="eastAsia"/>
        </w:rPr>
        <w:t>计划</w:t>
      </w:r>
      <w:r w:rsidRPr="001E3A4F">
        <w:t>编制以下培训</w:t>
      </w:r>
      <w:r w:rsidRPr="001E3A4F">
        <w:rPr>
          <w:rFonts w:hint="eastAsia"/>
        </w:rPr>
        <w:t>教材</w:t>
      </w:r>
      <w:r w:rsidRPr="001E3A4F">
        <w:t>：</w:t>
      </w:r>
    </w:p>
    <w:p w:rsidR="00CB25F4" w:rsidRPr="000E0FA3" w:rsidRDefault="00CB25F4" w:rsidP="00CB25F4">
      <w:pPr>
        <w:pStyle w:val="af"/>
        <w:ind w:firstLine="480"/>
      </w:pPr>
      <w:bookmarkStart w:id="87" w:name="_Toc39566428"/>
      <w:r w:rsidRPr="000E0FA3">
        <w:rPr>
          <w:rFonts w:hint="eastAsia"/>
        </w:rPr>
        <w:t>培训</w:t>
      </w:r>
      <w:r w:rsidRPr="000E0FA3">
        <w:t>教材表</w:t>
      </w:r>
    </w:p>
    <w:tbl>
      <w:tblPr>
        <w:tblW w:w="5000" w:type="pct"/>
        <w:jc w:val="center"/>
        <w:tblLook w:val="04A0"/>
      </w:tblPr>
      <w:tblGrid>
        <w:gridCol w:w="1472"/>
        <w:gridCol w:w="5320"/>
        <w:gridCol w:w="1736"/>
      </w:tblGrid>
      <w:tr w:rsidR="00CB25F4" w:rsidTr="00B3692F">
        <w:trPr>
          <w:trHeight w:val="351"/>
          <w:tblHeader/>
          <w:jc w:val="center"/>
        </w:trPr>
        <w:tc>
          <w:tcPr>
            <w:tcW w:w="863" w:type="pct"/>
            <w:tcBorders>
              <w:top w:val="single" w:sz="4" w:space="0" w:color="auto"/>
              <w:left w:val="single" w:sz="4" w:space="0" w:color="auto"/>
              <w:bottom w:val="single" w:sz="4" w:space="0" w:color="auto"/>
              <w:right w:val="single" w:sz="4" w:space="0" w:color="auto"/>
            </w:tcBorders>
            <w:shd w:val="clear" w:color="auto" w:fill="auto"/>
            <w:vAlign w:val="center"/>
          </w:tcPr>
          <w:p w:rsidR="00CB25F4" w:rsidRDefault="00CB25F4" w:rsidP="00334193">
            <w:pPr>
              <w:pStyle w:val="42"/>
            </w:pPr>
            <w:r>
              <w:rPr>
                <w:rFonts w:hint="eastAsia"/>
              </w:rPr>
              <w:t>序号</w:t>
            </w:r>
          </w:p>
        </w:tc>
        <w:tc>
          <w:tcPr>
            <w:tcW w:w="3119" w:type="pct"/>
            <w:tcBorders>
              <w:top w:val="single" w:sz="4" w:space="0" w:color="auto"/>
              <w:left w:val="nil"/>
              <w:bottom w:val="single" w:sz="4" w:space="0" w:color="auto"/>
              <w:right w:val="single" w:sz="4" w:space="0" w:color="auto"/>
            </w:tcBorders>
            <w:shd w:val="clear" w:color="auto" w:fill="auto"/>
            <w:vAlign w:val="center"/>
          </w:tcPr>
          <w:p w:rsidR="00CB25F4" w:rsidRDefault="00CB25F4" w:rsidP="00334193">
            <w:pPr>
              <w:pStyle w:val="42"/>
            </w:pPr>
            <w:r>
              <w:rPr>
                <w:rFonts w:hint="eastAsia"/>
              </w:rPr>
              <w:t>教材名称</w:t>
            </w:r>
          </w:p>
        </w:tc>
        <w:tc>
          <w:tcPr>
            <w:tcW w:w="1018" w:type="pct"/>
            <w:tcBorders>
              <w:top w:val="single" w:sz="4" w:space="0" w:color="auto"/>
              <w:left w:val="nil"/>
              <w:bottom w:val="single" w:sz="4" w:space="0" w:color="auto"/>
              <w:right w:val="single" w:sz="4" w:space="0" w:color="auto"/>
            </w:tcBorders>
            <w:shd w:val="clear" w:color="auto" w:fill="auto"/>
            <w:vAlign w:val="center"/>
          </w:tcPr>
          <w:p w:rsidR="00CB25F4" w:rsidRDefault="00CB25F4" w:rsidP="00334193">
            <w:pPr>
              <w:pStyle w:val="42"/>
            </w:pPr>
            <w:r>
              <w:t>备注</w:t>
            </w:r>
          </w:p>
        </w:tc>
      </w:tr>
      <w:tr w:rsidR="00CB25F4" w:rsidTr="00B3692F">
        <w:trPr>
          <w:trHeight w:val="351"/>
          <w:jc w:val="center"/>
        </w:trPr>
        <w:tc>
          <w:tcPr>
            <w:tcW w:w="863" w:type="pct"/>
            <w:tcBorders>
              <w:top w:val="nil"/>
              <w:left w:val="single" w:sz="4" w:space="0" w:color="auto"/>
              <w:bottom w:val="single" w:sz="4" w:space="0" w:color="auto"/>
              <w:right w:val="single" w:sz="4" w:space="0" w:color="auto"/>
            </w:tcBorders>
            <w:shd w:val="clear" w:color="auto" w:fill="auto"/>
            <w:vAlign w:val="center"/>
          </w:tcPr>
          <w:p w:rsidR="00CB25F4" w:rsidRDefault="00CB25F4" w:rsidP="00334193">
            <w:pPr>
              <w:pStyle w:val="42"/>
            </w:pPr>
            <w:r>
              <w:rPr>
                <w:rFonts w:hint="eastAsia"/>
              </w:rPr>
              <w:t>1</w:t>
            </w:r>
          </w:p>
        </w:tc>
        <w:tc>
          <w:tcPr>
            <w:tcW w:w="3119" w:type="pct"/>
            <w:tcBorders>
              <w:top w:val="nil"/>
              <w:left w:val="nil"/>
              <w:bottom w:val="single" w:sz="4" w:space="0" w:color="auto"/>
              <w:right w:val="single" w:sz="4" w:space="0" w:color="auto"/>
            </w:tcBorders>
            <w:shd w:val="clear" w:color="auto" w:fill="auto"/>
            <w:vAlign w:val="center"/>
          </w:tcPr>
          <w:p w:rsidR="00CB25F4" w:rsidRDefault="00CB25F4" w:rsidP="00334193">
            <w:pPr>
              <w:pStyle w:val="42"/>
            </w:pPr>
            <w:r>
              <w:rPr>
                <w:rFonts w:hint="eastAsia"/>
              </w:rPr>
              <w:t>A</w:t>
            </w:r>
            <w:r>
              <w:t>GV</w:t>
            </w:r>
            <w:r>
              <w:rPr>
                <w:rFonts w:hint="eastAsia"/>
              </w:rPr>
              <w:t>机构造及原理</w:t>
            </w:r>
          </w:p>
        </w:tc>
        <w:tc>
          <w:tcPr>
            <w:tcW w:w="1018" w:type="pct"/>
            <w:tcBorders>
              <w:top w:val="nil"/>
              <w:left w:val="nil"/>
              <w:bottom w:val="single" w:sz="4" w:space="0" w:color="auto"/>
              <w:right w:val="single" w:sz="4" w:space="0" w:color="auto"/>
            </w:tcBorders>
            <w:shd w:val="clear" w:color="auto" w:fill="auto"/>
            <w:vAlign w:val="center"/>
          </w:tcPr>
          <w:p w:rsidR="00CB25F4" w:rsidRDefault="00CB25F4" w:rsidP="00334193">
            <w:pPr>
              <w:pStyle w:val="42"/>
            </w:pPr>
          </w:p>
        </w:tc>
      </w:tr>
      <w:tr w:rsidR="00CB25F4" w:rsidTr="00B3692F">
        <w:trPr>
          <w:trHeight w:val="351"/>
          <w:jc w:val="center"/>
        </w:trPr>
        <w:tc>
          <w:tcPr>
            <w:tcW w:w="863" w:type="pct"/>
            <w:tcBorders>
              <w:top w:val="nil"/>
              <w:left w:val="single" w:sz="4" w:space="0" w:color="auto"/>
              <w:bottom w:val="single" w:sz="4" w:space="0" w:color="auto"/>
              <w:right w:val="single" w:sz="4" w:space="0" w:color="auto"/>
            </w:tcBorders>
            <w:shd w:val="clear" w:color="auto" w:fill="auto"/>
            <w:vAlign w:val="center"/>
          </w:tcPr>
          <w:p w:rsidR="00CB25F4" w:rsidRDefault="00CB25F4" w:rsidP="00334193">
            <w:pPr>
              <w:pStyle w:val="42"/>
            </w:pPr>
            <w:r>
              <w:rPr>
                <w:rFonts w:hint="eastAsia"/>
              </w:rPr>
              <w:t>2</w:t>
            </w:r>
          </w:p>
        </w:tc>
        <w:tc>
          <w:tcPr>
            <w:tcW w:w="3119" w:type="pct"/>
            <w:tcBorders>
              <w:top w:val="nil"/>
              <w:left w:val="nil"/>
              <w:bottom w:val="single" w:sz="4" w:space="0" w:color="auto"/>
              <w:right w:val="single" w:sz="4" w:space="0" w:color="auto"/>
            </w:tcBorders>
            <w:shd w:val="clear" w:color="auto" w:fill="auto"/>
            <w:vAlign w:val="center"/>
          </w:tcPr>
          <w:p w:rsidR="00CB25F4" w:rsidRDefault="00CB25F4" w:rsidP="00334193">
            <w:pPr>
              <w:pStyle w:val="42"/>
            </w:pPr>
            <w:r>
              <w:rPr>
                <w:rFonts w:hint="eastAsia"/>
              </w:rPr>
              <w:t>A</w:t>
            </w:r>
            <w:r>
              <w:t>GV</w:t>
            </w:r>
            <w:r>
              <w:rPr>
                <w:rFonts w:hint="eastAsia"/>
              </w:rPr>
              <w:t>安装及调试方法</w:t>
            </w:r>
          </w:p>
        </w:tc>
        <w:tc>
          <w:tcPr>
            <w:tcW w:w="1018" w:type="pct"/>
            <w:tcBorders>
              <w:top w:val="nil"/>
              <w:left w:val="nil"/>
              <w:bottom w:val="single" w:sz="4" w:space="0" w:color="auto"/>
              <w:right w:val="single" w:sz="4" w:space="0" w:color="auto"/>
            </w:tcBorders>
            <w:shd w:val="clear" w:color="auto" w:fill="auto"/>
            <w:vAlign w:val="center"/>
          </w:tcPr>
          <w:p w:rsidR="00CB25F4" w:rsidRDefault="00CB25F4" w:rsidP="00334193">
            <w:pPr>
              <w:pStyle w:val="42"/>
            </w:pPr>
          </w:p>
        </w:tc>
      </w:tr>
      <w:tr w:rsidR="00CB25F4" w:rsidTr="00B3692F">
        <w:trPr>
          <w:trHeight w:val="351"/>
          <w:jc w:val="center"/>
        </w:trPr>
        <w:tc>
          <w:tcPr>
            <w:tcW w:w="863" w:type="pct"/>
            <w:tcBorders>
              <w:top w:val="nil"/>
              <w:left w:val="single" w:sz="4" w:space="0" w:color="auto"/>
              <w:bottom w:val="single" w:sz="4" w:space="0" w:color="auto"/>
              <w:right w:val="single" w:sz="4" w:space="0" w:color="auto"/>
            </w:tcBorders>
            <w:shd w:val="clear" w:color="auto" w:fill="auto"/>
            <w:vAlign w:val="center"/>
          </w:tcPr>
          <w:p w:rsidR="00CB25F4" w:rsidRDefault="00CB25F4" w:rsidP="00334193">
            <w:pPr>
              <w:pStyle w:val="42"/>
            </w:pPr>
            <w:r>
              <w:rPr>
                <w:rFonts w:hint="eastAsia"/>
              </w:rPr>
              <w:t>3</w:t>
            </w:r>
          </w:p>
        </w:tc>
        <w:tc>
          <w:tcPr>
            <w:tcW w:w="3119" w:type="pct"/>
            <w:tcBorders>
              <w:top w:val="nil"/>
              <w:left w:val="nil"/>
              <w:bottom w:val="single" w:sz="4" w:space="0" w:color="auto"/>
              <w:right w:val="single" w:sz="4" w:space="0" w:color="auto"/>
            </w:tcBorders>
            <w:shd w:val="clear" w:color="auto" w:fill="auto"/>
            <w:vAlign w:val="center"/>
          </w:tcPr>
          <w:p w:rsidR="00CB25F4" w:rsidRDefault="00CB25F4" w:rsidP="00334193">
            <w:pPr>
              <w:pStyle w:val="42"/>
            </w:pPr>
            <w:r>
              <w:rPr>
                <w:rFonts w:hint="eastAsia"/>
              </w:rPr>
              <w:t>A</w:t>
            </w:r>
            <w:r>
              <w:t>GV</w:t>
            </w:r>
            <w:r>
              <w:rPr>
                <w:rFonts w:hint="eastAsia"/>
              </w:rPr>
              <w:t>使用操作说明书</w:t>
            </w:r>
          </w:p>
        </w:tc>
        <w:tc>
          <w:tcPr>
            <w:tcW w:w="1018" w:type="pct"/>
            <w:tcBorders>
              <w:top w:val="nil"/>
              <w:left w:val="nil"/>
              <w:bottom w:val="single" w:sz="4" w:space="0" w:color="auto"/>
              <w:right w:val="single" w:sz="4" w:space="0" w:color="auto"/>
            </w:tcBorders>
            <w:shd w:val="clear" w:color="auto" w:fill="auto"/>
            <w:vAlign w:val="center"/>
          </w:tcPr>
          <w:p w:rsidR="00CB25F4" w:rsidRDefault="00CB25F4" w:rsidP="00334193">
            <w:pPr>
              <w:pStyle w:val="42"/>
            </w:pPr>
          </w:p>
        </w:tc>
      </w:tr>
      <w:tr w:rsidR="00CB25F4" w:rsidTr="00B3692F">
        <w:trPr>
          <w:trHeight w:val="351"/>
          <w:jc w:val="center"/>
        </w:trPr>
        <w:tc>
          <w:tcPr>
            <w:tcW w:w="863" w:type="pct"/>
            <w:tcBorders>
              <w:top w:val="nil"/>
              <w:left w:val="single" w:sz="4" w:space="0" w:color="auto"/>
              <w:bottom w:val="single" w:sz="4" w:space="0" w:color="auto"/>
              <w:right w:val="single" w:sz="4" w:space="0" w:color="auto"/>
            </w:tcBorders>
            <w:shd w:val="clear" w:color="auto" w:fill="auto"/>
            <w:vAlign w:val="center"/>
          </w:tcPr>
          <w:p w:rsidR="00CB25F4" w:rsidRDefault="00CB25F4" w:rsidP="00334193">
            <w:pPr>
              <w:pStyle w:val="42"/>
            </w:pPr>
            <w:r>
              <w:rPr>
                <w:rFonts w:hint="eastAsia"/>
              </w:rPr>
              <w:t>4</w:t>
            </w:r>
          </w:p>
        </w:tc>
        <w:tc>
          <w:tcPr>
            <w:tcW w:w="3119" w:type="pct"/>
            <w:tcBorders>
              <w:top w:val="nil"/>
              <w:left w:val="nil"/>
              <w:bottom w:val="single" w:sz="4" w:space="0" w:color="auto"/>
              <w:right w:val="single" w:sz="4" w:space="0" w:color="auto"/>
            </w:tcBorders>
            <w:shd w:val="clear" w:color="auto" w:fill="auto"/>
            <w:vAlign w:val="center"/>
          </w:tcPr>
          <w:p w:rsidR="00CB25F4" w:rsidRDefault="00CB25F4" w:rsidP="00334193">
            <w:pPr>
              <w:pStyle w:val="42"/>
            </w:pPr>
            <w:r>
              <w:rPr>
                <w:rFonts w:hint="eastAsia"/>
              </w:rPr>
              <w:t>A</w:t>
            </w:r>
            <w:r>
              <w:t>GV</w:t>
            </w:r>
            <w:r>
              <w:rPr>
                <w:rFonts w:hint="eastAsia"/>
              </w:rPr>
              <w:t>故障诊断及排除</w:t>
            </w:r>
          </w:p>
        </w:tc>
        <w:tc>
          <w:tcPr>
            <w:tcW w:w="1018" w:type="pct"/>
            <w:tcBorders>
              <w:top w:val="nil"/>
              <w:left w:val="nil"/>
              <w:bottom w:val="single" w:sz="4" w:space="0" w:color="auto"/>
              <w:right w:val="single" w:sz="4" w:space="0" w:color="auto"/>
            </w:tcBorders>
            <w:shd w:val="clear" w:color="auto" w:fill="auto"/>
            <w:vAlign w:val="center"/>
          </w:tcPr>
          <w:p w:rsidR="00CB25F4" w:rsidRDefault="00CB25F4" w:rsidP="00334193">
            <w:pPr>
              <w:pStyle w:val="42"/>
            </w:pPr>
          </w:p>
        </w:tc>
      </w:tr>
      <w:tr w:rsidR="00334193" w:rsidTr="007D2872">
        <w:trPr>
          <w:trHeight w:val="351"/>
          <w:jc w:val="center"/>
        </w:trPr>
        <w:tc>
          <w:tcPr>
            <w:tcW w:w="863" w:type="pct"/>
            <w:tcBorders>
              <w:top w:val="nil"/>
              <w:left w:val="single" w:sz="4" w:space="0" w:color="auto"/>
              <w:bottom w:val="single" w:sz="4" w:space="0" w:color="auto"/>
              <w:right w:val="single" w:sz="4" w:space="0" w:color="auto"/>
            </w:tcBorders>
            <w:shd w:val="clear" w:color="auto" w:fill="auto"/>
            <w:vAlign w:val="center"/>
          </w:tcPr>
          <w:p w:rsidR="00334193" w:rsidRDefault="00334193" w:rsidP="00334193">
            <w:pPr>
              <w:pStyle w:val="42"/>
            </w:pPr>
            <w:r>
              <w:rPr>
                <w:rFonts w:hint="eastAsia"/>
              </w:rPr>
              <w:t>5</w:t>
            </w:r>
          </w:p>
        </w:tc>
        <w:tc>
          <w:tcPr>
            <w:tcW w:w="3119" w:type="pct"/>
            <w:tcBorders>
              <w:top w:val="nil"/>
              <w:left w:val="nil"/>
              <w:bottom w:val="single" w:sz="4" w:space="0" w:color="auto"/>
              <w:right w:val="single" w:sz="4" w:space="0" w:color="auto"/>
            </w:tcBorders>
            <w:shd w:val="clear" w:color="auto" w:fill="auto"/>
            <w:vAlign w:val="center"/>
          </w:tcPr>
          <w:p w:rsidR="00334193" w:rsidRPr="00334193" w:rsidRDefault="00334193" w:rsidP="00334193">
            <w:pPr>
              <w:pStyle w:val="42"/>
            </w:pPr>
            <w:r>
              <w:rPr>
                <w:rFonts w:hint="eastAsia"/>
              </w:rPr>
              <w:t>桁架机械手</w:t>
            </w:r>
            <w:r w:rsidRPr="00860DBB">
              <w:t>安全注意事项</w:t>
            </w:r>
            <w:r>
              <w:rPr>
                <w:rFonts w:hint="eastAsia"/>
              </w:rPr>
              <w:t>。</w:t>
            </w:r>
          </w:p>
        </w:tc>
        <w:tc>
          <w:tcPr>
            <w:tcW w:w="1018" w:type="pct"/>
            <w:vMerge w:val="restart"/>
            <w:tcBorders>
              <w:top w:val="nil"/>
              <w:left w:val="nil"/>
              <w:right w:val="single" w:sz="4" w:space="0" w:color="auto"/>
            </w:tcBorders>
            <w:shd w:val="clear" w:color="auto" w:fill="auto"/>
            <w:vAlign w:val="center"/>
          </w:tcPr>
          <w:p w:rsidR="00334193" w:rsidRDefault="00334193" w:rsidP="00334193">
            <w:pPr>
              <w:pStyle w:val="42"/>
            </w:pPr>
            <w:r>
              <w:rPr>
                <w:rFonts w:hint="eastAsia"/>
              </w:rPr>
              <w:t>6</w:t>
            </w:r>
            <w:r>
              <w:rPr>
                <w:rFonts w:hint="eastAsia"/>
              </w:rPr>
              <w:t>人</w:t>
            </w:r>
            <w:r>
              <w:rPr>
                <w:rFonts w:hint="eastAsia"/>
              </w:rPr>
              <w:t>2</w:t>
            </w:r>
            <w:r>
              <w:rPr>
                <w:rFonts w:hint="eastAsia"/>
              </w:rPr>
              <w:t>天的</w:t>
            </w:r>
            <w:r w:rsidRPr="00860DBB">
              <w:t>一</w:t>
            </w:r>
            <w:r w:rsidRPr="00860DBB">
              <w:lastRenderedPageBreak/>
              <w:t>次性培训</w:t>
            </w:r>
            <w:r w:rsidR="001C0C6E">
              <w:rPr>
                <w:rFonts w:hint="eastAsia"/>
              </w:rPr>
              <w:t>（</w:t>
            </w:r>
            <w:proofErr w:type="gramStart"/>
            <w:r w:rsidR="001C0C6E">
              <w:rPr>
                <w:rFonts w:hint="eastAsia"/>
              </w:rPr>
              <w:t>由固都培训</w:t>
            </w:r>
            <w:proofErr w:type="gramEnd"/>
            <w:r w:rsidR="001C0C6E">
              <w:rPr>
                <w:rFonts w:hint="eastAsia"/>
              </w:rPr>
              <w:t>）</w:t>
            </w:r>
          </w:p>
        </w:tc>
      </w:tr>
      <w:tr w:rsidR="00334193" w:rsidTr="007D2872">
        <w:trPr>
          <w:trHeight w:val="351"/>
          <w:jc w:val="center"/>
        </w:trPr>
        <w:tc>
          <w:tcPr>
            <w:tcW w:w="863" w:type="pct"/>
            <w:tcBorders>
              <w:top w:val="nil"/>
              <w:left w:val="single" w:sz="4" w:space="0" w:color="auto"/>
              <w:bottom w:val="single" w:sz="4" w:space="0" w:color="auto"/>
              <w:right w:val="single" w:sz="4" w:space="0" w:color="auto"/>
            </w:tcBorders>
            <w:shd w:val="clear" w:color="auto" w:fill="auto"/>
            <w:vAlign w:val="center"/>
          </w:tcPr>
          <w:p w:rsidR="00334193" w:rsidRDefault="00334193" w:rsidP="00334193">
            <w:pPr>
              <w:pStyle w:val="42"/>
            </w:pPr>
            <w:r>
              <w:rPr>
                <w:rFonts w:hint="eastAsia"/>
              </w:rPr>
              <w:lastRenderedPageBreak/>
              <w:t>6</w:t>
            </w:r>
          </w:p>
        </w:tc>
        <w:tc>
          <w:tcPr>
            <w:tcW w:w="3119" w:type="pct"/>
            <w:tcBorders>
              <w:top w:val="nil"/>
              <w:left w:val="nil"/>
              <w:bottom w:val="single" w:sz="4" w:space="0" w:color="auto"/>
              <w:right w:val="single" w:sz="4" w:space="0" w:color="auto"/>
            </w:tcBorders>
            <w:shd w:val="clear" w:color="auto" w:fill="auto"/>
            <w:vAlign w:val="center"/>
          </w:tcPr>
          <w:p w:rsidR="00334193" w:rsidRDefault="00334193" w:rsidP="00334193">
            <w:pPr>
              <w:pStyle w:val="42"/>
            </w:pPr>
            <w:r>
              <w:rPr>
                <w:rFonts w:hint="eastAsia"/>
              </w:rPr>
              <w:t>桁架机械手</w:t>
            </w:r>
            <w:r w:rsidRPr="00860DBB">
              <w:t>机械结构及基本原理介绍</w:t>
            </w:r>
          </w:p>
        </w:tc>
        <w:tc>
          <w:tcPr>
            <w:tcW w:w="1018" w:type="pct"/>
            <w:vMerge/>
            <w:tcBorders>
              <w:left w:val="nil"/>
              <w:right w:val="single" w:sz="4" w:space="0" w:color="auto"/>
            </w:tcBorders>
            <w:shd w:val="clear" w:color="auto" w:fill="auto"/>
            <w:vAlign w:val="center"/>
          </w:tcPr>
          <w:p w:rsidR="00334193" w:rsidRDefault="00334193" w:rsidP="00334193">
            <w:pPr>
              <w:pStyle w:val="42"/>
            </w:pPr>
          </w:p>
        </w:tc>
      </w:tr>
      <w:tr w:rsidR="00334193" w:rsidTr="007D2872">
        <w:trPr>
          <w:trHeight w:val="351"/>
          <w:jc w:val="center"/>
        </w:trPr>
        <w:tc>
          <w:tcPr>
            <w:tcW w:w="863" w:type="pct"/>
            <w:tcBorders>
              <w:top w:val="nil"/>
              <w:left w:val="single" w:sz="4" w:space="0" w:color="auto"/>
              <w:bottom w:val="single" w:sz="4" w:space="0" w:color="auto"/>
              <w:right w:val="single" w:sz="4" w:space="0" w:color="auto"/>
            </w:tcBorders>
            <w:shd w:val="clear" w:color="auto" w:fill="auto"/>
            <w:vAlign w:val="center"/>
          </w:tcPr>
          <w:p w:rsidR="00334193" w:rsidRDefault="00334193" w:rsidP="00334193">
            <w:pPr>
              <w:pStyle w:val="42"/>
            </w:pPr>
            <w:r>
              <w:rPr>
                <w:rFonts w:hint="eastAsia"/>
              </w:rPr>
              <w:lastRenderedPageBreak/>
              <w:t>7</w:t>
            </w:r>
          </w:p>
        </w:tc>
        <w:tc>
          <w:tcPr>
            <w:tcW w:w="3119" w:type="pct"/>
            <w:tcBorders>
              <w:top w:val="nil"/>
              <w:left w:val="nil"/>
              <w:bottom w:val="single" w:sz="4" w:space="0" w:color="auto"/>
              <w:right w:val="single" w:sz="4" w:space="0" w:color="auto"/>
            </w:tcBorders>
            <w:shd w:val="clear" w:color="auto" w:fill="auto"/>
            <w:vAlign w:val="center"/>
          </w:tcPr>
          <w:p w:rsidR="00334193" w:rsidRDefault="00334193" w:rsidP="00334193">
            <w:pPr>
              <w:pStyle w:val="42"/>
            </w:pPr>
            <w:r>
              <w:rPr>
                <w:rFonts w:hint="eastAsia"/>
              </w:rPr>
              <w:t>桁架机械手</w:t>
            </w:r>
            <w:r w:rsidRPr="00860DBB">
              <w:t>日常维护保养</w:t>
            </w:r>
          </w:p>
        </w:tc>
        <w:tc>
          <w:tcPr>
            <w:tcW w:w="1018" w:type="pct"/>
            <w:vMerge/>
            <w:tcBorders>
              <w:left w:val="nil"/>
              <w:right w:val="single" w:sz="4" w:space="0" w:color="auto"/>
            </w:tcBorders>
            <w:shd w:val="clear" w:color="auto" w:fill="auto"/>
            <w:vAlign w:val="center"/>
          </w:tcPr>
          <w:p w:rsidR="00334193" w:rsidRDefault="00334193" w:rsidP="00334193">
            <w:pPr>
              <w:pStyle w:val="42"/>
            </w:pPr>
          </w:p>
        </w:tc>
      </w:tr>
      <w:tr w:rsidR="00334193" w:rsidTr="007D2872">
        <w:trPr>
          <w:trHeight w:val="351"/>
          <w:jc w:val="center"/>
        </w:trPr>
        <w:tc>
          <w:tcPr>
            <w:tcW w:w="863" w:type="pct"/>
            <w:tcBorders>
              <w:top w:val="nil"/>
              <w:left w:val="single" w:sz="4" w:space="0" w:color="auto"/>
              <w:bottom w:val="single" w:sz="4" w:space="0" w:color="auto"/>
              <w:right w:val="single" w:sz="4" w:space="0" w:color="auto"/>
            </w:tcBorders>
            <w:shd w:val="clear" w:color="auto" w:fill="auto"/>
            <w:vAlign w:val="center"/>
          </w:tcPr>
          <w:p w:rsidR="00334193" w:rsidRDefault="00334193" w:rsidP="00334193">
            <w:pPr>
              <w:pStyle w:val="42"/>
            </w:pPr>
            <w:r>
              <w:rPr>
                <w:rFonts w:hint="eastAsia"/>
              </w:rPr>
              <w:t>8</w:t>
            </w:r>
          </w:p>
        </w:tc>
        <w:tc>
          <w:tcPr>
            <w:tcW w:w="3119" w:type="pct"/>
            <w:tcBorders>
              <w:top w:val="nil"/>
              <w:left w:val="nil"/>
              <w:bottom w:val="single" w:sz="4" w:space="0" w:color="auto"/>
              <w:right w:val="single" w:sz="4" w:space="0" w:color="auto"/>
            </w:tcBorders>
            <w:shd w:val="clear" w:color="auto" w:fill="auto"/>
            <w:vAlign w:val="center"/>
          </w:tcPr>
          <w:p w:rsidR="00334193" w:rsidRDefault="00334193" w:rsidP="00334193">
            <w:pPr>
              <w:pStyle w:val="42"/>
            </w:pPr>
            <w:r>
              <w:rPr>
                <w:rFonts w:hint="eastAsia"/>
              </w:rPr>
              <w:t>桁架机械手</w:t>
            </w:r>
            <w:r>
              <w:t>维修及</w:t>
            </w:r>
            <w:r>
              <w:rPr>
                <w:rFonts w:hint="eastAsia"/>
              </w:rPr>
              <w:t>关键</w:t>
            </w:r>
            <w:r w:rsidRPr="00860DBB">
              <w:t>零部件的拆卸和安装</w:t>
            </w:r>
          </w:p>
        </w:tc>
        <w:tc>
          <w:tcPr>
            <w:tcW w:w="1018" w:type="pct"/>
            <w:vMerge/>
            <w:tcBorders>
              <w:left w:val="nil"/>
              <w:right w:val="single" w:sz="4" w:space="0" w:color="auto"/>
            </w:tcBorders>
            <w:shd w:val="clear" w:color="auto" w:fill="auto"/>
            <w:vAlign w:val="center"/>
          </w:tcPr>
          <w:p w:rsidR="00334193" w:rsidRDefault="00334193" w:rsidP="00334193">
            <w:pPr>
              <w:pStyle w:val="42"/>
            </w:pPr>
          </w:p>
        </w:tc>
      </w:tr>
      <w:tr w:rsidR="00334193" w:rsidTr="007D2872">
        <w:trPr>
          <w:trHeight w:val="351"/>
          <w:jc w:val="center"/>
        </w:trPr>
        <w:tc>
          <w:tcPr>
            <w:tcW w:w="863" w:type="pct"/>
            <w:tcBorders>
              <w:top w:val="nil"/>
              <w:left w:val="single" w:sz="4" w:space="0" w:color="auto"/>
              <w:bottom w:val="single" w:sz="4" w:space="0" w:color="auto"/>
              <w:right w:val="single" w:sz="4" w:space="0" w:color="auto"/>
            </w:tcBorders>
            <w:shd w:val="clear" w:color="auto" w:fill="auto"/>
            <w:vAlign w:val="center"/>
          </w:tcPr>
          <w:p w:rsidR="00334193" w:rsidRDefault="00334193" w:rsidP="00334193">
            <w:pPr>
              <w:pStyle w:val="42"/>
            </w:pPr>
            <w:r>
              <w:rPr>
                <w:rFonts w:hint="eastAsia"/>
              </w:rPr>
              <w:t>9</w:t>
            </w:r>
          </w:p>
        </w:tc>
        <w:tc>
          <w:tcPr>
            <w:tcW w:w="3119" w:type="pct"/>
            <w:tcBorders>
              <w:top w:val="nil"/>
              <w:left w:val="nil"/>
              <w:bottom w:val="single" w:sz="4" w:space="0" w:color="auto"/>
              <w:right w:val="single" w:sz="4" w:space="0" w:color="auto"/>
            </w:tcBorders>
            <w:shd w:val="clear" w:color="auto" w:fill="auto"/>
            <w:vAlign w:val="center"/>
          </w:tcPr>
          <w:p w:rsidR="00334193" w:rsidRDefault="00334193" w:rsidP="00334193">
            <w:pPr>
              <w:pStyle w:val="42"/>
            </w:pPr>
            <w:r>
              <w:rPr>
                <w:rFonts w:hint="eastAsia"/>
              </w:rPr>
              <w:t>桁架机械手</w:t>
            </w:r>
            <w:r w:rsidRPr="00860DBB">
              <w:t>备件及易损件清单说明</w:t>
            </w:r>
          </w:p>
        </w:tc>
        <w:tc>
          <w:tcPr>
            <w:tcW w:w="1018" w:type="pct"/>
            <w:vMerge/>
            <w:tcBorders>
              <w:left w:val="nil"/>
              <w:bottom w:val="single" w:sz="4" w:space="0" w:color="auto"/>
              <w:right w:val="single" w:sz="4" w:space="0" w:color="auto"/>
            </w:tcBorders>
            <w:shd w:val="clear" w:color="auto" w:fill="auto"/>
            <w:vAlign w:val="center"/>
          </w:tcPr>
          <w:p w:rsidR="00334193" w:rsidRDefault="00334193" w:rsidP="00334193">
            <w:pPr>
              <w:pStyle w:val="42"/>
            </w:pPr>
          </w:p>
        </w:tc>
      </w:tr>
      <w:tr w:rsidR="00CB25F4" w:rsidTr="00B3692F">
        <w:trPr>
          <w:trHeight w:val="351"/>
          <w:jc w:val="center"/>
        </w:trPr>
        <w:tc>
          <w:tcPr>
            <w:tcW w:w="863" w:type="pct"/>
            <w:tcBorders>
              <w:top w:val="nil"/>
              <w:left w:val="single" w:sz="4" w:space="0" w:color="auto"/>
              <w:bottom w:val="single" w:sz="4" w:space="0" w:color="auto"/>
              <w:right w:val="single" w:sz="4" w:space="0" w:color="auto"/>
            </w:tcBorders>
            <w:shd w:val="clear" w:color="auto" w:fill="auto"/>
            <w:vAlign w:val="center"/>
          </w:tcPr>
          <w:p w:rsidR="00CB25F4" w:rsidRDefault="00334193" w:rsidP="00334193">
            <w:pPr>
              <w:pStyle w:val="42"/>
            </w:pPr>
            <w:r>
              <w:rPr>
                <w:rFonts w:hint="eastAsia"/>
              </w:rPr>
              <w:t>1</w:t>
            </w:r>
            <w:r>
              <w:t>0</w:t>
            </w:r>
          </w:p>
        </w:tc>
        <w:tc>
          <w:tcPr>
            <w:tcW w:w="3119" w:type="pct"/>
            <w:tcBorders>
              <w:top w:val="nil"/>
              <w:left w:val="nil"/>
              <w:bottom w:val="single" w:sz="4" w:space="0" w:color="auto"/>
              <w:right w:val="single" w:sz="4" w:space="0" w:color="auto"/>
            </w:tcBorders>
            <w:shd w:val="clear" w:color="auto" w:fill="auto"/>
            <w:vAlign w:val="center"/>
          </w:tcPr>
          <w:p w:rsidR="00CB25F4" w:rsidRDefault="00CB25F4" w:rsidP="00334193">
            <w:pPr>
              <w:pStyle w:val="42"/>
            </w:pPr>
            <w:r>
              <w:rPr>
                <w:rFonts w:hint="eastAsia"/>
              </w:rPr>
              <w:t>系统联调说明书</w:t>
            </w:r>
          </w:p>
        </w:tc>
        <w:tc>
          <w:tcPr>
            <w:tcW w:w="1018" w:type="pct"/>
            <w:tcBorders>
              <w:top w:val="nil"/>
              <w:left w:val="nil"/>
              <w:bottom w:val="single" w:sz="4" w:space="0" w:color="auto"/>
              <w:right w:val="single" w:sz="4" w:space="0" w:color="auto"/>
            </w:tcBorders>
            <w:shd w:val="clear" w:color="auto" w:fill="auto"/>
            <w:vAlign w:val="center"/>
          </w:tcPr>
          <w:p w:rsidR="00CB25F4" w:rsidRDefault="00CB25F4" w:rsidP="00334193">
            <w:pPr>
              <w:pStyle w:val="42"/>
            </w:pPr>
          </w:p>
        </w:tc>
      </w:tr>
      <w:tr w:rsidR="00CB25F4" w:rsidTr="00B3692F">
        <w:trPr>
          <w:trHeight w:val="351"/>
          <w:jc w:val="center"/>
        </w:trPr>
        <w:tc>
          <w:tcPr>
            <w:tcW w:w="863" w:type="pct"/>
            <w:tcBorders>
              <w:top w:val="nil"/>
              <w:left w:val="single" w:sz="4" w:space="0" w:color="auto"/>
              <w:bottom w:val="single" w:sz="4" w:space="0" w:color="auto"/>
              <w:right w:val="single" w:sz="4" w:space="0" w:color="auto"/>
            </w:tcBorders>
            <w:shd w:val="clear" w:color="auto" w:fill="auto"/>
            <w:vAlign w:val="center"/>
          </w:tcPr>
          <w:p w:rsidR="00CB25F4" w:rsidRDefault="00CB25F4" w:rsidP="00334193">
            <w:pPr>
              <w:pStyle w:val="42"/>
            </w:pPr>
            <w:r>
              <w:rPr>
                <w:rFonts w:hint="eastAsia"/>
              </w:rPr>
              <w:t>1</w:t>
            </w:r>
            <w:r w:rsidR="00334193">
              <w:t>1</w:t>
            </w:r>
          </w:p>
        </w:tc>
        <w:tc>
          <w:tcPr>
            <w:tcW w:w="3119" w:type="pct"/>
            <w:tcBorders>
              <w:top w:val="nil"/>
              <w:left w:val="nil"/>
              <w:bottom w:val="single" w:sz="4" w:space="0" w:color="auto"/>
              <w:right w:val="single" w:sz="4" w:space="0" w:color="auto"/>
            </w:tcBorders>
            <w:shd w:val="clear" w:color="auto" w:fill="auto"/>
            <w:vAlign w:val="center"/>
          </w:tcPr>
          <w:p w:rsidR="00CB25F4" w:rsidRDefault="00CB25F4" w:rsidP="00334193">
            <w:pPr>
              <w:pStyle w:val="42"/>
            </w:pPr>
            <w:r>
              <w:rPr>
                <w:rFonts w:hint="eastAsia"/>
              </w:rPr>
              <w:t>操作系统操作说明书</w:t>
            </w:r>
          </w:p>
        </w:tc>
        <w:tc>
          <w:tcPr>
            <w:tcW w:w="1018" w:type="pct"/>
            <w:tcBorders>
              <w:top w:val="nil"/>
              <w:left w:val="nil"/>
              <w:bottom w:val="single" w:sz="4" w:space="0" w:color="auto"/>
              <w:right w:val="single" w:sz="4" w:space="0" w:color="auto"/>
            </w:tcBorders>
            <w:shd w:val="clear" w:color="auto" w:fill="auto"/>
            <w:vAlign w:val="center"/>
          </w:tcPr>
          <w:p w:rsidR="00CB25F4" w:rsidRDefault="00CB25F4" w:rsidP="00334193">
            <w:pPr>
              <w:pStyle w:val="42"/>
            </w:pPr>
          </w:p>
        </w:tc>
      </w:tr>
    </w:tbl>
    <w:p w:rsidR="00CB25F4" w:rsidRDefault="001E3A4F" w:rsidP="001E3A4F">
      <w:pPr>
        <w:pStyle w:val="20"/>
      </w:pPr>
      <w:bookmarkStart w:id="88" w:name="_Toc47983579"/>
      <w:bookmarkStart w:id="89" w:name="_Toc65528160"/>
      <w:bookmarkStart w:id="90" w:name="_Toc39784314"/>
      <w:bookmarkStart w:id="91" w:name="_Toc146454926"/>
      <w:r>
        <w:rPr>
          <w:rFonts w:hint="eastAsia"/>
        </w:rPr>
        <w:t>12.6</w:t>
      </w:r>
      <w:r w:rsidR="00CB25F4">
        <w:rPr>
          <w:rFonts w:hint="eastAsia"/>
        </w:rPr>
        <w:t>技术培训方案</w:t>
      </w:r>
      <w:bookmarkEnd w:id="87"/>
      <w:bookmarkEnd w:id="88"/>
      <w:bookmarkEnd w:id="89"/>
      <w:bookmarkEnd w:id="90"/>
      <w:bookmarkEnd w:id="91"/>
    </w:p>
    <w:p w:rsidR="00CB25F4" w:rsidRPr="001E3A4F" w:rsidRDefault="001E3A4F" w:rsidP="001E3A4F">
      <w:pPr>
        <w:pStyle w:val="af"/>
        <w:ind w:firstLine="480"/>
      </w:pPr>
      <w:r>
        <w:rPr>
          <w:rFonts w:hint="eastAsia"/>
        </w:rPr>
        <w:t>乙方</w:t>
      </w:r>
      <w:r w:rsidR="00CB25F4" w:rsidRPr="001E3A4F">
        <w:rPr>
          <w:rFonts w:hint="eastAsia"/>
        </w:rPr>
        <w:t>具有足够的技术培训所必须的资源。有能力为用户提供各种层次技术培训。</w:t>
      </w:r>
    </w:p>
    <w:p w:rsidR="00CB25F4" w:rsidRPr="001E3A4F" w:rsidRDefault="00CB25F4" w:rsidP="001E3A4F">
      <w:pPr>
        <w:pStyle w:val="af"/>
        <w:ind w:firstLine="480"/>
      </w:pPr>
      <w:r w:rsidRPr="001E3A4F">
        <w:rPr>
          <w:rFonts w:hint="eastAsia"/>
        </w:rPr>
        <w:t>本项目培训技术初步方案：</w:t>
      </w:r>
    </w:p>
    <w:p w:rsidR="00CB25F4" w:rsidRPr="001E3A4F" w:rsidRDefault="00CB25F4" w:rsidP="001E3A4F">
      <w:pPr>
        <w:pStyle w:val="af"/>
        <w:ind w:firstLine="480"/>
      </w:pPr>
      <w:r w:rsidRPr="001E3A4F">
        <w:rPr>
          <w:rFonts w:hint="eastAsia"/>
        </w:rPr>
        <w:t>提供多种形式的免费技术培训，培训的内容包括系统维护培训和操作培训。</w:t>
      </w:r>
    </w:p>
    <w:p w:rsidR="00CB25F4" w:rsidRPr="001E3A4F" w:rsidRDefault="00CB25F4" w:rsidP="001E3A4F">
      <w:pPr>
        <w:pStyle w:val="af"/>
        <w:ind w:firstLine="480"/>
      </w:pPr>
      <w:proofErr w:type="gramStart"/>
      <w:r w:rsidRPr="001E3A4F">
        <w:rPr>
          <w:rFonts w:hint="eastAsia"/>
        </w:rPr>
        <w:t>跟</w:t>
      </w:r>
      <w:r w:rsidRPr="001E3A4F">
        <w:t>产培训</w:t>
      </w:r>
      <w:proofErr w:type="gramEnd"/>
      <w:r w:rsidRPr="001E3A4F">
        <w:t>：</w:t>
      </w:r>
      <w:r w:rsidR="001E3A4F">
        <w:t>乙方</w:t>
      </w:r>
      <w:r w:rsidRPr="001E3A4F">
        <w:t>产品</w:t>
      </w:r>
      <w:r w:rsidRPr="001E3A4F">
        <w:rPr>
          <w:rFonts w:hint="eastAsia"/>
        </w:rPr>
        <w:t>装配及</w:t>
      </w:r>
      <w:r w:rsidRPr="001E3A4F">
        <w:t>联调过程中</w:t>
      </w:r>
      <w:proofErr w:type="gramStart"/>
      <w:r w:rsidRPr="001E3A4F">
        <w:t>既邀请</w:t>
      </w:r>
      <w:proofErr w:type="gramEnd"/>
      <w:r w:rsidRPr="001E3A4F">
        <w:t>使用方人员到</w:t>
      </w:r>
      <w:r w:rsidR="001E3A4F">
        <w:t>乙方</w:t>
      </w:r>
      <w:r w:rsidRPr="001E3A4F">
        <w:t>现场</w:t>
      </w:r>
      <w:r w:rsidRPr="001E3A4F">
        <w:rPr>
          <w:rFonts w:hint="eastAsia"/>
        </w:rPr>
        <w:t>学习</w:t>
      </w:r>
      <w:r w:rsidRPr="001E3A4F">
        <w:t>，熟悉</w:t>
      </w:r>
      <w:r w:rsidRPr="001E3A4F">
        <w:rPr>
          <w:rFonts w:hint="eastAsia"/>
        </w:rPr>
        <w:t>产品</w:t>
      </w:r>
      <w:r w:rsidRPr="001E3A4F">
        <w:t>安装及联调操作步骤、方法及注意事项。</w:t>
      </w:r>
    </w:p>
    <w:p w:rsidR="00CB25F4" w:rsidRPr="001E3A4F" w:rsidRDefault="00CB25F4" w:rsidP="00334193">
      <w:pPr>
        <w:pStyle w:val="af"/>
        <w:ind w:firstLine="480"/>
      </w:pPr>
      <w:r w:rsidRPr="001E3A4F">
        <w:rPr>
          <w:rFonts w:hint="eastAsia"/>
        </w:rPr>
        <w:t>项目验收时，</w:t>
      </w:r>
      <w:r w:rsidR="001E3A4F">
        <w:rPr>
          <w:rFonts w:hint="eastAsia"/>
        </w:rPr>
        <w:t>乙方</w:t>
      </w:r>
      <w:r w:rsidRPr="001E3A4F">
        <w:rPr>
          <w:rFonts w:hint="eastAsia"/>
        </w:rPr>
        <w:t>将向用户交付整套技术资料及文本，并进行答疑，协助用户技术人员掌握系统的各项功能。。</w:t>
      </w:r>
    </w:p>
    <w:p w:rsidR="00CB25F4" w:rsidRPr="001E3A4F" w:rsidRDefault="001E3A4F" w:rsidP="00334193">
      <w:pPr>
        <w:pStyle w:val="af"/>
        <w:ind w:firstLine="480"/>
      </w:pPr>
      <w:r>
        <w:rPr>
          <w:rFonts w:hint="eastAsia"/>
        </w:rPr>
        <w:t>乙方</w:t>
      </w:r>
      <w:r w:rsidR="00CB25F4" w:rsidRPr="001E3A4F">
        <w:rPr>
          <w:rFonts w:hint="eastAsia"/>
        </w:rPr>
        <w:t>计划在设备预安装调试期间在生产现场，分别对系统安装人员、系统技术人员、操作人员、机、电维修人员进行培训。</w:t>
      </w:r>
    </w:p>
    <w:p w:rsidR="00CB25F4" w:rsidRPr="00334193" w:rsidRDefault="00457886" w:rsidP="00334193">
      <w:pPr>
        <w:pStyle w:val="af"/>
        <w:ind w:firstLine="480"/>
        <w:rPr>
          <w:sz w:val="21"/>
          <w:szCs w:val="21"/>
        </w:rPr>
      </w:pPr>
      <w:r>
        <w:rPr>
          <w:rFonts w:hint="eastAsia"/>
        </w:rPr>
        <w:t>装机</w:t>
      </w:r>
      <w:r w:rsidR="00CB25F4" w:rsidRPr="000E0FA3">
        <w:t>联调过程中</w:t>
      </w:r>
      <w:r w:rsidR="00CB25F4" w:rsidRPr="000E0FA3">
        <w:rPr>
          <w:rFonts w:hint="eastAsia"/>
        </w:rPr>
        <w:t>，由受训人员操作，</w:t>
      </w:r>
      <w:r w:rsidR="001E3A4F">
        <w:rPr>
          <w:rFonts w:hint="eastAsia"/>
        </w:rPr>
        <w:t>乙方</w:t>
      </w:r>
      <w:r w:rsidR="00CB25F4" w:rsidRPr="000E0FA3">
        <w:rPr>
          <w:rFonts w:hint="eastAsia"/>
        </w:rPr>
        <w:t>人员在现场提供技术支持和实地操作培训。培训结束后，承制方对参加培训的人员进行考核，考核合格后颁发资格证书</w:t>
      </w:r>
      <w:r w:rsidR="00CB25F4">
        <w:rPr>
          <w:rStyle w:val="a7"/>
          <w:rFonts w:hint="eastAsia"/>
        </w:rPr>
        <w:t>。</w:t>
      </w:r>
      <w:r w:rsidR="00334193" w:rsidRPr="00860DBB">
        <w:t xml:space="preserve"> </w:t>
      </w:r>
    </w:p>
    <w:p w:rsidR="00CB25F4" w:rsidRPr="00CB25F4" w:rsidRDefault="00CB25F4" w:rsidP="00BA6582">
      <w:pPr>
        <w:ind w:firstLineChars="200" w:firstLine="480"/>
        <w:rPr>
          <w:rFonts w:ascii="Times New Roman" w:hAnsi="Times New Roman"/>
        </w:rPr>
      </w:pPr>
    </w:p>
    <w:p w:rsidR="00C531E5" w:rsidRDefault="00C531E5" w:rsidP="00BA6582">
      <w:pPr>
        <w:ind w:firstLineChars="200" w:firstLine="480"/>
        <w:rPr>
          <w:rFonts w:ascii="Times New Roman" w:hAnsi="Times New Roman"/>
        </w:rPr>
      </w:pPr>
      <w:bookmarkStart w:id="92" w:name="_GoBack"/>
      <w:bookmarkEnd w:id="92"/>
    </w:p>
    <w:sectPr w:rsidR="00C531E5" w:rsidSect="00C531E5">
      <w:footerReference w:type="default" r:id="rId22"/>
      <w:pgSz w:w="11906" w:h="16838"/>
      <w:pgMar w:top="1440" w:right="1797" w:bottom="1440" w:left="179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4FED" w:rsidRDefault="00F04FED" w:rsidP="0036634C">
      <w:r>
        <w:separator/>
      </w:r>
    </w:p>
  </w:endnote>
  <w:endnote w:type="continuationSeparator" w:id="0">
    <w:p w:rsidR="00F04FED" w:rsidRDefault="00F04FED" w:rsidP="0036634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A00002BF" w:usb1="38CF7CFA" w:usb2="00000016" w:usb3="00000000" w:csb0="0004000F" w:csb1="00000000"/>
  </w:font>
  <w:font w:name="Calibri">
    <w:panose1 w:val="020F0502020204030204"/>
    <w:charset w:val="00"/>
    <w:family w:val="swiss"/>
    <w:pitch w:val="variable"/>
    <w:sig w:usb0="A00002EF" w:usb1="4000207B" w:usb2="00000000" w:usb3="00000000" w:csb0="0000009F" w:csb1="00000000"/>
  </w:font>
  <w:font w:name="等线 Light">
    <w:altName w:val="Arial Unicode MS"/>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华文细黑">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2AAC" w:rsidRDefault="00072AAC">
    <w:pPr>
      <w:pStyle w:val="a4"/>
      <w:jc w:val="center"/>
    </w:pPr>
    <w:r>
      <w:rPr>
        <w:noProof/>
        <w:lang w:val="zh-CN"/>
      </w:rPr>
      <w:fldChar w:fldCharType="begin"/>
    </w:r>
    <w:r>
      <w:rPr>
        <w:noProof/>
        <w:lang w:val="zh-CN"/>
      </w:rPr>
      <w:instrText>PAGE   \* MERGEFORMAT</w:instrText>
    </w:r>
    <w:r>
      <w:rPr>
        <w:noProof/>
        <w:lang w:val="zh-CN"/>
      </w:rPr>
      <w:fldChar w:fldCharType="separate"/>
    </w:r>
    <w:r w:rsidR="003F7935">
      <w:rPr>
        <w:noProof/>
        <w:lang w:val="zh-CN"/>
      </w:rPr>
      <w:t>17</w:t>
    </w:r>
    <w:r>
      <w:rPr>
        <w:noProof/>
        <w:lang w:val="zh-CN"/>
      </w:rPr>
      <w:fldChar w:fldCharType="end"/>
    </w:r>
  </w:p>
  <w:p w:rsidR="00072AAC" w:rsidRDefault="00072AA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4FED" w:rsidRDefault="00F04FED" w:rsidP="0036634C">
      <w:r>
        <w:separator/>
      </w:r>
    </w:p>
  </w:footnote>
  <w:footnote w:type="continuationSeparator" w:id="0">
    <w:p w:rsidR="00F04FED" w:rsidRDefault="00F04FED" w:rsidP="0036634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B6D7A"/>
    <w:multiLevelType w:val="hybridMultilevel"/>
    <w:tmpl w:val="805851F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05DA30CE"/>
    <w:multiLevelType w:val="hybridMultilevel"/>
    <w:tmpl w:val="FC7EFAE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B6F56BF"/>
    <w:multiLevelType w:val="hybridMultilevel"/>
    <w:tmpl w:val="A862575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12CF4479"/>
    <w:multiLevelType w:val="hybridMultilevel"/>
    <w:tmpl w:val="0E4490D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19FC14E8"/>
    <w:multiLevelType w:val="hybridMultilevel"/>
    <w:tmpl w:val="8FBEF14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1A5D0E72"/>
    <w:multiLevelType w:val="hybridMultilevel"/>
    <w:tmpl w:val="9CB42E6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1FDB5E3A"/>
    <w:multiLevelType w:val="hybridMultilevel"/>
    <w:tmpl w:val="4848850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217364D7"/>
    <w:multiLevelType w:val="multilevel"/>
    <w:tmpl w:val="B43263EE"/>
    <w:lvl w:ilvl="0">
      <w:start w:val="10"/>
      <w:numFmt w:val="decimal"/>
      <w:lvlText w:val="%1"/>
      <w:lvlJc w:val="left"/>
      <w:pPr>
        <w:ind w:left="508" w:hanging="508"/>
      </w:pPr>
      <w:rPr>
        <w:rFonts w:hint="default"/>
      </w:rPr>
    </w:lvl>
    <w:lvl w:ilvl="1">
      <w:start w:val="2"/>
      <w:numFmt w:val="decimal"/>
      <w:lvlText w:val="%1.%2"/>
      <w:lvlJc w:val="left"/>
      <w:pPr>
        <w:ind w:left="508" w:hanging="508"/>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296F3D17"/>
    <w:multiLevelType w:val="hybridMultilevel"/>
    <w:tmpl w:val="DA467108"/>
    <w:lvl w:ilvl="0" w:tplc="4022BF92">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2BE777B3"/>
    <w:multiLevelType w:val="hybridMultilevel"/>
    <w:tmpl w:val="DEB0AC9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2C271E01"/>
    <w:multiLevelType w:val="hybridMultilevel"/>
    <w:tmpl w:val="64D6DEB8"/>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1">
    <w:nsid w:val="3091589C"/>
    <w:multiLevelType w:val="hybridMultilevel"/>
    <w:tmpl w:val="71CC1D12"/>
    <w:lvl w:ilvl="0" w:tplc="04090019">
      <w:start w:val="1"/>
      <w:numFmt w:val="lowerLetter"/>
      <w:lvlText w:val="%1)"/>
      <w:lvlJc w:val="left"/>
      <w:pPr>
        <w:ind w:left="420" w:hanging="420"/>
      </w:pPr>
    </w:lvl>
    <w:lvl w:ilvl="1" w:tplc="95EAC576">
      <w:numFmt w:val="bullet"/>
      <w:lvlText w:val="-"/>
      <w:lvlJc w:val="left"/>
      <w:pPr>
        <w:ind w:left="780" w:hanging="360"/>
      </w:pPr>
      <w:rPr>
        <w:rFonts w:ascii="Arial" w:eastAsia="宋体" w:hAnsi="Arial" w:cs="Arial" w:hint="default"/>
      </w:r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4FF5BB3"/>
    <w:multiLevelType w:val="hybridMultilevel"/>
    <w:tmpl w:val="6296A85A"/>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3AD4067A"/>
    <w:multiLevelType w:val="hybridMultilevel"/>
    <w:tmpl w:val="0EB8067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1396588"/>
    <w:multiLevelType w:val="hybridMultilevel"/>
    <w:tmpl w:val="8D9C262E"/>
    <w:lvl w:ilvl="0" w:tplc="71CAB620">
      <w:start w:val="1"/>
      <w:numFmt w:val="decimal"/>
      <w:lvlText w:val="6.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4F77FBD"/>
    <w:multiLevelType w:val="hybridMultilevel"/>
    <w:tmpl w:val="9EE095FA"/>
    <w:lvl w:ilvl="0" w:tplc="12049CC0">
      <w:start w:val="10"/>
      <w:numFmt w:val="japaneseCounting"/>
      <w:lvlText w:val="%1、"/>
      <w:lvlJc w:val="left"/>
      <w:pPr>
        <w:ind w:left="1077" w:hanging="510"/>
      </w:pPr>
      <w:rPr>
        <w:rFonts w:hAnsi="Times New Roman" w:hint="default"/>
        <w:b/>
        <w:sz w:val="24"/>
      </w:rPr>
    </w:lvl>
    <w:lvl w:ilvl="1" w:tplc="EFC03C22">
      <w:start w:val="10"/>
      <w:numFmt w:val="bullet"/>
      <w:lvlText w:val=""/>
      <w:lvlJc w:val="left"/>
      <w:pPr>
        <w:ind w:left="1407" w:hanging="420"/>
      </w:pPr>
      <w:rPr>
        <w:rFonts w:ascii="Wingdings" w:hAnsi="Wingdings" w:hint="default"/>
      </w:rPr>
    </w:lvl>
    <w:lvl w:ilvl="2" w:tplc="FDD20A3A">
      <w:start w:val="1"/>
      <w:numFmt w:val="decimal"/>
      <w:lvlText w:val="(%3)"/>
      <w:lvlJc w:val="left"/>
      <w:pPr>
        <w:ind w:left="1917" w:hanging="510"/>
      </w:pPr>
      <w:rPr>
        <w:rFonts w:hAnsi="宋体" w:hint="default"/>
        <w:color w:val="000000"/>
      </w:rPr>
    </w:lvl>
    <w:lvl w:ilvl="3" w:tplc="DDA2140E" w:tentative="1">
      <w:start w:val="1"/>
      <w:numFmt w:val="decimal"/>
      <w:lvlText w:val="%4."/>
      <w:lvlJc w:val="left"/>
      <w:pPr>
        <w:ind w:left="2247" w:hanging="420"/>
      </w:pPr>
    </w:lvl>
    <w:lvl w:ilvl="4" w:tplc="E1EE28EC" w:tentative="1">
      <w:start w:val="1"/>
      <w:numFmt w:val="lowerLetter"/>
      <w:lvlText w:val="%5)"/>
      <w:lvlJc w:val="left"/>
      <w:pPr>
        <w:ind w:left="2667" w:hanging="420"/>
      </w:pPr>
    </w:lvl>
    <w:lvl w:ilvl="5" w:tplc="3C248A36" w:tentative="1">
      <w:start w:val="1"/>
      <w:numFmt w:val="lowerRoman"/>
      <w:lvlText w:val="%6."/>
      <w:lvlJc w:val="right"/>
      <w:pPr>
        <w:ind w:left="3087" w:hanging="420"/>
      </w:pPr>
    </w:lvl>
    <w:lvl w:ilvl="6" w:tplc="AFB4309C" w:tentative="1">
      <w:start w:val="1"/>
      <w:numFmt w:val="decimal"/>
      <w:lvlText w:val="%7."/>
      <w:lvlJc w:val="left"/>
      <w:pPr>
        <w:ind w:left="3507" w:hanging="420"/>
      </w:pPr>
    </w:lvl>
    <w:lvl w:ilvl="7" w:tplc="52444E62" w:tentative="1">
      <w:start w:val="1"/>
      <w:numFmt w:val="lowerLetter"/>
      <w:lvlText w:val="%8)"/>
      <w:lvlJc w:val="left"/>
      <w:pPr>
        <w:ind w:left="3927" w:hanging="420"/>
      </w:pPr>
    </w:lvl>
    <w:lvl w:ilvl="8" w:tplc="94481AB6" w:tentative="1">
      <w:start w:val="1"/>
      <w:numFmt w:val="lowerRoman"/>
      <w:lvlText w:val="%9."/>
      <w:lvlJc w:val="right"/>
      <w:pPr>
        <w:ind w:left="4347" w:hanging="420"/>
      </w:pPr>
    </w:lvl>
  </w:abstractNum>
  <w:abstractNum w:abstractNumId="16">
    <w:nsid w:val="472A4BBB"/>
    <w:multiLevelType w:val="hybridMultilevel"/>
    <w:tmpl w:val="12C0D1F2"/>
    <w:lvl w:ilvl="0" w:tplc="529C9EF8">
      <w:start w:val="1"/>
      <w:numFmt w:val="decimal"/>
      <w:lvlText w:val="5.3.2.%1"/>
      <w:lvlJc w:val="left"/>
      <w:pPr>
        <w:ind w:left="420" w:hanging="42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C2144BD"/>
    <w:multiLevelType w:val="multilevel"/>
    <w:tmpl w:val="4C2144BD"/>
    <w:lvl w:ilvl="0">
      <w:start w:val="1"/>
      <w:numFmt w:val="decimal"/>
      <w:lvlText w:val="%1"/>
      <w:lvlJc w:val="left"/>
      <w:pPr>
        <w:ind w:left="425" w:hanging="425"/>
      </w:pPr>
      <w:rPr>
        <w:rFonts w:hint="eastAsia"/>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8">
    <w:nsid w:val="4C2B5B01"/>
    <w:multiLevelType w:val="hybridMultilevel"/>
    <w:tmpl w:val="E0E431DC"/>
    <w:lvl w:ilvl="0" w:tplc="1FEC1EAC">
      <w:start w:val="1"/>
      <w:numFmt w:val="lowerLetter"/>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4E816D66"/>
    <w:multiLevelType w:val="hybridMultilevel"/>
    <w:tmpl w:val="5114CC6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nsid w:val="50C432C3"/>
    <w:multiLevelType w:val="hybridMultilevel"/>
    <w:tmpl w:val="EABCEC4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nsid w:val="56611E47"/>
    <w:multiLevelType w:val="hybridMultilevel"/>
    <w:tmpl w:val="8F183066"/>
    <w:lvl w:ilvl="0" w:tplc="4022BF92">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nsid w:val="5AFD6648"/>
    <w:multiLevelType w:val="hybridMultilevel"/>
    <w:tmpl w:val="2D0A30A0"/>
    <w:lvl w:ilvl="0" w:tplc="EB826A98">
      <w:start w:val="1"/>
      <w:numFmt w:val="lowerLetter"/>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5B4C45AC"/>
    <w:multiLevelType w:val="hybridMultilevel"/>
    <w:tmpl w:val="0B7AC39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nsid w:val="5C6F5467"/>
    <w:multiLevelType w:val="hybridMultilevel"/>
    <w:tmpl w:val="F2B24488"/>
    <w:lvl w:ilvl="0" w:tplc="6A1650D2">
      <w:start w:val="1"/>
      <w:numFmt w:val="decimal"/>
      <w:lvlText w:val="6.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5E7A47C9"/>
    <w:multiLevelType w:val="hybridMultilevel"/>
    <w:tmpl w:val="70AA98F6"/>
    <w:lvl w:ilvl="0" w:tplc="B0F88CBC">
      <w:start w:val="1"/>
      <w:numFmt w:val="decimal"/>
      <w:lvlText w:val="5.3.3.%1"/>
      <w:lvlJc w:val="left"/>
      <w:pPr>
        <w:ind w:left="420" w:hanging="42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62C30C55"/>
    <w:multiLevelType w:val="hybridMultilevel"/>
    <w:tmpl w:val="7E9A65C6"/>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62FB6FF1"/>
    <w:multiLevelType w:val="hybridMultilevel"/>
    <w:tmpl w:val="775C6AE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nsid w:val="64090BB8"/>
    <w:multiLevelType w:val="hybridMultilevel"/>
    <w:tmpl w:val="A5F07A7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nsid w:val="66EA6B7C"/>
    <w:multiLevelType w:val="hybridMultilevel"/>
    <w:tmpl w:val="F274DFE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0">
    <w:nsid w:val="6AFB6FBB"/>
    <w:multiLevelType w:val="hybridMultilevel"/>
    <w:tmpl w:val="53B0F18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nsid w:val="6C2503ED"/>
    <w:multiLevelType w:val="hybridMultilevel"/>
    <w:tmpl w:val="1B98F53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2">
    <w:nsid w:val="6DAB15CC"/>
    <w:multiLevelType w:val="hybridMultilevel"/>
    <w:tmpl w:val="BBF8C672"/>
    <w:lvl w:ilvl="0" w:tplc="04090001">
      <w:start w:val="1"/>
      <w:numFmt w:val="bullet"/>
      <w:lvlText w:val=""/>
      <w:lvlJc w:val="left"/>
      <w:pPr>
        <w:tabs>
          <w:tab w:val="num" w:pos="720"/>
        </w:tabs>
        <w:ind w:left="720" w:hanging="360"/>
      </w:pPr>
      <w:rPr>
        <w:rFonts w:ascii="Wingdings" w:hAnsi="Wingdings" w:hint="default"/>
      </w:rPr>
    </w:lvl>
    <w:lvl w:ilvl="1" w:tplc="F66A0540" w:tentative="1">
      <w:start w:val="1"/>
      <w:numFmt w:val="bullet"/>
      <w:lvlText w:val=""/>
      <w:lvlJc w:val="left"/>
      <w:pPr>
        <w:tabs>
          <w:tab w:val="num" w:pos="1440"/>
        </w:tabs>
        <w:ind w:left="1440" w:hanging="360"/>
      </w:pPr>
      <w:rPr>
        <w:rFonts w:ascii="Wingdings" w:hAnsi="Wingdings" w:hint="default"/>
      </w:rPr>
    </w:lvl>
    <w:lvl w:ilvl="2" w:tplc="DAFCAA60" w:tentative="1">
      <w:start w:val="1"/>
      <w:numFmt w:val="bullet"/>
      <w:lvlText w:val=""/>
      <w:lvlJc w:val="left"/>
      <w:pPr>
        <w:tabs>
          <w:tab w:val="num" w:pos="2160"/>
        </w:tabs>
        <w:ind w:left="2160" w:hanging="360"/>
      </w:pPr>
      <w:rPr>
        <w:rFonts w:ascii="Wingdings" w:hAnsi="Wingdings" w:hint="default"/>
      </w:rPr>
    </w:lvl>
    <w:lvl w:ilvl="3" w:tplc="994C7FB8" w:tentative="1">
      <w:start w:val="1"/>
      <w:numFmt w:val="bullet"/>
      <w:lvlText w:val=""/>
      <w:lvlJc w:val="left"/>
      <w:pPr>
        <w:tabs>
          <w:tab w:val="num" w:pos="2880"/>
        </w:tabs>
        <w:ind w:left="2880" w:hanging="360"/>
      </w:pPr>
      <w:rPr>
        <w:rFonts w:ascii="Wingdings" w:hAnsi="Wingdings" w:hint="default"/>
      </w:rPr>
    </w:lvl>
    <w:lvl w:ilvl="4" w:tplc="4DD2EF8C" w:tentative="1">
      <w:start w:val="1"/>
      <w:numFmt w:val="bullet"/>
      <w:lvlText w:val=""/>
      <w:lvlJc w:val="left"/>
      <w:pPr>
        <w:tabs>
          <w:tab w:val="num" w:pos="3600"/>
        </w:tabs>
        <w:ind w:left="3600" w:hanging="360"/>
      </w:pPr>
      <w:rPr>
        <w:rFonts w:ascii="Wingdings" w:hAnsi="Wingdings" w:hint="default"/>
      </w:rPr>
    </w:lvl>
    <w:lvl w:ilvl="5" w:tplc="6192BAE0" w:tentative="1">
      <w:start w:val="1"/>
      <w:numFmt w:val="bullet"/>
      <w:lvlText w:val=""/>
      <w:lvlJc w:val="left"/>
      <w:pPr>
        <w:tabs>
          <w:tab w:val="num" w:pos="4320"/>
        </w:tabs>
        <w:ind w:left="4320" w:hanging="360"/>
      </w:pPr>
      <w:rPr>
        <w:rFonts w:ascii="Wingdings" w:hAnsi="Wingdings" w:hint="default"/>
      </w:rPr>
    </w:lvl>
    <w:lvl w:ilvl="6" w:tplc="DA0EFE60" w:tentative="1">
      <w:start w:val="1"/>
      <w:numFmt w:val="bullet"/>
      <w:lvlText w:val=""/>
      <w:lvlJc w:val="left"/>
      <w:pPr>
        <w:tabs>
          <w:tab w:val="num" w:pos="5040"/>
        </w:tabs>
        <w:ind w:left="5040" w:hanging="360"/>
      </w:pPr>
      <w:rPr>
        <w:rFonts w:ascii="Wingdings" w:hAnsi="Wingdings" w:hint="default"/>
      </w:rPr>
    </w:lvl>
    <w:lvl w:ilvl="7" w:tplc="64848C5E" w:tentative="1">
      <w:start w:val="1"/>
      <w:numFmt w:val="bullet"/>
      <w:lvlText w:val=""/>
      <w:lvlJc w:val="left"/>
      <w:pPr>
        <w:tabs>
          <w:tab w:val="num" w:pos="5760"/>
        </w:tabs>
        <w:ind w:left="5760" w:hanging="360"/>
      </w:pPr>
      <w:rPr>
        <w:rFonts w:ascii="Wingdings" w:hAnsi="Wingdings" w:hint="default"/>
      </w:rPr>
    </w:lvl>
    <w:lvl w:ilvl="8" w:tplc="6A7C8A0A" w:tentative="1">
      <w:start w:val="1"/>
      <w:numFmt w:val="bullet"/>
      <w:lvlText w:val=""/>
      <w:lvlJc w:val="left"/>
      <w:pPr>
        <w:tabs>
          <w:tab w:val="num" w:pos="6480"/>
        </w:tabs>
        <w:ind w:left="6480" w:hanging="360"/>
      </w:pPr>
      <w:rPr>
        <w:rFonts w:ascii="Wingdings" w:hAnsi="Wingdings" w:hint="default"/>
      </w:rPr>
    </w:lvl>
  </w:abstractNum>
  <w:abstractNum w:abstractNumId="33">
    <w:nsid w:val="6DD976C3"/>
    <w:multiLevelType w:val="hybridMultilevel"/>
    <w:tmpl w:val="91EEFF1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4">
    <w:nsid w:val="70D61149"/>
    <w:multiLevelType w:val="hybridMultilevel"/>
    <w:tmpl w:val="9BE04E3A"/>
    <w:lvl w:ilvl="0" w:tplc="702242A4">
      <w:start w:val="1"/>
      <w:numFmt w:val="bullet"/>
      <w:lvlText w:val=""/>
      <w:lvlJc w:val="left"/>
      <w:pPr>
        <w:tabs>
          <w:tab w:val="num" w:pos="720"/>
        </w:tabs>
        <w:ind w:left="720" w:hanging="360"/>
      </w:pPr>
      <w:rPr>
        <w:rFonts w:ascii="Wingdings" w:hAnsi="Wingdings" w:hint="default"/>
      </w:rPr>
    </w:lvl>
    <w:lvl w:ilvl="1" w:tplc="F66A0540" w:tentative="1">
      <w:start w:val="1"/>
      <w:numFmt w:val="bullet"/>
      <w:lvlText w:val=""/>
      <w:lvlJc w:val="left"/>
      <w:pPr>
        <w:tabs>
          <w:tab w:val="num" w:pos="1440"/>
        </w:tabs>
        <w:ind w:left="1440" w:hanging="360"/>
      </w:pPr>
      <w:rPr>
        <w:rFonts w:ascii="Wingdings" w:hAnsi="Wingdings" w:hint="default"/>
      </w:rPr>
    </w:lvl>
    <w:lvl w:ilvl="2" w:tplc="DAFCAA60" w:tentative="1">
      <w:start w:val="1"/>
      <w:numFmt w:val="bullet"/>
      <w:lvlText w:val=""/>
      <w:lvlJc w:val="left"/>
      <w:pPr>
        <w:tabs>
          <w:tab w:val="num" w:pos="2160"/>
        </w:tabs>
        <w:ind w:left="2160" w:hanging="360"/>
      </w:pPr>
      <w:rPr>
        <w:rFonts w:ascii="Wingdings" w:hAnsi="Wingdings" w:hint="default"/>
      </w:rPr>
    </w:lvl>
    <w:lvl w:ilvl="3" w:tplc="994C7FB8" w:tentative="1">
      <w:start w:val="1"/>
      <w:numFmt w:val="bullet"/>
      <w:lvlText w:val=""/>
      <w:lvlJc w:val="left"/>
      <w:pPr>
        <w:tabs>
          <w:tab w:val="num" w:pos="2880"/>
        </w:tabs>
        <w:ind w:left="2880" w:hanging="360"/>
      </w:pPr>
      <w:rPr>
        <w:rFonts w:ascii="Wingdings" w:hAnsi="Wingdings" w:hint="default"/>
      </w:rPr>
    </w:lvl>
    <w:lvl w:ilvl="4" w:tplc="4DD2EF8C" w:tentative="1">
      <w:start w:val="1"/>
      <w:numFmt w:val="bullet"/>
      <w:lvlText w:val=""/>
      <w:lvlJc w:val="left"/>
      <w:pPr>
        <w:tabs>
          <w:tab w:val="num" w:pos="3600"/>
        </w:tabs>
        <w:ind w:left="3600" w:hanging="360"/>
      </w:pPr>
      <w:rPr>
        <w:rFonts w:ascii="Wingdings" w:hAnsi="Wingdings" w:hint="default"/>
      </w:rPr>
    </w:lvl>
    <w:lvl w:ilvl="5" w:tplc="6192BAE0" w:tentative="1">
      <w:start w:val="1"/>
      <w:numFmt w:val="bullet"/>
      <w:lvlText w:val=""/>
      <w:lvlJc w:val="left"/>
      <w:pPr>
        <w:tabs>
          <w:tab w:val="num" w:pos="4320"/>
        </w:tabs>
        <w:ind w:left="4320" w:hanging="360"/>
      </w:pPr>
      <w:rPr>
        <w:rFonts w:ascii="Wingdings" w:hAnsi="Wingdings" w:hint="default"/>
      </w:rPr>
    </w:lvl>
    <w:lvl w:ilvl="6" w:tplc="DA0EFE60" w:tentative="1">
      <w:start w:val="1"/>
      <w:numFmt w:val="bullet"/>
      <w:lvlText w:val=""/>
      <w:lvlJc w:val="left"/>
      <w:pPr>
        <w:tabs>
          <w:tab w:val="num" w:pos="5040"/>
        </w:tabs>
        <w:ind w:left="5040" w:hanging="360"/>
      </w:pPr>
      <w:rPr>
        <w:rFonts w:ascii="Wingdings" w:hAnsi="Wingdings" w:hint="default"/>
      </w:rPr>
    </w:lvl>
    <w:lvl w:ilvl="7" w:tplc="64848C5E" w:tentative="1">
      <w:start w:val="1"/>
      <w:numFmt w:val="bullet"/>
      <w:lvlText w:val=""/>
      <w:lvlJc w:val="left"/>
      <w:pPr>
        <w:tabs>
          <w:tab w:val="num" w:pos="5760"/>
        </w:tabs>
        <w:ind w:left="5760" w:hanging="360"/>
      </w:pPr>
      <w:rPr>
        <w:rFonts w:ascii="Wingdings" w:hAnsi="Wingdings" w:hint="default"/>
      </w:rPr>
    </w:lvl>
    <w:lvl w:ilvl="8" w:tplc="6A7C8A0A" w:tentative="1">
      <w:start w:val="1"/>
      <w:numFmt w:val="bullet"/>
      <w:lvlText w:val=""/>
      <w:lvlJc w:val="left"/>
      <w:pPr>
        <w:tabs>
          <w:tab w:val="num" w:pos="6480"/>
        </w:tabs>
        <w:ind w:left="6480" w:hanging="360"/>
      </w:pPr>
      <w:rPr>
        <w:rFonts w:ascii="Wingdings" w:hAnsi="Wingdings" w:hint="default"/>
      </w:rPr>
    </w:lvl>
  </w:abstractNum>
  <w:abstractNum w:abstractNumId="35">
    <w:nsid w:val="723529CD"/>
    <w:multiLevelType w:val="hybridMultilevel"/>
    <w:tmpl w:val="CFFED3F8"/>
    <w:lvl w:ilvl="0" w:tplc="4022BF92">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6">
    <w:nsid w:val="724B08C0"/>
    <w:multiLevelType w:val="multilevel"/>
    <w:tmpl w:val="724B08C0"/>
    <w:lvl w:ilvl="0">
      <w:start w:val="1"/>
      <w:numFmt w:val="decimal"/>
      <w:lvlText w:val="%1)"/>
      <w:lvlJc w:val="left"/>
      <w:pPr>
        <w:ind w:left="704" w:hanging="420"/>
      </w:p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37">
    <w:nsid w:val="74DE386E"/>
    <w:multiLevelType w:val="hybridMultilevel"/>
    <w:tmpl w:val="37BA2E2A"/>
    <w:lvl w:ilvl="0" w:tplc="1FEC1EAC">
      <w:start w:val="1"/>
      <w:numFmt w:val="lowerLetter"/>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7CF35137"/>
    <w:multiLevelType w:val="hybridMultilevel"/>
    <w:tmpl w:val="FC10BCC0"/>
    <w:lvl w:ilvl="0" w:tplc="4022BF92">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20"/>
  </w:num>
  <w:num w:numId="2">
    <w:abstractNumId w:val="16"/>
  </w:num>
  <w:num w:numId="3">
    <w:abstractNumId w:val="25"/>
  </w:num>
  <w:num w:numId="4">
    <w:abstractNumId w:val="23"/>
  </w:num>
  <w:num w:numId="5">
    <w:abstractNumId w:val="2"/>
  </w:num>
  <w:num w:numId="6">
    <w:abstractNumId w:val="33"/>
  </w:num>
  <w:num w:numId="7">
    <w:abstractNumId w:val="5"/>
  </w:num>
  <w:num w:numId="8">
    <w:abstractNumId w:val="9"/>
  </w:num>
  <w:num w:numId="9">
    <w:abstractNumId w:val="31"/>
  </w:num>
  <w:num w:numId="10">
    <w:abstractNumId w:val="26"/>
  </w:num>
  <w:num w:numId="11">
    <w:abstractNumId w:val="12"/>
  </w:num>
  <w:num w:numId="12">
    <w:abstractNumId w:val="17"/>
  </w:num>
  <w:num w:numId="13">
    <w:abstractNumId w:val="14"/>
  </w:num>
  <w:num w:numId="14">
    <w:abstractNumId w:val="11"/>
  </w:num>
  <w:num w:numId="15">
    <w:abstractNumId w:val="37"/>
  </w:num>
  <w:num w:numId="16">
    <w:abstractNumId w:val="18"/>
  </w:num>
  <w:num w:numId="17">
    <w:abstractNumId w:val="15"/>
  </w:num>
  <w:num w:numId="18">
    <w:abstractNumId w:val="22"/>
  </w:num>
  <w:num w:numId="19">
    <w:abstractNumId w:val="3"/>
  </w:num>
  <w:num w:numId="20">
    <w:abstractNumId w:val="1"/>
  </w:num>
  <w:num w:numId="21">
    <w:abstractNumId w:val="30"/>
  </w:num>
  <w:num w:numId="22">
    <w:abstractNumId w:val="13"/>
  </w:num>
  <w:num w:numId="23">
    <w:abstractNumId w:val="7"/>
  </w:num>
  <w:num w:numId="24">
    <w:abstractNumId w:val="24"/>
  </w:num>
  <w:num w:numId="25">
    <w:abstractNumId w:val="4"/>
  </w:num>
  <w:num w:numId="26">
    <w:abstractNumId w:val="28"/>
  </w:num>
  <w:num w:numId="27">
    <w:abstractNumId w:val="35"/>
  </w:num>
  <w:num w:numId="28">
    <w:abstractNumId w:val="38"/>
  </w:num>
  <w:num w:numId="29">
    <w:abstractNumId w:val="21"/>
  </w:num>
  <w:num w:numId="30">
    <w:abstractNumId w:val="19"/>
  </w:num>
  <w:num w:numId="31">
    <w:abstractNumId w:val="6"/>
  </w:num>
  <w:num w:numId="32">
    <w:abstractNumId w:val="27"/>
  </w:num>
  <w:num w:numId="33">
    <w:abstractNumId w:val="34"/>
  </w:num>
  <w:num w:numId="34">
    <w:abstractNumId w:val="32"/>
  </w:num>
  <w:num w:numId="35">
    <w:abstractNumId w:val="10"/>
  </w:num>
  <w:num w:numId="36">
    <w:abstractNumId w:val="29"/>
  </w:num>
  <w:num w:numId="37">
    <w:abstractNumId w:val="0"/>
  </w:num>
  <w:num w:numId="38">
    <w:abstractNumId w:val="36"/>
  </w:num>
  <w:num w:numId="39">
    <w:abstractNumId w:val="8"/>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0487B"/>
    <w:rsid w:val="00004558"/>
    <w:rsid w:val="00011D68"/>
    <w:rsid w:val="00012F4C"/>
    <w:rsid w:val="000132A5"/>
    <w:rsid w:val="0001438E"/>
    <w:rsid w:val="00014B03"/>
    <w:rsid w:val="000236F6"/>
    <w:rsid w:val="00025DFE"/>
    <w:rsid w:val="00026125"/>
    <w:rsid w:val="00026C76"/>
    <w:rsid w:val="0003391F"/>
    <w:rsid w:val="00033C26"/>
    <w:rsid w:val="00033CC4"/>
    <w:rsid w:val="00035D0B"/>
    <w:rsid w:val="000400FB"/>
    <w:rsid w:val="00041C7E"/>
    <w:rsid w:val="00042355"/>
    <w:rsid w:val="00043629"/>
    <w:rsid w:val="00043CCA"/>
    <w:rsid w:val="00043F3A"/>
    <w:rsid w:val="00053A0F"/>
    <w:rsid w:val="000652F2"/>
    <w:rsid w:val="00072AAC"/>
    <w:rsid w:val="00075BDC"/>
    <w:rsid w:val="00083CA7"/>
    <w:rsid w:val="00084A1F"/>
    <w:rsid w:val="00085E2A"/>
    <w:rsid w:val="00085F72"/>
    <w:rsid w:val="00091CA3"/>
    <w:rsid w:val="0009702A"/>
    <w:rsid w:val="0009794B"/>
    <w:rsid w:val="000A0AFE"/>
    <w:rsid w:val="000A1418"/>
    <w:rsid w:val="000A2BA1"/>
    <w:rsid w:val="000A4DA3"/>
    <w:rsid w:val="000B04FA"/>
    <w:rsid w:val="000B2F3E"/>
    <w:rsid w:val="000D0F81"/>
    <w:rsid w:val="000D39BE"/>
    <w:rsid w:val="000D613B"/>
    <w:rsid w:val="000D67CC"/>
    <w:rsid w:val="000D7EC9"/>
    <w:rsid w:val="000E140D"/>
    <w:rsid w:val="000E5804"/>
    <w:rsid w:val="000E5E79"/>
    <w:rsid w:val="000E78DA"/>
    <w:rsid w:val="000F2BA4"/>
    <w:rsid w:val="00103667"/>
    <w:rsid w:val="00114CFF"/>
    <w:rsid w:val="00115422"/>
    <w:rsid w:val="00116A88"/>
    <w:rsid w:val="00117650"/>
    <w:rsid w:val="00120DFF"/>
    <w:rsid w:val="00122C1F"/>
    <w:rsid w:val="00123AC5"/>
    <w:rsid w:val="00130387"/>
    <w:rsid w:val="00131B08"/>
    <w:rsid w:val="00137D77"/>
    <w:rsid w:val="00143B94"/>
    <w:rsid w:val="001513E2"/>
    <w:rsid w:val="0015180D"/>
    <w:rsid w:val="00156473"/>
    <w:rsid w:val="001567EF"/>
    <w:rsid w:val="00157E48"/>
    <w:rsid w:val="001611DF"/>
    <w:rsid w:val="00161953"/>
    <w:rsid w:val="0016585B"/>
    <w:rsid w:val="0016594A"/>
    <w:rsid w:val="00165C07"/>
    <w:rsid w:val="00166CAA"/>
    <w:rsid w:val="00170830"/>
    <w:rsid w:val="001727DB"/>
    <w:rsid w:val="00175791"/>
    <w:rsid w:val="001867AA"/>
    <w:rsid w:val="001918FB"/>
    <w:rsid w:val="00196A74"/>
    <w:rsid w:val="001A0AE2"/>
    <w:rsid w:val="001A2E9F"/>
    <w:rsid w:val="001A35DC"/>
    <w:rsid w:val="001A792A"/>
    <w:rsid w:val="001B435D"/>
    <w:rsid w:val="001C046E"/>
    <w:rsid w:val="001C0C6E"/>
    <w:rsid w:val="001C1190"/>
    <w:rsid w:val="001C3CEE"/>
    <w:rsid w:val="001C77CD"/>
    <w:rsid w:val="001C7AA4"/>
    <w:rsid w:val="001D1345"/>
    <w:rsid w:val="001D44D4"/>
    <w:rsid w:val="001D526E"/>
    <w:rsid w:val="001E3A4F"/>
    <w:rsid w:val="001E4210"/>
    <w:rsid w:val="001F4689"/>
    <w:rsid w:val="001F57BD"/>
    <w:rsid w:val="001F7209"/>
    <w:rsid w:val="0020090C"/>
    <w:rsid w:val="00214858"/>
    <w:rsid w:val="00216D7C"/>
    <w:rsid w:val="00221647"/>
    <w:rsid w:val="002262E0"/>
    <w:rsid w:val="002312CB"/>
    <w:rsid w:val="00231564"/>
    <w:rsid w:val="0023544B"/>
    <w:rsid w:val="00235848"/>
    <w:rsid w:val="00236861"/>
    <w:rsid w:val="00241475"/>
    <w:rsid w:val="00246030"/>
    <w:rsid w:val="00251F21"/>
    <w:rsid w:val="00252D7F"/>
    <w:rsid w:val="002546C8"/>
    <w:rsid w:val="00255A4B"/>
    <w:rsid w:val="002560D1"/>
    <w:rsid w:val="00256914"/>
    <w:rsid w:val="00257684"/>
    <w:rsid w:val="002659DC"/>
    <w:rsid w:val="00265E86"/>
    <w:rsid w:val="00273955"/>
    <w:rsid w:val="00275C54"/>
    <w:rsid w:val="002764A1"/>
    <w:rsid w:val="00280484"/>
    <w:rsid w:val="002822A8"/>
    <w:rsid w:val="00290C6D"/>
    <w:rsid w:val="002A1ACA"/>
    <w:rsid w:val="002A481E"/>
    <w:rsid w:val="002B5923"/>
    <w:rsid w:val="002B6EC8"/>
    <w:rsid w:val="002B7834"/>
    <w:rsid w:val="002C07C3"/>
    <w:rsid w:val="002C3C17"/>
    <w:rsid w:val="002C7ABC"/>
    <w:rsid w:val="002D0CD9"/>
    <w:rsid w:val="002D3AAD"/>
    <w:rsid w:val="002D4FA5"/>
    <w:rsid w:val="002D5226"/>
    <w:rsid w:val="002D5DDD"/>
    <w:rsid w:val="002E024A"/>
    <w:rsid w:val="002E1BDB"/>
    <w:rsid w:val="002E3498"/>
    <w:rsid w:val="002E5775"/>
    <w:rsid w:val="002E767F"/>
    <w:rsid w:val="002F14BA"/>
    <w:rsid w:val="002F2047"/>
    <w:rsid w:val="002F444F"/>
    <w:rsid w:val="002F4A41"/>
    <w:rsid w:val="003013FF"/>
    <w:rsid w:val="003031E5"/>
    <w:rsid w:val="00304ADE"/>
    <w:rsid w:val="00304CA5"/>
    <w:rsid w:val="00305086"/>
    <w:rsid w:val="003074FC"/>
    <w:rsid w:val="00310900"/>
    <w:rsid w:val="003148D8"/>
    <w:rsid w:val="00316BB0"/>
    <w:rsid w:val="00316DDC"/>
    <w:rsid w:val="00320174"/>
    <w:rsid w:val="00324473"/>
    <w:rsid w:val="00332A3D"/>
    <w:rsid w:val="00334193"/>
    <w:rsid w:val="003415AA"/>
    <w:rsid w:val="00341FBE"/>
    <w:rsid w:val="00342869"/>
    <w:rsid w:val="00345690"/>
    <w:rsid w:val="00353410"/>
    <w:rsid w:val="003537DA"/>
    <w:rsid w:val="00354153"/>
    <w:rsid w:val="00356916"/>
    <w:rsid w:val="0036292E"/>
    <w:rsid w:val="00363D3E"/>
    <w:rsid w:val="0036634C"/>
    <w:rsid w:val="003678B5"/>
    <w:rsid w:val="00367E58"/>
    <w:rsid w:val="00377FA1"/>
    <w:rsid w:val="003810B1"/>
    <w:rsid w:val="00384A33"/>
    <w:rsid w:val="0038516A"/>
    <w:rsid w:val="003859EA"/>
    <w:rsid w:val="00386CEC"/>
    <w:rsid w:val="0039123F"/>
    <w:rsid w:val="00395F5F"/>
    <w:rsid w:val="00396639"/>
    <w:rsid w:val="003A1E53"/>
    <w:rsid w:val="003A3FB7"/>
    <w:rsid w:val="003A5A5D"/>
    <w:rsid w:val="003B0B77"/>
    <w:rsid w:val="003B6F05"/>
    <w:rsid w:val="003C0D5E"/>
    <w:rsid w:val="003C13F1"/>
    <w:rsid w:val="003C19E5"/>
    <w:rsid w:val="003C1C86"/>
    <w:rsid w:val="003C2117"/>
    <w:rsid w:val="003C4503"/>
    <w:rsid w:val="003C4748"/>
    <w:rsid w:val="003D07D8"/>
    <w:rsid w:val="003E0FAD"/>
    <w:rsid w:val="003E20E1"/>
    <w:rsid w:val="003E24CF"/>
    <w:rsid w:val="003E2F1F"/>
    <w:rsid w:val="003E3629"/>
    <w:rsid w:val="003F12A9"/>
    <w:rsid w:val="003F4918"/>
    <w:rsid w:val="003F544A"/>
    <w:rsid w:val="003F57D5"/>
    <w:rsid w:val="003F7935"/>
    <w:rsid w:val="003F79D6"/>
    <w:rsid w:val="0040410A"/>
    <w:rsid w:val="0041055F"/>
    <w:rsid w:val="004135FA"/>
    <w:rsid w:val="00414F25"/>
    <w:rsid w:val="004317CF"/>
    <w:rsid w:val="00432937"/>
    <w:rsid w:val="00432975"/>
    <w:rsid w:val="00436C0E"/>
    <w:rsid w:val="00436F76"/>
    <w:rsid w:val="00440652"/>
    <w:rsid w:val="004425A7"/>
    <w:rsid w:val="00442AC3"/>
    <w:rsid w:val="0044409C"/>
    <w:rsid w:val="00444378"/>
    <w:rsid w:val="0044546A"/>
    <w:rsid w:val="004458D3"/>
    <w:rsid w:val="00447F7C"/>
    <w:rsid w:val="004506B8"/>
    <w:rsid w:val="0045211B"/>
    <w:rsid w:val="0045721A"/>
    <w:rsid w:val="00457886"/>
    <w:rsid w:val="00463F8E"/>
    <w:rsid w:val="004739DA"/>
    <w:rsid w:val="004808DD"/>
    <w:rsid w:val="00480AA3"/>
    <w:rsid w:val="00482342"/>
    <w:rsid w:val="004830D5"/>
    <w:rsid w:val="004845E9"/>
    <w:rsid w:val="004852FA"/>
    <w:rsid w:val="00487AEA"/>
    <w:rsid w:val="00487CB5"/>
    <w:rsid w:val="004928AA"/>
    <w:rsid w:val="004970B3"/>
    <w:rsid w:val="004A1C2B"/>
    <w:rsid w:val="004A441E"/>
    <w:rsid w:val="004B1439"/>
    <w:rsid w:val="004B1743"/>
    <w:rsid w:val="004B43D5"/>
    <w:rsid w:val="004B7183"/>
    <w:rsid w:val="004B7209"/>
    <w:rsid w:val="004C045C"/>
    <w:rsid w:val="004C08F8"/>
    <w:rsid w:val="004C194D"/>
    <w:rsid w:val="004D0B68"/>
    <w:rsid w:val="004D1DDF"/>
    <w:rsid w:val="004D3589"/>
    <w:rsid w:val="004E3CC8"/>
    <w:rsid w:val="004F5BA6"/>
    <w:rsid w:val="0050062B"/>
    <w:rsid w:val="00504E54"/>
    <w:rsid w:val="00510803"/>
    <w:rsid w:val="00510AA2"/>
    <w:rsid w:val="00513273"/>
    <w:rsid w:val="00514BAF"/>
    <w:rsid w:val="005153AA"/>
    <w:rsid w:val="00520C45"/>
    <w:rsid w:val="0052338A"/>
    <w:rsid w:val="00524537"/>
    <w:rsid w:val="00527053"/>
    <w:rsid w:val="0053156F"/>
    <w:rsid w:val="00532748"/>
    <w:rsid w:val="0053279F"/>
    <w:rsid w:val="005329F7"/>
    <w:rsid w:val="005374D2"/>
    <w:rsid w:val="005404F8"/>
    <w:rsid w:val="005431AB"/>
    <w:rsid w:val="00545902"/>
    <w:rsid w:val="00551270"/>
    <w:rsid w:val="00552CFA"/>
    <w:rsid w:val="00562FF9"/>
    <w:rsid w:val="00566182"/>
    <w:rsid w:val="00567D82"/>
    <w:rsid w:val="005706A3"/>
    <w:rsid w:val="00571965"/>
    <w:rsid w:val="00573496"/>
    <w:rsid w:val="0059214B"/>
    <w:rsid w:val="00593E80"/>
    <w:rsid w:val="005940D3"/>
    <w:rsid w:val="005A1037"/>
    <w:rsid w:val="005A1185"/>
    <w:rsid w:val="005A30F0"/>
    <w:rsid w:val="005A3A6A"/>
    <w:rsid w:val="005A468F"/>
    <w:rsid w:val="005B067E"/>
    <w:rsid w:val="005B1B1C"/>
    <w:rsid w:val="005B2A01"/>
    <w:rsid w:val="005B3C21"/>
    <w:rsid w:val="005B5473"/>
    <w:rsid w:val="005B57BD"/>
    <w:rsid w:val="005B5BD7"/>
    <w:rsid w:val="005B7124"/>
    <w:rsid w:val="005C22A5"/>
    <w:rsid w:val="005E08EA"/>
    <w:rsid w:val="005E69AF"/>
    <w:rsid w:val="005E7638"/>
    <w:rsid w:val="005E7693"/>
    <w:rsid w:val="005F4D5C"/>
    <w:rsid w:val="005F6D0A"/>
    <w:rsid w:val="005F7273"/>
    <w:rsid w:val="005F7A55"/>
    <w:rsid w:val="00603126"/>
    <w:rsid w:val="006100CD"/>
    <w:rsid w:val="00612A41"/>
    <w:rsid w:val="00616BE3"/>
    <w:rsid w:val="0062227B"/>
    <w:rsid w:val="00626703"/>
    <w:rsid w:val="00634520"/>
    <w:rsid w:val="00635884"/>
    <w:rsid w:val="006504A4"/>
    <w:rsid w:val="00653C15"/>
    <w:rsid w:val="00656A91"/>
    <w:rsid w:val="00657E53"/>
    <w:rsid w:val="00661ABC"/>
    <w:rsid w:val="00664A8F"/>
    <w:rsid w:val="00666813"/>
    <w:rsid w:val="00667B3A"/>
    <w:rsid w:val="00667F5D"/>
    <w:rsid w:val="006718AE"/>
    <w:rsid w:val="00677B22"/>
    <w:rsid w:val="0068145F"/>
    <w:rsid w:val="00681DB4"/>
    <w:rsid w:val="00682EA1"/>
    <w:rsid w:val="00685260"/>
    <w:rsid w:val="00685A77"/>
    <w:rsid w:val="00685EBD"/>
    <w:rsid w:val="00686102"/>
    <w:rsid w:val="00691BDA"/>
    <w:rsid w:val="00693196"/>
    <w:rsid w:val="006960A9"/>
    <w:rsid w:val="006A1AEA"/>
    <w:rsid w:val="006A2A17"/>
    <w:rsid w:val="006A4742"/>
    <w:rsid w:val="006A5006"/>
    <w:rsid w:val="006A7431"/>
    <w:rsid w:val="006B608D"/>
    <w:rsid w:val="006B7B49"/>
    <w:rsid w:val="006C3C74"/>
    <w:rsid w:val="006C683E"/>
    <w:rsid w:val="006C68AE"/>
    <w:rsid w:val="006D0DB5"/>
    <w:rsid w:val="006D2378"/>
    <w:rsid w:val="006D29CC"/>
    <w:rsid w:val="006D4A11"/>
    <w:rsid w:val="006E06D7"/>
    <w:rsid w:val="006E5DDA"/>
    <w:rsid w:val="006F04F1"/>
    <w:rsid w:val="006F162D"/>
    <w:rsid w:val="006F4C69"/>
    <w:rsid w:val="006F536B"/>
    <w:rsid w:val="006F58A1"/>
    <w:rsid w:val="0070059E"/>
    <w:rsid w:val="007024F4"/>
    <w:rsid w:val="007026BE"/>
    <w:rsid w:val="0070343A"/>
    <w:rsid w:val="0070443E"/>
    <w:rsid w:val="00706042"/>
    <w:rsid w:val="00710DD6"/>
    <w:rsid w:val="007147C4"/>
    <w:rsid w:val="007154B2"/>
    <w:rsid w:val="00717361"/>
    <w:rsid w:val="007202B0"/>
    <w:rsid w:val="00722560"/>
    <w:rsid w:val="00723451"/>
    <w:rsid w:val="0073485F"/>
    <w:rsid w:val="00742BD9"/>
    <w:rsid w:val="007438D5"/>
    <w:rsid w:val="0074774C"/>
    <w:rsid w:val="00747ACB"/>
    <w:rsid w:val="0075254E"/>
    <w:rsid w:val="00754739"/>
    <w:rsid w:val="0076029B"/>
    <w:rsid w:val="007603C1"/>
    <w:rsid w:val="00781E2A"/>
    <w:rsid w:val="00785B96"/>
    <w:rsid w:val="0078721A"/>
    <w:rsid w:val="007921E3"/>
    <w:rsid w:val="007936AB"/>
    <w:rsid w:val="0079500C"/>
    <w:rsid w:val="00795E43"/>
    <w:rsid w:val="00796394"/>
    <w:rsid w:val="007A0DD6"/>
    <w:rsid w:val="007A1FA7"/>
    <w:rsid w:val="007A2F63"/>
    <w:rsid w:val="007A3C28"/>
    <w:rsid w:val="007A6569"/>
    <w:rsid w:val="007A7116"/>
    <w:rsid w:val="007B03C9"/>
    <w:rsid w:val="007B15CA"/>
    <w:rsid w:val="007B1E47"/>
    <w:rsid w:val="007B1F52"/>
    <w:rsid w:val="007B5B68"/>
    <w:rsid w:val="007B774F"/>
    <w:rsid w:val="007C1ACD"/>
    <w:rsid w:val="007C412D"/>
    <w:rsid w:val="007C6C2C"/>
    <w:rsid w:val="007C78A7"/>
    <w:rsid w:val="007D16D0"/>
    <w:rsid w:val="007D1E86"/>
    <w:rsid w:val="007D2872"/>
    <w:rsid w:val="007D3F90"/>
    <w:rsid w:val="007E09BE"/>
    <w:rsid w:val="007E61DA"/>
    <w:rsid w:val="007F04B3"/>
    <w:rsid w:val="007F2CEE"/>
    <w:rsid w:val="007F36D1"/>
    <w:rsid w:val="007F3AAA"/>
    <w:rsid w:val="007F7104"/>
    <w:rsid w:val="00801D19"/>
    <w:rsid w:val="00802E8F"/>
    <w:rsid w:val="00805DBF"/>
    <w:rsid w:val="00810C71"/>
    <w:rsid w:val="008126EC"/>
    <w:rsid w:val="00812F9A"/>
    <w:rsid w:val="00814889"/>
    <w:rsid w:val="008161F1"/>
    <w:rsid w:val="008162F3"/>
    <w:rsid w:val="008206B7"/>
    <w:rsid w:val="008213EA"/>
    <w:rsid w:val="00823121"/>
    <w:rsid w:val="008313C3"/>
    <w:rsid w:val="00836B0A"/>
    <w:rsid w:val="00853959"/>
    <w:rsid w:val="008558F7"/>
    <w:rsid w:val="00855ACA"/>
    <w:rsid w:val="00857ADA"/>
    <w:rsid w:val="00865C80"/>
    <w:rsid w:val="008662AE"/>
    <w:rsid w:val="00867F84"/>
    <w:rsid w:val="00873438"/>
    <w:rsid w:val="00876AA9"/>
    <w:rsid w:val="00880A44"/>
    <w:rsid w:val="0088242D"/>
    <w:rsid w:val="00887A16"/>
    <w:rsid w:val="0089069D"/>
    <w:rsid w:val="00890FBC"/>
    <w:rsid w:val="008923D4"/>
    <w:rsid w:val="0089633B"/>
    <w:rsid w:val="008A0F25"/>
    <w:rsid w:val="008A3F01"/>
    <w:rsid w:val="008A676E"/>
    <w:rsid w:val="008A73C5"/>
    <w:rsid w:val="008A7987"/>
    <w:rsid w:val="008B33A2"/>
    <w:rsid w:val="008B3E9E"/>
    <w:rsid w:val="008B7D8C"/>
    <w:rsid w:val="008C51C6"/>
    <w:rsid w:val="008D14FD"/>
    <w:rsid w:val="008D701D"/>
    <w:rsid w:val="008E06AA"/>
    <w:rsid w:val="008E18A2"/>
    <w:rsid w:val="008E2E2B"/>
    <w:rsid w:val="008E319F"/>
    <w:rsid w:val="008E6199"/>
    <w:rsid w:val="00907A0D"/>
    <w:rsid w:val="00910C16"/>
    <w:rsid w:val="00913201"/>
    <w:rsid w:val="0091328A"/>
    <w:rsid w:val="009225CA"/>
    <w:rsid w:val="00922C68"/>
    <w:rsid w:val="009270C0"/>
    <w:rsid w:val="00930593"/>
    <w:rsid w:val="009423C6"/>
    <w:rsid w:val="00950B11"/>
    <w:rsid w:val="00955021"/>
    <w:rsid w:val="009560A9"/>
    <w:rsid w:val="0095717E"/>
    <w:rsid w:val="0096286B"/>
    <w:rsid w:val="009653E3"/>
    <w:rsid w:val="00967BE2"/>
    <w:rsid w:val="009707F1"/>
    <w:rsid w:val="00970B43"/>
    <w:rsid w:val="00970CDD"/>
    <w:rsid w:val="00970E13"/>
    <w:rsid w:val="0097205F"/>
    <w:rsid w:val="00975FD6"/>
    <w:rsid w:val="00977452"/>
    <w:rsid w:val="0097748C"/>
    <w:rsid w:val="00980B1A"/>
    <w:rsid w:val="009901C8"/>
    <w:rsid w:val="00991AA5"/>
    <w:rsid w:val="00994AC7"/>
    <w:rsid w:val="00994F3F"/>
    <w:rsid w:val="009A0257"/>
    <w:rsid w:val="009A4DCC"/>
    <w:rsid w:val="009A5136"/>
    <w:rsid w:val="009A53AC"/>
    <w:rsid w:val="009A78E0"/>
    <w:rsid w:val="009B0006"/>
    <w:rsid w:val="009B31FA"/>
    <w:rsid w:val="009B598C"/>
    <w:rsid w:val="009B6C2A"/>
    <w:rsid w:val="009D191C"/>
    <w:rsid w:val="009D27F3"/>
    <w:rsid w:val="009D3CB3"/>
    <w:rsid w:val="009D41A1"/>
    <w:rsid w:val="009D6EA7"/>
    <w:rsid w:val="009E2FEB"/>
    <w:rsid w:val="009E4644"/>
    <w:rsid w:val="009E7317"/>
    <w:rsid w:val="009F73EF"/>
    <w:rsid w:val="00A04D52"/>
    <w:rsid w:val="00A15181"/>
    <w:rsid w:val="00A16016"/>
    <w:rsid w:val="00A16838"/>
    <w:rsid w:val="00A177D4"/>
    <w:rsid w:val="00A22E4D"/>
    <w:rsid w:val="00A231A3"/>
    <w:rsid w:val="00A2428D"/>
    <w:rsid w:val="00A254A3"/>
    <w:rsid w:val="00A30BA7"/>
    <w:rsid w:val="00A33055"/>
    <w:rsid w:val="00A34654"/>
    <w:rsid w:val="00A36F48"/>
    <w:rsid w:val="00A374E2"/>
    <w:rsid w:val="00A43C68"/>
    <w:rsid w:val="00A44EC8"/>
    <w:rsid w:val="00A45FA1"/>
    <w:rsid w:val="00A466BB"/>
    <w:rsid w:val="00A50A26"/>
    <w:rsid w:val="00A54D54"/>
    <w:rsid w:val="00A56A66"/>
    <w:rsid w:val="00A65B62"/>
    <w:rsid w:val="00A701C5"/>
    <w:rsid w:val="00A865D9"/>
    <w:rsid w:val="00A90A64"/>
    <w:rsid w:val="00A94EDF"/>
    <w:rsid w:val="00AA4927"/>
    <w:rsid w:val="00AA49FA"/>
    <w:rsid w:val="00AA720F"/>
    <w:rsid w:val="00AB1FCB"/>
    <w:rsid w:val="00AB3649"/>
    <w:rsid w:val="00AB3707"/>
    <w:rsid w:val="00AB39F1"/>
    <w:rsid w:val="00AB3CAA"/>
    <w:rsid w:val="00AB75CA"/>
    <w:rsid w:val="00AC15B5"/>
    <w:rsid w:val="00AC1EFF"/>
    <w:rsid w:val="00AC4316"/>
    <w:rsid w:val="00AC683B"/>
    <w:rsid w:val="00AD471F"/>
    <w:rsid w:val="00AD4D6E"/>
    <w:rsid w:val="00AD54C9"/>
    <w:rsid w:val="00AD690F"/>
    <w:rsid w:val="00AD7211"/>
    <w:rsid w:val="00AD7E09"/>
    <w:rsid w:val="00AE0AC6"/>
    <w:rsid w:val="00AF2303"/>
    <w:rsid w:val="00AF26EA"/>
    <w:rsid w:val="00AF308A"/>
    <w:rsid w:val="00AF6357"/>
    <w:rsid w:val="00B032AB"/>
    <w:rsid w:val="00B0487B"/>
    <w:rsid w:val="00B1328B"/>
    <w:rsid w:val="00B1667B"/>
    <w:rsid w:val="00B21CD0"/>
    <w:rsid w:val="00B22408"/>
    <w:rsid w:val="00B2379A"/>
    <w:rsid w:val="00B24ACC"/>
    <w:rsid w:val="00B3130C"/>
    <w:rsid w:val="00B32E27"/>
    <w:rsid w:val="00B33A7A"/>
    <w:rsid w:val="00B34444"/>
    <w:rsid w:val="00B3692F"/>
    <w:rsid w:val="00B40CB0"/>
    <w:rsid w:val="00B47C04"/>
    <w:rsid w:val="00B5271D"/>
    <w:rsid w:val="00B552A2"/>
    <w:rsid w:val="00B55BEE"/>
    <w:rsid w:val="00B571C0"/>
    <w:rsid w:val="00B62103"/>
    <w:rsid w:val="00B63119"/>
    <w:rsid w:val="00B65ED6"/>
    <w:rsid w:val="00B708AB"/>
    <w:rsid w:val="00B7124C"/>
    <w:rsid w:val="00B74697"/>
    <w:rsid w:val="00B7543E"/>
    <w:rsid w:val="00B76CD6"/>
    <w:rsid w:val="00B844A1"/>
    <w:rsid w:val="00B85767"/>
    <w:rsid w:val="00B94B88"/>
    <w:rsid w:val="00B95F2E"/>
    <w:rsid w:val="00B97578"/>
    <w:rsid w:val="00BA2AA3"/>
    <w:rsid w:val="00BA633F"/>
    <w:rsid w:val="00BA6582"/>
    <w:rsid w:val="00BA68EC"/>
    <w:rsid w:val="00BB00CF"/>
    <w:rsid w:val="00BB02D5"/>
    <w:rsid w:val="00BB1477"/>
    <w:rsid w:val="00BB375E"/>
    <w:rsid w:val="00BB4B1A"/>
    <w:rsid w:val="00BC2446"/>
    <w:rsid w:val="00BE3A89"/>
    <w:rsid w:val="00BF0DBE"/>
    <w:rsid w:val="00BF1A02"/>
    <w:rsid w:val="00BF2221"/>
    <w:rsid w:val="00C00895"/>
    <w:rsid w:val="00C22B9A"/>
    <w:rsid w:val="00C24932"/>
    <w:rsid w:val="00C27B86"/>
    <w:rsid w:val="00C27DDC"/>
    <w:rsid w:val="00C30BDD"/>
    <w:rsid w:val="00C36CC1"/>
    <w:rsid w:val="00C45E36"/>
    <w:rsid w:val="00C531E5"/>
    <w:rsid w:val="00C55829"/>
    <w:rsid w:val="00C55895"/>
    <w:rsid w:val="00C63FFE"/>
    <w:rsid w:val="00C6442B"/>
    <w:rsid w:val="00C67F70"/>
    <w:rsid w:val="00C74288"/>
    <w:rsid w:val="00C76507"/>
    <w:rsid w:val="00C80DBF"/>
    <w:rsid w:val="00C82500"/>
    <w:rsid w:val="00C83532"/>
    <w:rsid w:val="00C84C2C"/>
    <w:rsid w:val="00C8609D"/>
    <w:rsid w:val="00C911FC"/>
    <w:rsid w:val="00C91233"/>
    <w:rsid w:val="00C960D1"/>
    <w:rsid w:val="00CA1DB4"/>
    <w:rsid w:val="00CB0C31"/>
    <w:rsid w:val="00CB1020"/>
    <w:rsid w:val="00CB25F4"/>
    <w:rsid w:val="00CB464A"/>
    <w:rsid w:val="00CB60C9"/>
    <w:rsid w:val="00CB7BD0"/>
    <w:rsid w:val="00CC060E"/>
    <w:rsid w:val="00CC0BE3"/>
    <w:rsid w:val="00CC2517"/>
    <w:rsid w:val="00CC36C4"/>
    <w:rsid w:val="00CC5483"/>
    <w:rsid w:val="00CD3105"/>
    <w:rsid w:val="00CE3407"/>
    <w:rsid w:val="00CE36C9"/>
    <w:rsid w:val="00CE4A29"/>
    <w:rsid w:val="00CF68A7"/>
    <w:rsid w:val="00D0209F"/>
    <w:rsid w:val="00D03F3F"/>
    <w:rsid w:val="00D0440D"/>
    <w:rsid w:val="00D0598E"/>
    <w:rsid w:val="00D07291"/>
    <w:rsid w:val="00D135B8"/>
    <w:rsid w:val="00D15EAA"/>
    <w:rsid w:val="00D2156E"/>
    <w:rsid w:val="00D303EB"/>
    <w:rsid w:val="00D357B9"/>
    <w:rsid w:val="00D44299"/>
    <w:rsid w:val="00D45043"/>
    <w:rsid w:val="00D54736"/>
    <w:rsid w:val="00D55210"/>
    <w:rsid w:val="00D55594"/>
    <w:rsid w:val="00D57D1A"/>
    <w:rsid w:val="00D61F9C"/>
    <w:rsid w:val="00D64EC5"/>
    <w:rsid w:val="00D71B22"/>
    <w:rsid w:val="00D775BC"/>
    <w:rsid w:val="00D82501"/>
    <w:rsid w:val="00D8586B"/>
    <w:rsid w:val="00D86FDC"/>
    <w:rsid w:val="00D8716C"/>
    <w:rsid w:val="00D93796"/>
    <w:rsid w:val="00D93976"/>
    <w:rsid w:val="00D95B78"/>
    <w:rsid w:val="00D962EE"/>
    <w:rsid w:val="00D96AFD"/>
    <w:rsid w:val="00D973AF"/>
    <w:rsid w:val="00D97E6E"/>
    <w:rsid w:val="00DA0C38"/>
    <w:rsid w:val="00DA24A2"/>
    <w:rsid w:val="00DA32C0"/>
    <w:rsid w:val="00DA4685"/>
    <w:rsid w:val="00DA5525"/>
    <w:rsid w:val="00DA5640"/>
    <w:rsid w:val="00DA58BB"/>
    <w:rsid w:val="00DB12AF"/>
    <w:rsid w:val="00DB7402"/>
    <w:rsid w:val="00DC076E"/>
    <w:rsid w:val="00DC3828"/>
    <w:rsid w:val="00DC6292"/>
    <w:rsid w:val="00DC7C45"/>
    <w:rsid w:val="00DD1077"/>
    <w:rsid w:val="00DD1C47"/>
    <w:rsid w:val="00DE3591"/>
    <w:rsid w:val="00DE6C01"/>
    <w:rsid w:val="00DE6C88"/>
    <w:rsid w:val="00DE6FB3"/>
    <w:rsid w:val="00DF03CC"/>
    <w:rsid w:val="00DF0AD9"/>
    <w:rsid w:val="00DF40E1"/>
    <w:rsid w:val="00DF64C1"/>
    <w:rsid w:val="00DF7A02"/>
    <w:rsid w:val="00E036D3"/>
    <w:rsid w:val="00E05D2C"/>
    <w:rsid w:val="00E068A4"/>
    <w:rsid w:val="00E123F2"/>
    <w:rsid w:val="00E14568"/>
    <w:rsid w:val="00E16044"/>
    <w:rsid w:val="00E21380"/>
    <w:rsid w:val="00E22D10"/>
    <w:rsid w:val="00E23D3D"/>
    <w:rsid w:val="00E26977"/>
    <w:rsid w:val="00E26DF8"/>
    <w:rsid w:val="00E30E6C"/>
    <w:rsid w:val="00E3260A"/>
    <w:rsid w:val="00E340C5"/>
    <w:rsid w:val="00E37D8B"/>
    <w:rsid w:val="00E433AA"/>
    <w:rsid w:val="00E43D35"/>
    <w:rsid w:val="00E44BDB"/>
    <w:rsid w:val="00E52D54"/>
    <w:rsid w:val="00E540A5"/>
    <w:rsid w:val="00E54527"/>
    <w:rsid w:val="00E546D0"/>
    <w:rsid w:val="00E56624"/>
    <w:rsid w:val="00E7291D"/>
    <w:rsid w:val="00E741AD"/>
    <w:rsid w:val="00E7784F"/>
    <w:rsid w:val="00E778B8"/>
    <w:rsid w:val="00E80293"/>
    <w:rsid w:val="00E847F2"/>
    <w:rsid w:val="00E90AF2"/>
    <w:rsid w:val="00E92A36"/>
    <w:rsid w:val="00E932CB"/>
    <w:rsid w:val="00E94404"/>
    <w:rsid w:val="00EA1123"/>
    <w:rsid w:val="00EA11F8"/>
    <w:rsid w:val="00EA2EC6"/>
    <w:rsid w:val="00EB5F90"/>
    <w:rsid w:val="00EB6F25"/>
    <w:rsid w:val="00EC1133"/>
    <w:rsid w:val="00EC1270"/>
    <w:rsid w:val="00EC36BA"/>
    <w:rsid w:val="00EC68F3"/>
    <w:rsid w:val="00ED191E"/>
    <w:rsid w:val="00ED4E58"/>
    <w:rsid w:val="00ED5511"/>
    <w:rsid w:val="00ED7E86"/>
    <w:rsid w:val="00EE2E1F"/>
    <w:rsid w:val="00EE6522"/>
    <w:rsid w:val="00EF76C0"/>
    <w:rsid w:val="00F01EC2"/>
    <w:rsid w:val="00F04FED"/>
    <w:rsid w:val="00F12C74"/>
    <w:rsid w:val="00F13698"/>
    <w:rsid w:val="00F139A5"/>
    <w:rsid w:val="00F1592E"/>
    <w:rsid w:val="00F1714D"/>
    <w:rsid w:val="00F20A92"/>
    <w:rsid w:val="00F2326D"/>
    <w:rsid w:val="00F34A25"/>
    <w:rsid w:val="00F428E9"/>
    <w:rsid w:val="00F42A72"/>
    <w:rsid w:val="00F43219"/>
    <w:rsid w:val="00F45673"/>
    <w:rsid w:val="00F47E3B"/>
    <w:rsid w:val="00F47E76"/>
    <w:rsid w:val="00F61AF9"/>
    <w:rsid w:val="00F66CF9"/>
    <w:rsid w:val="00F7337A"/>
    <w:rsid w:val="00F74877"/>
    <w:rsid w:val="00F7719B"/>
    <w:rsid w:val="00F82405"/>
    <w:rsid w:val="00F90923"/>
    <w:rsid w:val="00F91E63"/>
    <w:rsid w:val="00F9259D"/>
    <w:rsid w:val="00F97135"/>
    <w:rsid w:val="00FA0419"/>
    <w:rsid w:val="00FA3C90"/>
    <w:rsid w:val="00FB02CE"/>
    <w:rsid w:val="00FB3377"/>
    <w:rsid w:val="00FB3E99"/>
    <w:rsid w:val="00FB5EE6"/>
    <w:rsid w:val="00FB7357"/>
    <w:rsid w:val="00FC1C4B"/>
    <w:rsid w:val="00FC4546"/>
    <w:rsid w:val="00FC4AD6"/>
    <w:rsid w:val="00FC77A7"/>
    <w:rsid w:val="00FD29E8"/>
    <w:rsid w:val="00FD62E4"/>
    <w:rsid w:val="00FE0118"/>
    <w:rsid w:val="00FE1F9A"/>
    <w:rsid w:val="00FE3039"/>
    <w:rsid w:val="00FE76D9"/>
    <w:rsid w:val="00FF1328"/>
    <w:rsid w:val="00FF2FD9"/>
    <w:rsid w:val="00FF5FD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Body Text Indent 3" w:uiPriority="0"/>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1D68"/>
    <w:pPr>
      <w:widowControl w:val="0"/>
      <w:spacing w:line="360" w:lineRule="auto"/>
      <w:jc w:val="both"/>
    </w:pPr>
    <w:rPr>
      <w:rFonts w:ascii="Calibri" w:eastAsia="宋体" w:hAnsi="Calibri" w:cs="Times New Roman"/>
      <w:sz w:val="24"/>
    </w:rPr>
  </w:style>
  <w:style w:type="paragraph" w:styleId="1">
    <w:name w:val="heading 1"/>
    <w:basedOn w:val="a"/>
    <w:next w:val="a"/>
    <w:link w:val="1Char"/>
    <w:uiPriority w:val="9"/>
    <w:rsid w:val="004D0B6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4D0B6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7026BE"/>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F20A92"/>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6634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6634C"/>
    <w:rPr>
      <w:sz w:val="18"/>
      <w:szCs w:val="18"/>
    </w:rPr>
  </w:style>
  <w:style w:type="paragraph" w:styleId="a4">
    <w:name w:val="footer"/>
    <w:basedOn w:val="a"/>
    <w:link w:val="Char0"/>
    <w:uiPriority w:val="99"/>
    <w:unhideWhenUsed/>
    <w:rsid w:val="0036634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6634C"/>
    <w:rPr>
      <w:sz w:val="18"/>
      <w:szCs w:val="18"/>
    </w:rPr>
  </w:style>
  <w:style w:type="character" w:customStyle="1" w:styleId="10">
    <w:name w:val="页脚 字符1"/>
    <w:uiPriority w:val="99"/>
    <w:semiHidden/>
    <w:rsid w:val="0036634C"/>
    <w:rPr>
      <w:sz w:val="18"/>
      <w:szCs w:val="18"/>
    </w:rPr>
  </w:style>
  <w:style w:type="paragraph" w:styleId="a5">
    <w:name w:val="List Paragraph"/>
    <w:aliases w:val=".Listenabsatz,伊利标题6 bullet,符号列表,正文项目符号,项目符号文字,标题级 4,1级123,图注,List,List1,表格段落,编号,lp1,List11,List111,List1111,List11111,List111111,List1111111,List11111111,List111111111,List1111111111,List11111111111,List111111111111,List1111111111111,列表1,1.2.3"/>
    <w:basedOn w:val="a"/>
    <w:link w:val="Char1"/>
    <w:qFormat/>
    <w:rsid w:val="00F13698"/>
    <w:pPr>
      <w:ind w:firstLineChars="200" w:firstLine="420"/>
    </w:pPr>
    <w:rPr>
      <w:rFonts w:ascii="Times New Roman" w:hAnsi="Times New Roman"/>
      <w:szCs w:val="24"/>
    </w:rPr>
  </w:style>
  <w:style w:type="character" w:customStyle="1" w:styleId="1Char">
    <w:name w:val="标题 1 Char"/>
    <w:basedOn w:val="a0"/>
    <w:link w:val="1"/>
    <w:uiPriority w:val="9"/>
    <w:rsid w:val="004D0B68"/>
    <w:rPr>
      <w:rFonts w:ascii="Calibri" w:eastAsia="宋体" w:hAnsi="Calibri" w:cs="Times New Roman"/>
      <w:b/>
      <w:bCs/>
      <w:kern w:val="44"/>
      <w:sz w:val="44"/>
      <w:szCs w:val="44"/>
    </w:rPr>
  </w:style>
  <w:style w:type="character" w:customStyle="1" w:styleId="2Char">
    <w:name w:val="标题 2 Char"/>
    <w:basedOn w:val="a0"/>
    <w:link w:val="2"/>
    <w:uiPriority w:val="9"/>
    <w:rsid w:val="004D0B68"/>
    <w:rPr>
      <w:rFonts w:asciiTheme="majorHAnsi" w:eastAsiaTheme="majorEastAsia" w:hAnsiTheme="majorHAnsi" w:cstheme="majorBidi"/>
      <w:b/>
      <w:bCs/>
      <w:sz w:val="32"/>
      <w:szCs w:val="32"/>
    </w:rPr>
  </w:style>
  <w:style w:type="paragraph" w:customStyle="1" w:styleId="11">
    <w:name w:val="标题1"/>
    <w:basedOn w:val="1"/>
    <w:link w:val="12"/>
    <w:qFormat/>
    <w:rsid w:val="003C1C86"/>
    <w:pPr>
      <w:spacing w:before="0" w:after="0" w:line="360" w:lineRule="auto"/>
    </w:pPr>
    <w:rPr>
      <w:rFonts w:ascii="Times New Roman" w:eastAsia="黑体" w:hAnsi="Times New Roman"/>
      <w:sz w:val="32"/>
    </w:rPr>
  </w:style>
  <w:style w:type="paragraph" w:customStyle="1" w:styleId="20">
    <w:name w:val="标题2"/>
    <w:basedOn w:val="2"/>
    <w:link w:val="21"/>
    <w:qFormat/>
    <w:rsid w:val="003C1C86"/>
    <w:pPr>
      <w:spacing w:before="0" w:after="0" w:line="360" w:lineRule="auto"/>
    </w:pPr>
    <w:rPr>
      <w:rFonts w:ascii="Times New Roman" w:eastAsia="黑体" w:hAnsi="Times New Roman"/>
      <w:b w:val="0"/>
      <w:sz w:val="28"/>
    </w:rPr>
  </w:style>
  <w:style w:type="character" w:customStyle="1" w:styleId="12">
    <w:name w:val="标题1 字符"/>
    <w:basedOn w:val="1Char"/>
    <w:link w:val="11"/>
    <w:rsid w:val="003C1C86"/>
    <w:rPr>
      <w:rFonts w:ascii="Times New Roman" w:eastAsia="黑体" w:hAnsi="Times New Roman" w:cs="Times New Roman"/>
      <w:b/>
      <w:bCs/>
      <w:kern w:val="44"/>
      <w:sz w:val="32"/>
      <w:szCs w:val="44"/>
    </w:rPr>
  </w:style>
  <w:style w:type="paragraph" w:customStyle="1" w:styleId="30">
    <w:name w:val="标题3"/>
    <w:basedOn w:val="a"/>
    <w:link w:val="31"/>
    <w:qFormat/>
    <w:rsid w:val="005B7124"/>
    <w:rPr>
      <w:rFonts w:ascii="Times New Roman" w:hAnsi="Times New Roman"/>
    </w:rPr>
  </w:style>
  <w:style w:type="character" w:customStyle="1" w:styleId="21">
    <w:name w:val="标题2 字符"/>
    <w:basedOn w:val="2Char"/>
    <w:link w:val="20"/>
    <w:rsid w:val="003C1C86"/>
    <w:rPr>
      <w:rFonts w:ascii="Times New Roman" w:eastAsia="黑体" w:hAnsi="Times New Roman" w:cstheme="majorBidi"/>
      <w:b w:val="0"/>
      <w:bCs/>
      <w:sz w:val="28"/>
      <w:szCs w:val="32"/>
    </w:rPr>
  </w:style>
  <w:style w:type="paragraph" w:customStyle="1" w:styleId="40">
    <w:name w:val="标题4"/>
    <w:basedOn w:val="a"/>
    <w:link w:val="41"/>
    <w:qFormat/>
    <w:rsid w:val="003C1C86"/>
  </w:style>
  <w:style w:type="character" w:customStyle="1" w:styleId="31">
    <w:name w:val="标题3 字符"/>
    <w:basedOn w:val="a0"/>
    <w:link w:val="30"/>
    <w:rsid w:val="005B7124"/>
    <w:rPr>
      <w:rFonts w:ascii="Times New Roman" w:eastAsia="宋体" w:hAnsi="Times New Roman" w:cs="Times New Roman"/>
      <w:sz w:val="24"/>
    </w:rPr>
  </w:style>
  <w:style w:type="character" w:customStyle="1" w:styleId="41">
    <w:name w:val="标题4 字符"/>
    <w:basedOn w:val="a0"/>
    <w:link w:val="40"/>
    <w:rsid w:val="003C1C86"/>
    <w:rPr>
      <w:rFonts w:ascii="Calibri" w:eastAsia="宋体" w:hAnsi="Calibri" w:cs="Times New Roman"/>
      <w:sz w:val="24"/>
    </w:rPr>
  </w:style>
  <w:style w:type="character" w:customStyle="1" w:styleId="3Char">
    <w:name w:val="标题 3 Char"/>
    <w:basedOn w:val="a0"/>
    <w:link w:val="3"/>
    <w:uiPriority w:val="9"/>
    <w:semiHidden/>
    <w:rsid w:val="007026BE"/>
    <w:rPr>
      <w:rFonts w:ascii="Calibri" w:eastAsia="宋体" w:hAnsi="Calibri" w:cs="Times New Roman"/>
      <w:b/>
      <w:bCs/>
      <w:sz w:val="32"/>
      <w:szCs w:val="32"/>
    </w:rPr>
  </w:style>
  <w:style w:type="table" w:styleId="a6">
    <w:name w:val="Table Grid"/>
    <w:basedOn w:val="a1"/>
    <w:uiPriority w:val="59"/>
    <w:qFormat/>
    <w:rsid w:val="007026BE"/>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列出段落 Char"/>
    <w:aliases w:val=".Listenabsatz Char,伊利标题6 bullet Char,符号列表 Char,正文项目符号 Char,项目符号文字 Char,标题级 4 Char,1级123 Char,图注 Char,List Char,List1 Char,表格段落 Char,编号 Char,lp1 Char,List11 Char,List111 Char,List1111 Char,List11111 Char,List111111 Char,List1111111 Char"/>
    <w:basedOn w:val="a0"/>
    <w:link w:val="a5"/>
    <w:uiPriority w:val="34"/>
    <w:qFormat/>
    <w:rsid w:val="007026BE"/>
    <w:rPr>
      <w:rFonts w:ascii="Times New Roman" w:eastAsia="宋体" w:hAnsi="Times New Roman" w:cs="Times New Roman"/>
      <w:szCs w:val="24"/>
    </w:rPr>
  </w:style>
  <w:style w:type="paragraph" w:customStyle="1" w:styleId="Body">
    <w:name w:val="Body"/>
    <w:basedOn w:val="a"/>
    <w:qFormat/>
    <w:rsid w:val="008C51C6"/>
    <w:pPr>
      <w:spacing w:line="300" w:lineRule="auto"/>
      <w:ind w:firstLineChars="200" w:firstLine="200"/>
      <w:jc w:val="left"/>
    </w:pPr>
    <w:rPr>
      <w:rFonts w:ascii="Arial" w:hAnsi="Arial"/>
      <w:szCs w:val="20"/>
    </w:rPr>
  </w:style>
  <w:style w:type="character" w:styleId="a7">
    <w:name w:val="annotation reference"/>
    <w:basedOn w:val="a0"/>
    <w:unhideWhenUsed/>
    <w:qFormat/>
    <w:rsid w:val="00F90923"/>
    <w:rPr>
      <w:sz w:val="21"/>
      <w:szCs w:val="21"/>
    </w:rPr>
  </w:style>
  <w:style w:type="paragraph" w:styleId="a8">
    <w:name w:val="annotation text"/>
    <w:basedOn w:val="a"/>
    <w:link w:val="Char2"/>
    <w:uiPriority w:val="99"/>
    <w:unhideWhenUsed/>
    <w:rsid w:val="00F90923"/>
    <w:pPr>
      <w:jc w:val="left"/>
    </w:pPr>
  </w:style>
  <w:style w:type="character" w:customStyle="1" w:styleId="Char2">
    <w:name w:val="批注文字 Char"/>
    <w:basedOn w:val="a0"/>
    <w:link w:val="a8"/>
    <w:uiPriority w:val="99"/>
    <w:rsid w:val="00F90923"/>
    <w:rPr>
      <w:rFonts w:ascii="Calibri" w:eastAsia="宋体" w:hAnsi="Calibri" w:cs="Times New Roman"/>
      <w:sz w:val="24"/>
    </w:rPr>
  </w:style>
  <w:style w:type="paragraph" w:styleId="a9">
    <w:name w:val="annotation subject"/>
    <w:basedOn w:val="a8"/>
    <w:next w:val="a8"/>
    <w:link w:val="Char3"/>
    <w:uiPriority w:val="99"/>
    <w:semiHidden/>
    <w:unhideWhenUsed/>
    <w:rsid w:val="00F90923"/>
    <w:rPr>
      <w:b/>
      <w:bCs/>
    </w:rPr>
  </w:style>
  <w:style w:type="character" w:customStyle="1" w:styleId="Char3">
    <w:name w:val="批注主题 Char"/>
    <w:basedOn w:val="Char2"/>
    <w:link w:val="a9"/>
    <w:uiPriority w:val="99"/>
    <w:semiHidden/>
    <w:rsid w:val="00F90923"/>
    <w:rPr>
      <w:rFonts w:ascii="Calibri" w:eastAsia="宋体" w:hAnsi="Calibri" w:cs="Times New Roman"/>
      <w:b/>
      <w:bCs/>
      <w:sz w:val="24"/>
    </w:rPr>
  </w:style>
  <w:style w:type="paragraph" w:styleId="aa">
    <w:name w:val="Balloon Text"/>
    <w:basedOn w:val="a"/>
    <w:link w:val="Char4"/>
    <w:uiPriority w:val="99"/>
    <w:semiHidden/>
    <w:unhideWhenUsed/>
    <w:rsid w:val="00FF1328"/>
    <w:pPr>
      <w:spacing w:line="240" w:lineRule="auto"/>
    </w:pPr>
    <w:rPr>
      <w:sz w:val="18"/>
      <w:szCs w:val="18"/>
    </w:rPr>
  </w:style>
  <w:style w:type="character" w:customStyle="1" w:styleId="Char4">
    <w:name w:val="批注框文本 Char"/>
    <w:basedOn w:val="a0"/>
    <w:link w:val="aa"/>
    <w:uiPriority w:val="99"/>
    <w:semiHidden/>
    <w:rsid w:val="00FF1328"/>
    <w:rPr>
      <w:rFonts w:ascii="Calibri" w:eastAsia="宋体" w:hAnsi="Calibri" w:cs="Times New Roman"/>
      <w:sz w:val="18"/>
      <w:szCs w:val="18"/>
    </w:rPr>
  </w:style>
  <w:style w:type="paragraph" w:styleId="32">
    <w:name w:val="Body Text Indent 3"/>
    <w:basedOn w:val="a"/>
    <w:link w:val="3Char0"/>
    <w:rsid w:val="00E22D10"/>
    <w:pPr>
      <w:tabs>
        <w:tab w:val="left" w:pos="820"/>
      </w:tabs>
      <w:snapToGrid w:val="0"/>
      <w:spacing w:line="440" w:lineRule="atLeast"/>
      <w:ind w:left="-20" w:firstLine="480"/>
    </w:pPr>
    <w:rPr>
      <w:rFonts w:ascii="宋体" w:hAnsi="Times New Roman"/>
      <w:szCs w:val="20"/>
    </w:rPr>
  </w:style>
  <w:style w:type="character" w:customStyle="1" w:styleId="3Char0">
    <w:name w:val="正文文本缩进 3 Char"/>
    <w:basedOn w:val="a0"/>
    <w:link w:val="32"/>
    <w:rsid w:val="00E22D10"/>
    <w:rPr>
      <w:rFonts w:ascii="宋体" w:eastAsia="宋体" w:hAnsi="Times New Roman" w:cs="Times New Roman"/>
      <w:sz w:val="24"/>
      <w:szCs w:val="20"/>
    </w:rPr>
  </w:style>
  <w:style w:type="paragraph" w:styleId="ab">
    <w:name w:val="Document Map"/>
    <w:basedOn w:val="a"/>
    <w:link w:val="Char5"/>
    <w:uiPriority w:val="99"/>
    <w:semiHidden/>
    <w:unhideWhenUsed/>
    <w:rsid w:val="006F162D"/>
    <w:rPr>
      <w:rFonts w:ascii="宋体"/>
      <w:sz w:val="18"/>
      <w:szCs w:val="18"/>
    </w:rPr>
  </w:style>
  <w:style w:type="character" w:customStyle="1" w:styleId="Char5">
    <w:name w:val="文档结构图 Char"/>
    <w:basedOn w:val="a0"/>
    <w:link w:val="ab"/>
    <w:uiPriority w:val="99"/>
    <w:semiHidden/>
    <w:rsid w:val="006F162D"/>
    <w:rPr>
      <w:rFonts w:ascii="宋体" w:eastAsia="宋体" w:hAnsi="Calibri" w:cs="Times New Roman"/>
      <w:sz w:val="18"/>
      <w:szCs w:val="18"/>
    </w:rPr>
  </w:style>
  <w:style w:type="paragraph" w:styleId="ac">
    <w:name w:val="Body Text"/>
    <w:basedOn w:val="a"/>
    <w:link w:val="Char6"/>
    <w:uiPriority w:val="99"/>
    <w:semiHidden/>
    <w:unhideWhenUsed/>
    <w:rsid w:val="006F162D"/>
    <w:pPr>
      <w:spacing w:after="120"/>
    </w:pPr>
  </w:style>
  <w:style w:type="character" w:customStyle="1" w:styleId="Char6">
    <w:name w:val="正文文本 Char"/>
    <w:basedOn w:val="a0"/>
    <w:link w:val="ac"/>
    <w:uiPriority w:val="99"/>
    <w:semiHidden/>
    <w:rsid w:val="006F162D"/>
    <w:rPr>
      <w:rFonts w:ascii="Calibri" w:eastAsia="宋体" w:hAnsi="Calibri" w:cs="Times New Roman"/>
      <w:sz w:val="24"/>
    </w:rPr>
  </w:style>
  <w:style w:type="paragraph" w:styleId="ad">
    <w:name w:val="Body Text First Indent"/>
    <w:basedOn w:val="ac"/>
    <w:link w:val="Char7"/>
    <w:rsid w:val="006F162D"/>
    <w:pPr>
      <w:spacing w:line="240" w:lineRule="auto"/>
      <w:ind w:firstLineChars="100" w:firstLine="420"/>
    </w:pPr>
    <w:rPr>
      <w:rFonts w:ascii="Times New Roman" w:hAnsi="Times New Roman"/>
      <w:sz w:val="21"/>
      <w:szCs w:val="24"/>
    </w:rPr>
  </w:style>
  <w:style w:type="character" w:customStyle="1" w:styleId="Char7">
    <w:name w:val="正文首行缩进 Char"/>
    <w:basedOn w:val="Char6"/>
    <w:link w:val="ad"/>
    <w:rsid w:val="006F162D"/>
    <w:rPr>
      <w:rFonts w:ascii="Times New Roman" w:eastAsia="宋体" w:hAnsi="Times New Roman" w:cs="Times New Roman"/>
      <w:sz w:val="24"/>
      <w:szCs w:val="24"/>
    </w:rPr>
  </w:style>
  <w:style w:type="paragraph" w:styleId="ae">
    <w:name w:val="Date"/>
    <w:basedOn w:val="a"/>
    <w:next w:val="a"/>
    <w:link w:val="Char8"/>
    <w:uiPriority w:val="99"/>
    <w:semiHidden/>
    <w:unhideWhenUsed/>
    <w:rsid w:val="00975FD6"/>
    <w:pPr>
      <w:ind w:leftChars="2500" w:left="100"/>
    </w:pPr>
  </w:style>
  <w:style w:type="character" w:customStyle="1" w:styleId="Char8">
    <w:name w:val="日期 Char"/>
    <w:basedOn w:val="a0"/>
    <w:link w:val="ae"/>
    <w:uiPriority w:val="99"/>
    <w:semiHidden/>
    <w:rsid w:val="00975FD6"/>
    <w:rPr>
      <w:rFonts w:ascii="Calibri" w:eastAsia="宋体" w:hAnsi="Calibri" w:cs="Times New Roman"/>
      <w:sz w:val="24"/>
    </w:rPr>
  </w:style>
  <w:style w:type="character" w:customStyle="1" w:styleId="4Char">
    <w:name w:val="标题 4 Char"/>
    <w:basedOn w:val="a0"/>
    <w:link w:val="4"/>
    <w:uiPriority w:val="9"/>
    <w:semiHidden/>
    <w:rsid w:val="00F20A92"/>
    <w:rPr>
      <w:rFonts w:asciiTheme="majorHAnsi" w:eastAsiaTheme="majorEastAsia" w:hAnsiTheme="majorHAnsi" w:cstheme="majorBidi"/>
      <w:b/>
      <w:bCs/>
      <w:sz w:val="28"/>
      <w:szCs w:val="28"/>
    </w:rPr>
  </w:style>
  <w:style w:type="character" w:customStyle="1" w:styleId="Char10">
    <w:name w:val="列出段落 Char1"/>
    <w:aliases w:val=".Listenabsatz Char1,伊利标题6 bullet Char1,符号列表 Char1,正文项目符号 Char1,项目符号文字 Char1,标题级 4 Char1,1级123 Char1,图注 Char1,List Char1,List1 Char1,表格段落 Char1,编号 Char1,lp1 Char1,List11 Char1,List111 Char1,List1111 Char1,List11111 Char1,List111111 Char1"/>
    <w:uiPriority w:val="34"/>
    <w:qFormat/>
    <w:rsid w:val="00F20A92"/>
    <w:rPr>
      <w:rFonts w:ascii="宋体" w:eastAsia="宋体" w:hAnsi="Times New Roman" w:cs="Times New Roman"/>
      <w:kern w:val="2"/>
      <w:sz w:val="24"/>
      <w:szCs w:val="20"/>
    </w:rPr>
  </w:style>
  <w:style w:type="paragraph" w:customStyle="1" w:styleId="13">
    <w:name w:val="1正文"/>
    <w:basedOn w:val="a"/>
    <w:link w:val="1Char0"/>
    <w:qFormat/>
    <w:rsid w:val="00F20A92"/>
    <w:pPr>
      <w:widowControl/>
      <w:spacing w:beforeLines="50" w:afterLines="50"/>
      <w:ind w:firstLineChars="202" w:firstLine="202"/>
      <w:jc w:val="left"/>
    </w:pPr>
    <w:rPr>
      <w:rFonts w:ascii="宋体" w:hAnsi="宋体" w:cs="宋体"/>
      <w:kern w:val="0"/>
    </w:rPr>
  </w:style>
  <w:style w:type="character" w:customStyle="1" w:styleId="1Char0">
    <w:name w:val="1正文 Char"/>
    <w:link w:val="13"/>
    <w:qFormat/>
    <w:rsid w:val="00F20A92"/>
    <w:rPr>
      <w:rFonts w:ascii="宋体" w:eastAsia="宋体" w:hAnsi="宋体" w:cs="宋体"/>
      <w:kern w:val="0"/>
      <w:sz w:val="24"/>
    </w:rPr>
  </w:style>
  <w:style w:type="paragraph" w:customStyle="1" w:styleId="af">
    <w:name w:val="首行缩进"/>
    <w:basedOn w:val="a"/>
    <w:link w:val="Char9"/>
    <w:qFormat/>
    <w:rsid w:val="00F20A92"/>
    <w:pPr>
      <w:ind w:firstLineChars="200" w:firstLine="200"/>
    </w:pPr>
    <w:rPr>
      <w:rFonts w:ascii="宋体" w:hAnsi="宋体"/>
      <w:szCs w:val="24"/>
    </w:rPr>
  </w:style>
  <w:style w:type="character" w:customStyle="1" w:styleId="Char9">
    <w:name w:val="首行缩进 Char"/>
    <w:link w:val="af"/>
    <w:qFormat/>
    <w:rsid w:val="00F20A92"/>
    <w:rPr>
      <w:rFonts w:ascii="宋体" w:eastAsia="宋体" w:hAnsi="宋体" w:cs="Times New Roman"/>
      <w:sz w:val="24"/>
      <w:szCs w:val="24"/>
    </w:rPr>
  </w:style>
  <w:style w:type="paragraph" w:customStyle="1" w:styleId="af0">
    <w:name w:val="表格"/>
    <w:basedOn w:val="a"/>
    <w:link w:val="Chara"/>
    <w:qFormat/>
    <w:rsid w:val="005374D2"/>
    <w:pPr>
      <w:widowControl/>
      <w:adjustRightInd w:val="0"/>
      <w:snapToGrid w:val="0"/>
      <w:spacing w:line="240" w:lineRule="auto"/>
      <w:jc w:val="center"/>
    </w:pPr>
    <w:rPr>
      <w:rFonts w:ascii="宋体" w:hAnsi="宋体"/>
      <w:bCs/>
      <w:color w:val="000000"/>
      <w:lang w:val="en-AU"/>
    </w:rPr>
  </w:style>
  <w:style w:type="character" w:customStyle="1" w:styleId="Chara">
    <w:name w:val="表格 Char"/>
    <w:basedOn w:val="a0"/>
    <w:link w:val="af0"/>
    <w:qFormat/>
    <w:rsid w:val="005374D2"/>
    <w:rPr>
      <w:rFonts w:ascii="宋体" w:eastAsia="宋体" w:hAnsi="宋体" w:cs="Times New Roman"/>
      <w:bCs/>
      <w:color w:val="000000"/>
      <w:sz w:val="24"/>
      <w:lang w:val="en-AU"/>
    </w:rPr>
  </w:style>
  <w:style w:type="paragraph" w:styleId="af1">
    <w:name w:val="Plain Text"/>
    <w:aliases w:val="纯文本居中"/>
    <w:basedOn w:val="a"/>
    <w:link w:val="Charb"/>
    <w:qFormat/>
    <w:rsid w:val="00CB25F4"/>
    <w:pPr>
      <w:jc w:val="center"/>
    </w:pPr>
    <w:rPr>
      <w:rFonts w:ascii="宋体" w:hAnsi="宋体" w:cs="Courier New"/>
    </w:rPr>
  </w:style>
  <w:style w:type="character" w:customStyle="1" w:styleId="Charb">
    <w:name w:val="纯文本 Char"/>
    <w:aliases w:val="纯文本居中 Char"/>
    <w:basedOn w:val="a0"/>
    <w:link w:val="af1"/>
    <w:qFormat/>
    <w:rsid w:val="00CB25F4"/>
    <w:rPr>
      <w:rFonts w:ascii="宋体" w:eastAsia="宋体" w:hAnsi="宋体" w:cs="Courier New"/>
      <w:sz w:val="24"/>
    </w:rPr>
  </w:style>
  <w:style w:type="character" w:customStyle="1" w:styleId="4CharChar">
    <w:name w:val="标题 4 Char Char"/>
    <w:qFormat/>
    <w:rsid w:val="00CB25F4"/>
    <w:rPr>
      <w:rFonts w:ascii="宋体" w:eastAsia="宋体" w:hAnsi="Arial"/>
      <w:b/>
      <w:kern w:val="2"/>
      <w:sz w:val="24"/>
      <w:szCs w:val="28"/>
      <w:lang w:val="en-US" w:eastAsia="zh-CN" w:bidi="ar-SA"/>
    </w:rPr>
  </w:style>
  <w:style w:type="paragraph" w:customStyle="1" w:styleId="42">
    <w:name w:val="4 正文"/>
    <w:basedOn w:val="a"/>
    <w:qFormat/>
    <w:rsid w:val="00CB25F4"/>
    <w:pPr>
      <w:widowControl/>
    </w:pPr>
    <w:rPr>
      <w:rFonts w:ascii="Times New Roman" w:hAnsi="Times New Roman"/>
      <w:szCs w:val="21"/>
    </w:rPr>
  </w:style>
  <w:style w:type="paragraph" w:styleId="af2">
    <w:name w:val="Normal (Web)"/>
    <w:basedOn w:val="a"/>
    <w:uiPriority w:val="99"/>
    <w:semiHidden/>
    <w:unhideWhenUsed/>
    <w:rsid w:val="001C7AA4"/>
    <w:pPr>
      <w:widowControl/>
      <w:spacing w:before="100" w:beforeAutospacing="1" w:after="100" w:afterAutospacing="1" w:line="240" w:lineRule="auto"/>
      <w:jc w:val="left"/>
    </w:pPr>
    <w:rPr>
      <w:rFonts w:ascii="宋体" w:hAnsi="宋体" w:cs="宋体"/>
      <w:kern w:val="0"/>
      <w:szCs w:val="24"/>
    </w:rPr>
  </w:style>
</w:styles>
</file>

<file path=word/webSettings.xml><?xml version="1.0" encoding="utf-8"?>
<w:webSettings xmlns:r="http://schemas.openxmlformats.org/officeDocument/2006/relationships" xmlns:w="http://schemas.openxmlformats.org/wordprocessingml/2006/main">
  <w:divs>
    <w:div w:id="437988420">
      <w:bodyDiv w:val="1"/>
      <w:marLeft w:val="0"/>
      <w:marRight w:val="0"/>
      <w:marTop w:val="0"/>
      <w:marBottom w:val="0"/>
      <w:divBdr>
        <w:top w:val="none" w:sz="0" w:space="0" w:color="auto"/>
        <w:left w:val="none" w:sz="0" w:space="0" w:color="auto"/>
        <w:bottom w:val="none" w:sz="0" w:space="0" w:color="auto"/>
        <w:right w:val="none" w:sz="0" w:space="0" w:color="auto"/>
      </w:divBdr>
    </w:div>
    <w:div w:id="920220453">
      <w:bodyDiv w:val="1"/>
      <w:marLeft w:val="0"/>
      <w:marRight w:val="0"/>
      <w:marTop w:val="0"/>
      <w:marBottom w:val="0"/>
      <w:divBdr>
        <w:top w:val="none" w:sz="0" w:space="0" w:color="auto"/>
        <w:left w:val="none" w:sz="0" w:space="0" w:color="auto"/>
        <w:bottom w:val="none" w:sz="0" w:space="0" w:color="auto"/>
        <w:right w:val="none" w:sz="0" w:space="0" w:color="auto"/>
      </w:divBdr>
    </w:div>
    <w:div w:id="1617718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emf"/><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4DA1F4-5254-4C5A-AE61-911262A437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1980</TotalTime>
  <Pages>1</Pages>
  <Words>3714</Words>
  <Characters>21176</Characters>
  <Application>Microsoft Office Word</Application>
  <DocSecurity>0</DocSecurity>
  <Lines>176</Lines>
  <Paragraphs>49</Paragraphs>
  <ScaleCrop>false</ScaleCrop>
  <Company>Microsoft</Company>
  <LinksUpToDate>false</LinksUpToDate>
  <CharactersWithSpaces>24841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8613754876019</dc:creator>
  <cp:lastModifiedBy>JonMMx 2000</cp:lastModifiedBy>
  <cp:revision>20</cp:revision>
  <cp:lastPrinted>2023-07-21T08:47:00Z</cp:lastPrinted>
  <dcterms:created xsi:type="dcterms:W3CDTF">2023-11-23T09:25:00Z</dcterms:created>
  <dcterms:modified xsi:type="dcterms:W3CDTF">2023-12-19T07:45:00Z</dcterms:modified>
</cp:coreProperties>
</file>