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  <w:lang w:val="en-US" w:eastAsia="zh-CN"/>
        </w:rPr>
        <w:t xml:space="preserve">  </w:t>
      </w:r>
      <w:r>
        <w:rPr>
          <w:rFonts w:ascii="宋体" w:hAnsi="宋体" w:eastAsia="宋体"/>
        </w:rPr>
        <w:br w:type="textWrapping"/>
      </w: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 xml:space="preserve">    </w:t>
      </w: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WMS与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MES</w:t>
      </w:r>
      <w:r>
        <w:rPr>
          <w:rFonts w:hint="eastAsia" w:ascii="宋体" w:hAnsi="宋体" w:eastAsia="宋体"/>
          <w:b/>
          <w:bCs/>
          <w:sz w:val="44"/>
          <w:szCs w:val="44"/>
        </w:rPr>
        <w:t>系统</w:t>
      </w:r>
      <w:r>
        <w:rPr>
          <w:rFonts w:ascii="宋体" w:hAnsi="宋体" w:eastAsia="宋体"/>
          <w:b/>
          <w:bCs/>
          <w:sz w:val="44"/>
          <w:szCs w:val="44"/>
        </w:rPr>
        <w:t>接口</w:t>
      </w: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339881011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0"/>
          </w:pPr>
          <w:r>
            <w:rPr>
              <w:lang w:val="zh-CN"/>
            </w:rPr>
            <w:t>目录</w:t>
          </w:r>
        </w:p>
        <w:p>
          <w:pPr>
            <w:pStyle w:val="9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_Toc4444 </w:instrText>
          </w:r>
          <w:r>
            <w:fldChar w:fldCharType="separate"/>
          </w:r>
          <w:r>
            <w:rPr>
              <w:rFonts w:hint="eastAsia"/>
            </w:rPr>
            <w:t>修改记录</w:t>
          </w:r>
          <w:r>
            <w:tab/>
          </w:r>
          <w:r>
            <w:fldChar w:fldCharType="begin"/>
          </w:r>
          <w:r>
            <w:instrText xml:space="preserve"> PAGEREF _Toc4444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_Toc19728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文档范围</w:t>
          </w:r>
          <w:r>
            <w:tab/>
          </w:r>
          <w:r>
            <w:fldChar w:fldCharType="begin"/>
          </w:r>
          <w:r>
            <w:instrText xml:space="preserve"> PAGEREF _Toc19728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_Toc12062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专业术语</w:t>
          </w:r>
          <w:r>
            <w:tab/>
          </w:r>
          <w:r>
            <w:fldChar w:fldCharType="begin"/>
          </w:r>
          <w:r>
            <w:instrText xml:space="preserve"> PAGEREF _Toc12062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_Toc2280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命令说明</w:t>
          </w:r>
          <w:r>
            <w:tab/>
          </w:r>
          <w:r>
            <w:fldChar w:fldCharType="begin"/>
          </w:r>
          <w:r>
            <w:instrText xml:space="preserve"> PAGEREF _Toc2280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_Toc32092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通讯协议</w:t>
          </w:r>
          <w:r>
            <w:tab/>
          </w:r>
          <w:r>
            <w:fldChar w:fldCharType="begin"/>
          </w:r>
          <w:r>
            <w:instrText xml:space="preserve"> PAGEREF _Toc32092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_Toc21882 </w:instrText>
          </w:r>
          <w:r>
            <w:rPr>
              <w:bCs/>
              <w:lang w:val="zh-CN"/>
            </w:rPr>
            <w:fldChar w:fldCharType="separate"/>
          </w:r>
          <w:r>
            <w:t>1.1</w:t>
          </w:r>
          <w:r>
            <w:rPr>
              <w:rFonts w:hint="eastAsia"/>
              <w:lang w:val="en-US" w:eastAsia="zh-CN"/>
            </w:rPr>
            <w:t xml:space="preserve"> WMS</w:t>
          </w:r>
          <w:r>
            <w:rPr>
              <w:rFonts w:hint="eastAsia"/>
            </w:rPr>
            <w:t>提供服务</w:t>
          </w:r>
          <w:r>
            <w:tab/>
          </w:r>
          <w:r>
            <w:fldChar w:fldCharType="begin"/>
          </w:r>
          <w:r>
            <w:instrText xml:space="preserve"> PAGEREF _Toc21882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pStyle w:val="3"/>
      </w:pPr>
      <w:bookmarkStart w:id="0" w:name="_Toc4444"/>
      <w:r>
        <w:rPr>
          <w:rFonts w:hint="eastAsia"/>
        </w:rPr>
        <w:t>修改记录</w:t>
      </w:r>
      <w:bookmarkEnd w:id="0"/>
    </w:p>
    <w:tbl>
      <w:tblPr>
        <w:tblStyle w:val="11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984"/>
        <w:gridCol w:w="198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36" w:type="dxa"/>
            <w:gridSpan w:val="4"/>
          </w:tcPr>
          <w:p>
            <w:pPr>
              <w:pStyle w:val="14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版本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修改人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修改时间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修改内容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V1.0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陈勇</w:t>
            </w:r>
            <w:r>
              <w:rPr>
                <w:rFonts w:hint="eastAsia" w:ascii="宋体" w:hAnsi="宋体" w:eastAsia="宋体"/>
                <w:lang w:eastAsia="zh-CN"/>
              </w:rPr>
              <w:t>、</w:t>
            </w:r>
            <w:r>
              <w:rPr>
                <w:rFonts w:hint="eastAsia" w:ascii="宋体" w:hAnsi="宋体" w:eastAsia="宋体"/>
                <w:lang w:val="en-US" w:eastAsia="zh-CN"/>
              </w:rPr>
              <w:t>邓俊杰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hint="default" w:ascii="宋体" w:hAnsi="宋体" w:eastAsia="宋体"/>
                <w:lang w:val="en-US"/>
              </w:rPr>
            </w:pP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02</w:t>
            </w:r>
            <w:r>
              <w:rPr>
                <w:rFonts w:hint="eastAsia" w:ascii="宋体" w:hAnsi="宋体" w:eastAsia="宋体"/>
                <w:lang w:val="en-US" w:eastAsia="zh-CN"/>
              </w:rPr>
              <w:t>40126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创建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</w:p>
        </w:tc>
      </w:tr>
    </w:tbl>
    <w:p>
      <w:pPr>
        <w:pStyle w:val="3"/>
      </w:pPr>
      <w:bookmarkStart w:id="1" w:name="_Toc19728"/>
      <w:r>
        <w:rPr>
          <w:rFonts w:hint="eastAsia"/>
        </w:rPr>
        <w:t>文档范围</w:t>
      </w:r>
      <w:bookmarkEnd w:id="1"/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本文档适用于</w:t>
      </w:r>
      <w:r>
        <w:rPr>
          <w:rFonts w:ascii="宋体" w:hAnsi="宋体" w:eastAsia="宋体"/>
        </w:rPr>
        <w:t>WMS</w:t>
      </w:r>
      <w:r>
        <w:rPr>
          <w:rFonts w:hint="eastAsia" w:ascii="宋体" w:hAnsi="宋体" w:eastAsia="宋体"/>
        </w:rPr>
        <w:t>与</w:t>
      </w:r>
      <w:r>
        <w:rPr>
          <w:rFonts w:hint="eastAsia" w:ascii="宋体" w:hAnsi="宋体" w:eastAsia="宋体"/>
          <w:lang w:val="en-US" w:eastAsia="zh-CN"/>
        </w:rPr>
        <w:t>MES</w:t>
      </w:r>
      <w:r>
        <w:rPr>
          <w:rFonts w:hint="eastAsia" w:ascii="宋体" w:hAnsi="宋体" w:eastAsia="宋体"/>
        </w:rPr>
        <w:t>系统通信交互</w:t>
      </w:r>
    </w:p>
    <w:p>
      <w:pPr>
        <w:pStyle w:val="3"/>
      </w:pPr>
      <w:bookmarkStart w:id="2" w:name="_Toc12062"/>
      <w:r>
        <w:rPr>
          <w:rFonts w:hint="eastAsia"/>
        </w:rPr>
        <w:t>专业术语</w:t>
      </w:r>
      <w:bookmarkEnd w:id="2"/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W</w:t>
      </w:r>
      <w:r>
        <w:rPr>
          <w:rFonts w:ascii="宋体" w:hAnsi="宋体" w:eastAsia="宋体"/>
        </w:rPr>
        <w:t>MS:</w:t>
      </w:r>
      <w:r>
        <w:rPr>
          <w:rFonts w:hint="eastAsia" w:ascii="宋体" w:hAnsi="宋体" w:eastAsia="宋体"/>
        </w:rPr>
        <w:t>仓库管理系统</w:t>
      </w: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W</w:t>
      </w:r>
      <w:r>
        <w:rPr>
          <w:rFonts w:ascii="宋体" w:hAnsi="宋体" w:eastAsia="宋体"/>
        </w:rPr>
        <w:t>CS</w:t>
      </w:r>
      <w:r>
        <w:rPr>
          <w:rFonts w:hint="eastAsia" w:ascii="宋体" w:hAnsi="宋体" w:eastAsia="宋体"/>
        </w:rPr>
        <w:t>：仓库控制系统</w:t>
      </w: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其他：其他第三方系统</w:t>
      </w:r>
    </w:p>
    <w:p>
      <w:pPr>
        <w:pStyle w:val="3"/>
        <w:tabs>
          <w:tab w:val="left" w:pos="3528"/>
        </w:tabs>
        <w:rPr>
          <w:rFonts w:hint="eastAsia" w:eastAsiaTheme="majorEastAsia"/>
          <w:lang w:eastAsia="zh-CN"/>
        </w:rPr>
      </w:pPr>
      <w:bookmarkStart w:id="3" w:name="_Toc2280"/>
      <w:r>
        <w:rPr>
          <w:rFonts w:hint="eastAsia"/>
        </w:rPr>
        <w:t>命令说明</w:t>
      </w:r>
      <w:bookmarkEnd w:id="3"/>
      <w:r>
        <w:rPr>
          <w:rFonts w:hint="eastAsia"/>
          <w:lang w:eastAsia="zh-CN"/>
        </w:rPr>
        <w:tab/>
      </w:r>
    </w:p>
    <w:p>
      <w:pPr>
        <w:pStyle w:val="14"/>
        <w:ind w:left="360" w:firstLine="0" w:firstLineChars="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</w:rPr>
        <w:t>通讯地址：http：/</w:t>
      </w:r>
      <w:r>
        <w:rPr>
          <w:rFonts w:ascii="宋体" w:hAnsi="宋体" w:eastAsia="宋体"/>
        </w:rPr>
        <w:t>/*</w:t>
      </w:r>
      <w:r>
        <w:rPr>
          <w:rFonts w:hint="eastAsia" w:ascii="宋体" w:hAnsi="宋体" w:eastAsia="宋体"/>
        </w:rPr>
        <w:t>：8</w:t>
      </w:r>
      <w:r>
        <w:rPr>
          <w:rFonts w:ascii="宋体" w:hAnsi="宋体" w:eastAsia="宋体"/>
        </w:rPr>
        <w:t>0</w:t>
      </w:r>
      <w:r>
        <w:rPr>
          <w:rFonts w:hint="eastAsia" w:ascii="宋体" w:hAnsi="宋体" w:eastAsia="宋体"/>
          <w:lang w:val="en-US" w:eastAsia="zh-CN"/>
        </w:rPr>
        <w:t>99</w:t>
      </w: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通讯方式：Web</w:t>
      </w:r>
      <w:r>
        <w:rPr>
          <w:rFonts w:ascii="宋体" w:hAnsi="宋体" w:eastAsia="宋体"/>
        </w:rPr>
        <w:t>A</w:t>
      </w:r>
      <w:r>
        <w:rPr>
          <w:rFonts w:hint="eastAsia" w:ascii="宋体" w:hAnsi="宋体" w:eastAsia="宋体"/>
        </w:rPr>
        <w:t>pi</w:t>
      </w: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通讯参数类型：J</w:t>
      </w:r>
      <w:r>
        <w:rPr>
          <w:rFonts w:ascii="宋体" w:hAnsi="宋体" w:eastAsia="宋体"/>
        </w:rPr>
        <w:t>SON</w:t>
      </w:r>
    </w:p>
    <w:p>
      <w:pPr>
        <w:pStyle w:val="3"/>
      </w:pPr>
      <w:bookmarkStart w:id="4" w:name="_Toc32092"/>
      <w:r>
        <w:rPr>
          <w:rFonts w:hint="eastAsia"/>
        </w:rPr>
        <w:t>通讯协议</w:t>
      </w:r>
      <w:bookmarkEnd w:id="4"/>
    </w:p>
    <w:p>
      <w:pPr>
        <w:pStyle w:val="4"/>
      </w:pPr>
      <w:bookmarkStart w:id="5" w:name="_Toc21882"/>
      <w:r>
        <w:t>1.1</w:t>
      </w:r>
      <w:r>
        <w:rPr>
          <w:rFonts w:hint="eastAsia"/>
          <w:lang w:val="en-US" w:eastAsia="zh-CN"/>
        </w:rPr>
        <w:t xml:space="preserve"> WMS</w:t>
      </w:r>
      <w:r>
        <w:rPr>
          <w:rFonts w:hint="eastAsia"/>
        </w:rPr>
        <w:t>提供服务</w:t>
      </w:r>
      <w:bookmarkEnd w:id="5"/>
    </w:p>
    <w:p>
      <w:pPr>
        <w:pStyle w:val="5"/>
        <w:rPr>
          <w:rFonts w:hint="default" w:eastAsiaTheme="majorEastAsia"/>
          <w:lang w:val="en-US" w:eastAsia="zh-CN"/>
        </w:rPr>
      </w:pPr>
      <w:r>
        <w:rPr>
          <w:rFonts w:hint="eastAsia"/>
        </w:rPr>
        <w:t>1</w:t>
      </w:r>
      <w:r>
        <w:t xml:space="preserve">.1.1 </w:t>
      </w:r>
      <w:r>
        <w:rPr>
          <w:rFonts w:hint="eastAsia"/>
          <w:lang w:val="en-US" w:eastAsia="zh-CN"/>
        </w:rPr>
        <w:t>添加工单</w:t>
      </w: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接口名称：</w:t>
      </w:r>
      <w:r>
        <w:rPr>
          <w:rFonts w:hint="eastAsia" w:ascii="宋体" w:hAnsi="宋体" w:eastAsia="宋体"/>
          <w:lang w:val="en-US" w:eastAsia="zh-CN"/>
        </w:rPr>
        <w:t>AddMes_Info</w:t>
      </w:r>
      <w:r>
        <w:rPr>
          <w:rFonts w:ascii="宋体" w:hAnsi="宋体" w:eastAsia="宋体"/>
        </w:rPr>
        <w:t>(</w:t>
      </w:r>
      <w:r>
        <w:rPr>
          <w:rFonts w:hint="eastAsia" w:ascii="宋体" w:hAnsi="宋体" w:eastAsia="宋体"/>
          <w:lang w:val="en-US" w:eastAsia="zh-CN"/>
        </w:rPr>
        <w:t>object json</w:t>
      </w:r>
      <w:r>
        <w:rPr>
          <w:rFonts w:ascii="宋体" w:hAnsi="宋体" w:eastAsia="宋体"/>
        </w:rPr>
        <w:t>)</w:t>
      </w:r>
    </w:p>
    <w:p>
      <w:pPr>
        <w:pStyle w:val="14"/>
        <w:ind w:left="360" w:firstLine="0" w:firstLineChars="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</w:rPr>
        <w:t>提供方：</w:t>
      </w:r>
      <w:r>
        <w:rPr>
          <w:rFonts w:hint="eastAsia" w:ascii="宋体" w:hAnsi="宋体" w:eastAsia="宋体"/>
          <w:lang w:val="en-US" w:eastAsia="zh-CN"/>
        </w:rPr>
        <w:t>WMS</w:t>
      </w: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使用方：</w:t>
      </w:r>
      <w:r>
        <w:rPr>
          <w:rFonts w:hint="eastAsia" w:ascii="宋体" w:hAnsi="宋体" w:eastAsia="宋体"/>
          <w:lang w:val="en-US" w:eastAsia="zh-CN"/>
        </w:rPr>
        <w:t>MES</w:t>
      </w:r>
      <w:r>
        <w:rPr>
          <w:rFonts w:ascii="宋体" w:hAnsi="宋体" w:eastAsia="宋体"/>
        </w:rPr>
        <w:t xml:space="preserve"> </w:t>
      </w:r>
    </w:p>
    <w:p>
      <w:pPr>
        <w:pStyle w:val="14"/>
        <w:ind w:left="360" w:firstLine="0" w:firstLineChars="0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</w:rPr>
        <w:t>接口描述：在</w:t>
      </w:r>
      <w:r>
        <w:rPr>
          <w:rFonts w:hint="eastAsia" w:ascii="宋体" w:hAnsi="宋体" w:eastAsia="宋体"/>
          <w:lang w:val="en-US" w:eastAsia="zh-CN"/>
        </w:rPr>
        <w:t>MES创建机加工工单</w:t>
      </w:r>
      <w:r>
        <w:rPr>
          <w:rFonts w:ascii="宋体" w:hAnsi="宋体" w:eastAsia="宋体"/>
        </w:rPr>
        <w:t>后，</w:t>
      </w:r>
      <w:r>
        <w:rPr>
          <w:rFonts w:hint="eastAsia" w:ascii="宋体" w:hAnsi="宋体" w:eastAsia="宋体"/>
          <w:lang w:val="en-US" w:eastAsia="zh-CN"/>
        </w:rPr>
        <w:t>MES</w:t>
      </w:r>
      <w:r>
        <w:rPr>
          <w:rFonts w:hint="eastAsia" w:ascii="宋体" w:hAnsi="宋体" w:eastAsia="宋体"/>
        </w:rPr>
        <w:t>将对应</w:t>
      </w:r>
      <w:r>
        <w:rPr>
          <w:rFonts w:hint="eastAsia" w:ascii="宋体" w:hAnsi="宋体" w:eastAsia="宋体"/>
          <w:lang w:val="en-US" w:eastAsia="zh-CN"/>
        </w:rPr>
        <w:t>的工单信息</w:t>
      </w:r>
      <w:r>
        <w:rPr>
          <w:rFonts w:hint="eastAsia" w:ascii="宋体" w:hAnsi="宋体" w:eastAsia="宋体"/>
        </w:rPr>
        <w:t>发给W</w:t>
      </w:r>
      <w:r>
        <w:rPr>
          <w:rFonts w:ascii="宋体" w:hAnsi="宋体" w:eastAsia="宋体"/>
        </w:rPr>
        <w:t>MS</w:t>
      </w:r>
      <w:r>
        <w:rPr>
          <w:rFonts w:hint="eastAsia" w:ascii="宋体" w:hAnsi="宋体" w:eastAsia="宋体"/>
        </w:rPr>
        <w:t>，W</w:t>
      </w:r>
      <w:r>
        <w:rPr>
          <w:rFonts w:ascii="宋体" w:hAnsi="宋体" w:eastAsia="宋体"/>
        </w:rPr>
        <w:t>MS</w:t>
      </w:r>
      <w:r>
        <w:rPr>
          <w:rFonts w:hint="eastAsia" w:ascii="宋体" w:hAnsi="宋体" w:eastAsia="宋体"/>
          <w:lang w:val="en-US" w:eastAsia="zh-CN"/>
        </w:rPr>
        <w:t>接收并处理工单信息数据返回给MES</w:t>
      </w:r>
    </w:p>
    <w:p>
      <w:pPr>
        <w:pStyle w:val="6"/>
      </w:pPr>
      <w:r>
        <w:t>1.1.1.1</w:t>
      </w:r>
      <w:r>
        <w:rPr>
          <w:rFonts w:hint="eastAsia"/>
        </w:rPr>
        <w:t>参数说明：</w:t>
      </w:r>
    </w:p>
    <w:p>
      <w:pPr>
        <w:pStyle w:val="14"/>
        <w:ind w:left="360"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输入参数：</w:t>
      </w:r>
    </w:p>
    <w:tbl>
      <w:tblPr>
        <w:tblStyle w:val="10"/>
        <w:tblW w:w="7925" w:type="dxa"/>
        <w:tblInd w:w="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959"/>
        <w:gridCol w:w="1487"/>
        <w:gridCol w:w="1225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层级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参数类型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OrderNumber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OrderType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工单类型(1-机加工工单，2-检测上料工单)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rocess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ode 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string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工单类型-( 17-机加工 28-检测线)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ProductName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FigureNumber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ProductNumber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Quantity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Makefor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去向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Creator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创建者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CreateTime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datetime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WorkInfos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Array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OrderNumber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nvarchar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工单编号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HeatNumber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nvarchar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ProductName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nvarchar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BilletNumber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钢坯号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nvarchar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车轮SN号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Creator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nvarchar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确认人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4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CreateTime</w:t>
            </w:r>
          </w:p>
        </w:tc>
        <w:tc>
          <w:tcPr>
            <w:tcW w:w="14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datetime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可空</w:t>
            </w:r>
          </w:p>
        </w:tc>
        <w:tc>
          <w:tcPr>
            <w:tcW w:w="231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确认时间</w:t>
            </w:r>
          </w:p>
        </w:tc>
      </w:tr>
    </w:tbl>
    <w:p>
      <w:pPr>
        <w:pStyle w:val="14"/>
        <w:ind w:left="360" w:firstLine="0" w:firstLineChars="0"/>
        <w:rPr>
          <w:rFonts w:hint="eastAsia" w:ascii="宋体" w:hAnsi="宋体" w:eastAsia="宋体"/>
        </w:rPr>
      </w:pPr>
    </w:p>
    <w:p>
      <w:pPr>
        <w:pStyle w:val="14"/>
        <w:ind w:left="36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输出参数：</w:t>
      </w:r>
    </w:p>
    <w:tbl>
      <w:tblPr>
        <w:tblStyle w:val="11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984"/>
        <w:gridCol w:w="198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名称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类型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是否可空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ode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I</w:t>
            </w:r>
            <w:r>
              <w:rPr>
                <w:rFonts w:hint="eastAsia" w:ascii="宋体" w:hAnsi="宋体" w:eastAsia="宋体"/>
              </w:rPr>
              <w:t>nt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不可空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反馈代码（</w:t>
            </w:r>
            <w:r>
              <w:rPr>
                <w:rFonts w:ascii="宋体" w:hAnsi="宋体" w:eastAsia="宋体"/>
              </w:rPr>
              <w:t>0 处理失败 1 处理成功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M</w:t>
            </w:r>
            <w:r>
              <w:rPr>
                <w:rFonts w:hint="eastAsia" w:ascii="宋体" w:hAnsi="宋体" w:eastAsia="宋体"/>
              </w:rPr>
              <w:t>essage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S</w:t>
            </w:r>
            <w:r>
              <w:rPr>
                <w:rFonts w:hint="eastAsia" w:ascii="宋体" w:hAnsi="宋体" w:eastAsia="宋体"/>
              </w:rPr>
              <w:t>tring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可空</w:t>
            </w:r>
          </w:p>
        </w:tc>
        <w:tc>
          <w:tcPr>
            <w:tcW w:w="1984" w:type="dxa"/>
          </w:tcPr>
          <w:p>
            <w:pPr>
              <w:pStyle w:val="14"/>
              <w:ind w:firstLine="0"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反馈消息：</w:t>
            </w:r>
            <w:r>
              <w:rPr>
                <w:rFonts w:ascii="宋体" w:hAnsi="宋体" w:eastAsia="宋体"/>
              </w:rPr>
              <w:t>对应的详细说明。如成功，不用提供说明；否则</w:t>
            </w:r>
            <w:r>
              <w:rPr>
                <w:rFonts w:hint="eastAsia" w:ascii="宋体" w:hAnsi="宋体" w:eastAsia="宋体"/>
                <w:lang w:val="en-US" w:eastAsia="zh-CN"/>
              </w:rPr>
              <w:t>提示</w:t>
            </w:r>
            <w:r>
              <w:rPr>
                <w:rFonts w:ascii="宋体" w:hAnsi="宋体" w:eastAsia="宋体"/>
              </w:rPr>
              <w:t>错误信息。</w:t>
            </w:r>
          </w:p>
        </w:tc>
      </w:tr>
    </w:tbl>
    <w:p>
      <w:pPr>
        <w:pStyle w:val="6"/>
      </w:pPr>
      <w:r>
        <w:t>1.1.1.2. 报文样式：</w:t>
      </w:r>
    </w:p>
    <w:p>
      <w:r>
        <w:t xml:space="preserve">输入： </w:t>
      </w:r>
    </w:p>
    <w:p>
      <w:pPr>
        <w:rPr>
          <w:rFonts w:hint="eastAsia"/>
        </w:rPr>
      </w:pP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 "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OrderNumber</w:t>
      </w:r>
      <w:r>
        <w:rPr>
          <w:rFonts w:hint="eastAsia"/>
        </w:rPr>
        <w:t>":"J0-2023-05-0121",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"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OrderType</w:t>
      </w:r>
      <w:r>
        <w:rPr>
          <w:rFonts w:hint="eastAsia"/>
        </w:rPr>
        <w:t>":"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",</w:t>
      </w:r>
    </w:p>
    <w:p>
      <w:pPr>
        <w:rPr>
          <w:rFonts w:hint="eastAsia"/>
        </w:rPr>
      </w:pPr>
      <w:r>
        <w:rPr>
          <w:rFonts w:hint="eastAsia"/>
        </w:rPr>
        <w:t xml:space="preserve">     "ProductName":"KKD",</w:t>
      </w:r>
    </w:p>
    <w:p>
      <w:pPr>
        <w:rPr>
          <w:rFonts w:hint="eastAsia"/>
        </w:rPr>
      </w:pPr>
      <w:r>
        <w:rPr>
          <w:rFonts w:hint="eastAsia"/>
        </w:rPr>
        <w:t xml:space="preserve">     "HeatNumber":"DY98",</w:t>
      </w:r>
    </w:p>
    <w:p>
      <w:pPr>
        <w:rPr>
          <w:rFonts w:hint="eastAsia"/>
        </w:rPr>
      </w:pPr>
      <w:r>
        <w:rPr>
          <w:rFonts w:hint="eastAsia"/>
        </w:rPr>
        <w:t xml:space="preserve">     "FigureNumber</w:t>
      </w:r>
      <w:r>
        <w:rPr>
          <w:rFonts w:hint="eastAsia"/>
        </w:rPr>
        <w:tab/>
      </w:r>
      <w:r>
        <w:rPr>
          <w:rFonts w:hint="eastAsia"/>
        </w:rPr>
        <w:t>":"TSW-003E",</w:t>
      </w:r>
    </w:p>
    <w:p>
      <w:pPr>
        <w:rPr>
          <w:rFonts w:hint="eastAsia"/>
        </w:rPr>
      </w:pPr>
      <w:r>
        <w:rPr>
          <w:rFonts w:hint="eastAsia"/>
        </w:rPr>
        <w:t xml:space="preserve">     "ProductCode":165,</w:t>
      </w:r>
    </w:p>
    <w:p>
      <w:pPr>
        <w:rPr>
          <w:rFonts w:hint="eastAsia"/>
        </w:rPr>
      </w:pPr>
      <w:r>
        <w:rPr>
          <w:rFonts w:hint="eastAsia"/>
        </w:rPr>
        <w:t xml:space="preserve">     "Quantity":"99",</w:t>
      </w:r>
    </w:p>
    <w:p>
      <w:pPr>
        <w:rPr>
          <w:rFonts w:hint="eastAsia"/>
        </w:rPr>
      </w:pPr>
      <w:r>
        <w:rPr>
          <w:rFonts w:hint="eastAsia"/>
        </w:rPr>
        <w:t xml:space="preserve">     "Makefor":1,</w:t>
      </w:r>
    </w:p>
    <w:p>
      <w:pPr>
        <w:rPr>
          <w:rFonts w:hint="eastAsia"/>
        </w:rPr>
      </w:pPr>
      <w:r>
        <w:rPr>
          <w:rFonts w:hint="eastAsia"/>
        </w:rPr>
        <w:t xml:space="preserve">     "Creator":"name",</w:t>
      </w:r>
    </w:p>
    <w:p>
      <w:pPr>
        <w:rPr>
          <w:rFonts w:hint="eastAsia"/>
        </w:rPr>
      </w:pPr>
      <w:r>
        <w:rPr>
          <w:rFonts w:hint="eastAsia"/>
        </w:rPr>
        <w:t xml:space="preserve">     "CreateTime":"2024-01-26 00:00:00"</w:t>
      </w:r>
    </w:p>
    <w:p>
      <w:pPr>
        <w:rPr>
          <w:rFonts w:hint="eastAsia"/>
        </w:rPr>
      </w:pPr>
      <w:r>
        <w:rPr>
          <w:rFonts w:hint="eastAsia"/>
        </w:rPr>
        <w:t xml:space="preserve">     "WorkInfos":</w:t>
      </w:r>
    </w:p>
    <w:p>
      <w:pPr>
        <w:rPr>
          <w:rFonts w:hint="eastAsia"/>
        </w:rPr>
      </w:pPr>
      <w:r>
        <w:rPr>
          <w:rFonts w:hint="eastAsia"/>
        </w:rPr>
        <w:t xml:space="preserve">         [</w:t>
      </w:r>
    </w:p>
    <w:p>
      <w:pPr>
        <w:rPr>
          <w:rFonts w:hint="eastAsia"/>
        </w:rPr>
      </w:pPr>
      <w:r>
        <w:rPr>
          <w:rFonts w:hint="eastAsia"/>
        </w:rPr>
        <w:t xml:space="preserve">             </w:t>
      </w:r>
      <w:r>
        <w:rPr>
          <w:rFonts w:hint="eastAsia"/>
        </w:rPr>
        <w:tab/>
      </w: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OrderNumber</w:t>
      </w:r>
      <w:r>
        <w:rPr>
          <w:rFonts w:hint="eastAsia"/>
        </w:rPr>
        <w:t>":"J0-2024-01-0730",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"HeatNumber":"DY98",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"ProductName":"KKD",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"BilletNumber":1,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"SN":"1202938466"</w:t>
      </w:r>
    </w:p>
    <w:p>
      <w:pPr>
        <w:rPr>
          <w:rFonts w:hint="eastAsia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ab/>
      </w:r>
      <w:r>
        <w:rPr>
          <w:rFonts w:hint="eastAsia"/>
        </w:rPr>
        <w:t>},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OrderNumber</w:t>
      </w:r>
      <w:r>
        <w:rPr>
          <w:rFonts w:hint="eastAsia"/>
        </w:rPr>
        <w:t>":"J0-2024-01-0730",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"HeatNumber":" DY98",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"ProductName":"KKD",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"BilletNumber":3,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"SN":"1202938468"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},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OrderNumber</w:t>
      </w:r>
      <w:r>
        <w:rPr>
          <w:rFonts w:hint="eastAsia"/>
        </w:rPr>
        <w:t>":"J0-2024-01-0730",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"HeatNumber":" DY98",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"ProductName":"KKD",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"BilletNumber":10,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"SN":"1202938475"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}</w:t>
      </w:r>
    </w:p>
    <w:p>
      <w:pPr>
        <w:rPr>
          <w:rFonts w:hint="eastAsia"/>
        </w:rPr>
      </w:pPr>
      <w:r>
        <w:rPr>
          <w:rFonts w:hint="eastAsia"/>
        </w:rPr>
        <w:t xml:space="preserve">         ]</w:t>
      </w:r>
    </w:p>
    <w:p>
      <w:pPr>
        <w:rPr>
          <w:rFonts w:hint="eastAsia"/>
        </w:rPr>
      </w:pPr>
      <w:r>
        <w:rPr>
          <w:rFonts w:hint="eastAsia"/>
        </w:rPr>
        <w:t>}</w:t>
      </w:r>
    </w:p>
    <w:p>
      <w:pPr>
        <w:rPr>
          <w:rFonts w:hint="eastAsia"/>
        </w:rPr>
      </w:pPr>
    </w:p>
    <w:p>
      <w:r>
        <w:rPr>
          <w:rFonts w:hint="eastAsia"/>
        </w:rPr>
        <w:t>输出：</w:t>
      </w:r>
    </w:p>
    <w:p>
      <w:r>
        <w:rPr>
          <w:rFonts w:hint="eastAsia"/>
        </w:rPr>
        <w:t>{</w:t>
      </w:r>
    </w:p>
    <w:p>
      <w:r>
        <w:tab/>
      </w:r>
      <w:r>
        <w:t>“Code”:1,</w:t>
      </w:r>
    </w:p>
    <w:p>
      <w:r>
        <w:tab/>
      </w:r>
      <w:r>
        <w:t>“Message”:”</w:t>
      </w:r>
      <w:r>
        <w:rPr>
          <w:rFonts w:hint="eastAsia"/>
        </w:rPr>
        <w:t>成功</w:t>
      </w:r>
      <w:r>
        <w:t>”</w:t>
      </w:r>
    </w:p>
    <w:p>
      <w:r>
        <w:rPr>
          <w:rFonts w:hint="eastAsia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3ZjE1ZTU1MjJmM2JjMzRhNWZkMDRiYjdmOWU3YjcifQ=="/>
  </w:docVars>
  <w:rsids>
    <w:rsidRoot w:val="0003633D"/>
    <w:rsid w:val="0003633D"/>
    <w:rsid w:val="001C0774"/>
    <w:rsid w:val="002F2955"/>
    <w:rsid w:val="003E0664"/>
    <w:rsid w:val="003E7A1E"/>
    <w:rsid w:val="004753DB"/>
    <w:rsid w:val="0058005E"/>
    <w:rsid w:val="005E55E5"/>
    <w:rsid w:val="009B0B15"/>
    <w:rsid w:val="009D09F1"/>
    <w:rsid w:val="00AA4B16"/>
    <w:rsid w:val="00B549DC"/>
    <w:rsid w:val="00B76409"/>
    <w:rsid w:val="00D41DA6"/>
    <w:rsid w:val="068648B3"/>
    <w:rsid w:val="0808754A"/>
    <w:rsid w:val="0D044784"/>
    <w:rsid w:val="15567B46"/>
    <w:rsid w:val="16F27F7B"/>
    <w:rsid w:val="1E433918"/>
    <w:rsid w:val="1F0A40FF"/>
    <w:rsid w:val="21394904"/>
    <w:rsid w:val="23D20CE0"/>
    <w:rsid w:val="24AD52A9"/>
    <w:rsid w:val="25493224"/>
    <w:rsid w:val="25BF7042"/>
    <w:rsid w:val="2A021BF3"/>
    <w:rsid w:val="303F76FD"/>
    <w:rsid w:val="3277608A"/>
    <w:rsid w:val="3314092F"/>
    <w:rsid w:val="362C7D17"/>
    <w:rsid w:val="37123D39"/>
    <w:rsid w:val="3B5D312D"/>
    <w:rsid w:val="44D04970"/>
    <w:rsid w:val="46142B0C"/>
    <w:rsid w:val="473236C0"/>
    <w:rsid w:val="47FD3DB8"/>
    <w:rsid w:val="4A421E6C"/>
    <w:rsid w:val="4DF55447"/>
    <w:rsid w:val="511C454C"/>
    <w:rsid w:val="51781780"/>
    <w:rsid w:val="519247A1"/>
    <w:rsid w:val="52A64930"/>
    <w:rsid w:val="600A4D82"/>
    <w:rsid w:val="60172FFB"/>
    <w:rsid w:val="64BD1FD9"/>
    <w:rsid w:val="66100C18"/>
    <w:rsid w:val="69CE3464"/>
    <w:rsid w:val="69D26843"/>
    <w:rsid w:val="6C172C50"/>
    <w:rsid w:val="6DCE5641"/>
    <w:rsid w:val="795135CA"/>
    <w:rsid w:val="7AB67C29"/>
    <w:rsid w:val="7ECF746B"/>
    <w:rsid w:val="7F68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7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18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autoRedefine/>
    <w:unhideWhenUsed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9">
    <w:name w:val="toc 2"/>
    <w:basedOn w:val="1"/>
    <w:next w:val="1"/>
    <w:autoRedefine/>
    <w:unhideWhenUsed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11">
    <w:name w:val="Table Grid"/>
    <w:basedOn w:val="10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2 字符"/>
    <w:basedOn w:val="12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3 字符"/>
    <w:basedOn w:val="12"/>
    <w:link w:val="4"/>
    <w:autoRedefine/>
    <w:qFormat/>
    <w:uiPriority w:val="9"/>
    <w:rPr>
      <w:b/>
      <w:bCs/>
      <w:sz w:val="32"/>
      <w:szCs w:val="32"/>
    </w:rPr>
  </w:style>
  <w:style w:type="character" w:customStyle="1" w:styleId="17">
    <w:name w:val="标题 4 字符"/>
    <w:basedOn w:val="12"/>
    <w:link w:val="5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8">
    <w:name w:val="标题 5 字符"/>
    <w:basedOn w:val="12"/>
    <w:link w:val="6"/>
    <w:uiPriority w:val="9"/>
    <w:rPr>
      <w:b/>
      <w:bCs/>
      <w:sz w:val="28"/>
      <w:szCs w:val="28"/>
    </w:rPr>
  </w:style>
  <w:style w:type="character" w:customStyle="1" w:styleId="19">
    <w:name w:val="标题 1 字符"/>
    <w:basedOn w:val="12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20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8C7B3-096F-4F36-81C0-8848A1E15B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209</Words>
  <Characters>1197</Characters>
  <Lines>9</Lines>
  <Paragraphs>2</Paragraphs>
  <TotalTime>5</TotalTime>
  <ScaleCrop>false</ScaleCrop>
  <LinksUpToDate>false</LinksUpToDate>
  <CharactersWithSpaces>1404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2022-10-19T07:28:00Z</dcterms:created>
  <dc:creator>973651137@qq.com</dc:creator>
  <cp:lastModifiedBy>随缘.</cp:lastModifiedBy>
  <dcterms:modified xsi:type="dcterms:W3CDTF">2024-02-22T02:58:59Z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617B86E4C30940748E7DF289882A14D1_13</vt:lpwstr>
  </property>
</Properties>
</file>