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eastAsia" w:eastAsia="宋体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eastAsia" w:eastAsia="宋体"/>
          <w:b/>
          <w:bCs/>
          <w:sz w:val="48"/>
          <w:szCs w:val="48"/>
          <w:lang w:val="en-US" w:eastAsia="zh-CN"/>
        </w:rPr>
      </w:pPr>
    </w:p>
    <w:p>
      <w:pPr>
        <w:jc w:val="center"/>
        <w:rPr>
          <w:rFonts w:hint="default" w:eastAsia="宋体"/>
          <w:b/>
          <w:bCs/>
          <w:sz w:val="48"/>
          <w:szCs w:val="48"/>
          <w:lang w:val="en-US" w:eastAsia="zh-CN"/>
        </w:rPr>
      </w:pPr>
      <w:r>
        <w:rPr>
          <w:rFonts w:hint="eastAsia" w:eastAsia="宋体"/>
          <w:b/>
          <w:bCs/>
          <w:sz w:val="48"/>
          <w:szCs w:val="48"/>
          <w:lang w:val="en-US" w:eastAsia="zh-CN"/>
        </w:rPr>
        <w:t>MES接收AGV数据接口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</w:pPr>
    </w:p>
    <w:p>
      <w:pPr>
        <w:sectPr>
          <w:headerReference r:id="rId5" w:type="first"/>
          <w:pgSz w:w="11905" w:h="16837"/>
          <w:pgMar w:top="1440" w:right="1440" w:bottom="1440" w:left="1440" w:header="720" w:footer="720" w:gutter="0"/>
          <w:cols w:space="720" w:num="1"/>
          <w:titlePg/>
        </w:sectPr>
      </w:pP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1800"/>
        <w:gridCol w:w="1500"/>
        <w:gridCol w:w="4000"/>
        <w:gridCol w:w="15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1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日期</w:t>
            </w:r>
          </w:p>
        </w:tc>
        <w:tc>
          <w:tcPr>
            <w:tcW w:w="15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版本</w:t>
            </w:r>
          </w:p>
        </w:tc>
        <w:tc>
          <w:tcPr>
            <w:tcW w:w="4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说明</w:t>
            </w:r>
          </w:p>
        </w:tc>
        <w:tc>
          <w:tcPr>
            <w:tcW w:w="15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作者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202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4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1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2</w:t>
            </w:r>
            <w:r>
              <w:rPr>
                <w:sz w:val="21"/>
                <w:szCs w:val="21"/>
              </w:rPr>
              <w:t>8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V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1</w:t>
            </w:r>
            <w:r>
              <w:rPr>
                <w:sz w:val="21"/>
                <w:szCs w:val="21"/>
              </w:rPr>
              <w:t>.0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新增文档</w:t>
            </w:r>
          </w:p>
        </w:tc>
        <w:tc>
          <w:tcPr>
            <w:vAlign w:val="center"/>
          </w:tcPr>
          <w:p>
            <w:pPr>
              <w:spacing w:line="240" w:lineRule="auto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冯建标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</w:tr>
    </w:tbl>
    <w:p>
      <w:r>
        <w:br w:type="page"/>
      </w:r>
    </w:p>
    <w:p>
      <w:pPr>
        <w:pStyle w:val="8"/>
      </w:pPr>
      <w:r>
        <w:t>目录</w:t>
      </w:r>
    </w:p>
    <w:p>
      <w:pPr>
        <w:pStyle w:val="6"/>
        <w:tabs>
          <w:tab w:val="right" w:leader="dot" w:pos="9025"/>
        </w:tabs>
      </w:pPr>
      <w:r>
        <w:fldChar w:fldCharType="begin"/>
      </w:r>
      <w:r>
        <w:instrText xml:space="preserve">TOC \o 1-9 \h \z \u</w:instrText>
      </w:r>
      <w:r>
        <w:fldChar w:fldCharType="separate"/>
      </w:r>
      <w:r>
        <w:fldChar w:fldCharType="begin"/>
      </w:r>
      <w:r>
        <w:instrText xml:space="preserve"> HYPERLINK \l _Toc6286 </w:instrText>
      </w:r>
      <w:r>
        <w:fldChar w:fldCharType="separate"/>
      </w:r>
      <w:r>
        <w:t>1 接口列表</w:t>
      </w:r>
      <w:r>
        <w:tab/>
      </w:r>
      <w:r>
        <w:fldChar w:fldCharType="begin"/>
      </w:r>
      <w:r>
        <w:instrText xml:space="preserve"> PAGEREF _Toc6286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6"/>
        <w:tabs>
          <w:tab w:val="right" w:leader="dot" w:pos="9025"/>
        </w:tabs>
      </w:pPr>
      <w:r>
        <w:fldChar w:fldCharType="begin"/>
      </w:r>
      <w:r>
        <w:instrText xml:space="preserve"> HYPERLINK \l _Toc6269 </w:instrText>
      </w:r>
      <w:r>
        <w:fldChar w:fldCharType="separate"/>
      </w:r>
      <w:r>
        <w:rPr>
          <w:rFonts w:hint="eastAsia" w:eastAsia="宋体"/>
          <w:bCs w:val="0"/>
          <w:szCs w:val="24"/>
          <w:lang w:val="en-US" w:eastAsia="zh-CN"/>
        </w:rPr>
        <w:t>接口对应的时间格式：</w:t>
      </w:r>
      <w:r>
        <w:rPr>
          <w:rFonts w:ascii="Courier New" w:hAnsi="Courier New" w:cs="Courier New"/>
          <w:bCs w:val="0"/>
          <w:szCs w:val="24"/>
          <w:shd w:val="clear" w:color="auto" w:fill="FFFFFF"/>
        </w:rPr>
        <w:t>YYYY-MM-DD hh:mm:ss</w:t>
      </w:r>
      <w:r>
        <w:tab/>
      </w:r>
      <w:r>
        <w:fldChar w:fldCharType="begin"/>
      </w:r>
      <w:r>
        <w:instrText xml:space="preserve"> PAGEREF _Toc6269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9025"/>
        </w:tabs>
      </w:pPr>
      <w:r>
        <w:fldChar w:fldCharType="begin"/>
      </w:r>
      <w:r>
        <w:instrText xml:space="preserve"> HYPERLINK \l _Toc24153 </w:instrText>
      </w:r>
      <w:r>
        <w:fldChar w:fldCharType="separate"/>
      </w:r>
      <w:r>
        <w:t xml:space="preserve">1.1 </w:t>
      </w:r>
      <w:r>
        <w:rPr>
          <w:rFonts w:hint="eastAsia" w:eastAsia="宋体"/>
          <w:lang w:eastAsia="zh-CN"/>
        </w:rPr>
        <w:t>AGV</w:t>
      </w:r>
      <w:r>
        <w:tab/>
      </w:r>
      <w:r>
        <w:fldChar w:fldCharType="begin"/>
      </w:r>
      <w:r>
        <w:instrText xml:space="preserve"> PAGEREF _Toc24153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9025"/>
        </w:tabs>
      </w:pPr>
      <w:r>
        <w:fldChar w:fldCharType="begin"/>
      </w:r>
      <w:r>
        <w:instrText xml:space="preserve"> HYPERLINK \l _Toc26874 </w:instrText>
      </w:r>
      <w:r>
        <w:fldChar w:fldCharType="separate"/>
      </w:r>
      <w:r>
        <w:t>1.1.1 AGV-&gt;MES车轮出库</w:t>
      </w:r>
      <w:r>
        <w:tab/>
      </w:r>
      <w:r>
        <w:fldChar w:fldCharType="begin"/>
      </w:r>
      <w:r>
        <w:instrText xml:space="preserve"> PAGEREF _Toc26874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9025"/>
        </w:tabs>
      </w:pPr>
      <w:r>
        <w:fldChar w:fldCharType="begin"/>
      </w:r>
      <w:r>
        <w:instrText xml:space="preserve"> HYPERLINK \l _Toc27884 </w:instrText>
      </w:r>
      <w:r>
        <w:fldChar w:fldCharType="separate"/>
      </w:r>
      <w:r>
        <w:t>1.1.2 AGV-&gt;MES车轮</w:t>
      </w:r>
      <w:r>
        <w:rPr>
          <w:rFonts w:hint="eastAsia" w:eastAsia="宋体"/>
          <w:lang w:val="en-US" w:eastAsia="zh-CN"/>
        </w:rPr>
        <w:t>入</w:t>
      </w:r>
      <w:r>
        <w:t>库</w:t>
      </w:r>
      <w:r>
        <w:tab/>
      </w:r>
      <w:r>
        <w:fldChar w:fldCharType="begin"/>
      </w:r>
      <w:r>
        <w:instrText xml:space="preserve"> PAGEREF _Toc27884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9025"/>
        </w:tabs>
      </w:pPr>
      <w:r>
        <w:fldChar w:fldCharType="begin"/>
      </w:r>
      <w:r>
        <w:instrText xml:space="preserve"> HYPERLINK \l _Toc3140 </w:instrText>
      </w:r>
      <w:r>
        <w:fldChar w:fldCharType="separate"/>
      </w:r>
      <w:r>
        <w:t>1.1.3 AGV-&gt;MES车轮移库</w:t>
      </w:r>
      <w:r>
        <w:tab/>
      </w:r>
      <w:r>
        <w:fldChar w:fldCharType="begin"/>
      </w:r>
      <w:r>
        <w:instrText xml:space="preserve"> PAGEREF _Toc3140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9025"/>
        </w:tabs>
      </w:pPr>
      <w:r>
        <w:fldChar w:fldCharType="begin"/>
      </w:r>
      <w:r>
        <w:instrText xml:space="preserve"> HYPERLINK \l _Toc10402 </w:instrText>
      </w:r>
      <w:r>
        <w:fldChar w:fldCharType="separate"/>
      </w:r>
      <w:r>
        <w:t>1.1.4 AGV-&gt;MES车轮移库交接，由AGV库交接给毛轮库或者其他库房</w:t>
      </w:r>
      <w:r>
        <w:tab/>
      </w:r>
      <w:r>
        <w:fldChar w:fldCharType="begin"/>
      </w:r>
      <w:r>
        <w:instrText xml:space="preserve"> PAGEREF _Toc10402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r>
        <w:fldChar w:fldCharType="end"/>
      </w:r>
    </w:p>
    <w:p>
      <w:bookmarkStart w:id="11" w:name="_GoBack"/>
      <w:bookmarkEnd w:id="11"/>
      <w:r>
        <w:br w:type="page"/>
      </w:r>
    </w:p>
    <w:p>
      <w:pPr>
        <w:ind w:left="480" w:right="0"/>
      </w:pPr>
    </w:p>
    <w:p/>
    <w:p>
      <w:pPr>
        <w:pStyle w:val="2"/>
      </w:pPr>
      <w:bookmarkStart w:id="0" w:name="_Toc6286"/>
      <w:r>
        <w:t>接口列表</w:t>
      </w:r>
      <w:bookmarkEnd w:id="0"/>
    </w:p>
    <w:p>
      <w:pPr>
        <w:pStyle w:val="2"/>
        <w:numPr>
          <w:ilvl w:val="0"/>
          <w:numId w:val="0"/>
        </w:numPr>
      </w:pPr>
    </w:p>
    <w:p>
      <w:pPr>
        <w:pStyle w:val="2"/>
        <w:numPr>
          <w:ilvl w:val="0"/>
          <w:numId w:val="0"/>
        </w:numPr>
        <w:ind w:firstLine="720" w:firstLineChars="300"/>
      </w:pPr>
      <w:bookmarkStart w:id="1" w:name="_Toc32554"/>
      <w:bookmarkStart w:id="2" w:name="_Toc6269"/>
      <w:r>
        <w:rPr>
          <w:rFonts w:hint="eastAsia" w:eastAsia="宋体"/>
          <w:b w:val="0"/>
          <w:bCs w:val="0"/>
          <w:sz w:val="24"/>
          <w:szCs w:val="24"/>
          <w:lang w:val="en-US" w:eastAsia="zh-CN"/>
        </w:rPr>
        <w:t>接口对应的时间格式：</w:t>
      </w:r>
      <w:r>
        <w:rPr>
          <w:rFonts w:ascii="Courier New" w:hAnsi="Courier New" w:cs="Courier New"/>
          <w:b w:val="0"/>
          <w:bCs w:val="0"/>
          <w:color w:val="000000"/>
          <w:sz w:val="24"/>
          <w:szCs w:val="24"/>
          <w:shd w:val="clear" w:color="auto" w:fill="FFFFFF"/>
        </w:rPr>
        <w:t>YYYY-MM-DD hh:mm:ss</w:t>
      </w:r>
      <w:bookmarkEnd w:id="1"/>
      <w:bookmarkEnd w:id="2"/>
    </w:p>
    <w:p/>
    <w:p>
      <w:pPr>
        <w:pStyle w:val="3"/>
      </w:pPr>
      <w:bookmarkStart w:id="3" w:name="_Toc24153"/>
      <w:r>
        <w:rPr>
          <w:rFonts w:hint="eastAsia" w:eastAsia="宋体"/>
          <w:lang w:eastAsia="zh-CN"/>
        </w:rPr>
        <w:t>AGV</w:t>
      </w:r>
      <w:bookmarkEnd w:id="3"/>
    </w:p>
    <w:p/>
    <w:p>
      <w:pPr>
        <w:pStyle w:val="4"/>
      </w:pPr>
      <w:bookmarkStart w:id="4" w:name="_Toc15"/>
      <w:bookmarkStart w:id="5" w:name="_Toc26874"/>
      <w:r>
        <w:t>AGV-&gt;MES车轮出库</w:t>
      </w:r>
      <w:bookmarkEnd w:id="4"/>
      <w:bookmarkEnd w:id="5"/>
    </w:p>
    <w:p/>
    <w:p>
      <w:pPr>
        <w:ind w:left="480" w:right="0"/>
      </w:pPr>
      <w:r>
        <w:t>接口状态：</w:t>
      </w:r>
      <w:r>
        <w:rPr>
          <w:i/>
          <w:iCs/>
          <w:sz w:val="24"/>
          <w:szCs w:val="24"/>
        </w:rPr>
        <w:t>开发中</w:t>
      </w:r>
    </w:p>
    <w:p>
      <w:pPr>
        <w:ind w:left="480" w:right="0"/>
      </w:pPr>
      <w:r>
        <w:t>接口URL：</w:t>
      </w:r>
      <w:r>
        <w:rPr>
          <w:i/>
          <w:iCs/>
          <w:sz w:val="24"/>
          <w:szCs w:val="24"/>
        </w:rPr>
        <w:t>api/agv/agvOutWarehouse</w:t>
      </w:r>
    </w:p>
    <w:p>
      <w:pPr>
        <w:ind w:left="480" w:right="0"/>
      </w:pPr>
      <w:r>
        <w:t>Content-Type：</w:t>
      </w:r>
      <w:r>
        <w:rPr>
          <w:i/>
          <w:iCs/>
          <w:sz w:val="24"/>
          <w:szCs w:val="24"/>
        </w:rPr>
        <w:t>application/json</w:t>
      </w:r>
    </w:p>
    <w:p>
      <w:pPr>
        <w:ind w:left="480" w:right="0"/>
      </w:pPr>
      <w:r>
        <w:t>请求方式：</w:t>
      </w:r>
      <w:r>
        <w:rPr>
          <w:i/>
          <w:iCs/>
          <w:sz w:val="24"/>
          <w:szCs w:val="24"/>
        </w:rPr>
        <w:t>post</w:t>
      </w:r>
    </w:p>
    <w:p>
      <w:pPr>
        <w:ind w:left="480" w:right="0"/>
      </w:pPr>
      <w:r>
        <w:t>请求体参数说明：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1800"/>
        <w:gridCol w:w="1200"/>
        <w:gridCol w:w="10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J</w:t>
            </w:r>
            <w:r>
              <w:rPr>
                <w:sz w:val="21"/>
                <w:szCs w:val="21"/>
              </w:rPr>
              <w:t>obID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工单编号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SN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车轮SN</w:t>
            </w:r>
          </w:p>
        </w:tc>
      </w:tr>
    </w:tbl>
    <w:p>
      <w:pPr>
        <w:ind w:left="480" w:right="0"/>
      </w:pPr>
    </w:p>
    <w:p/>
    <w:p>
      <w:pPr>
        <w:ind w:left="480" w:right="0"/>
      </w:pPr>
      <w:r>
        <w:t>请求示例：</w:t>
      </w:r>
    </w:p>
    <w:tbl>
      <w:tblPr>
        <w:tblStyle w:val="9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[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{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J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obID":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JO-024-01-0001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SN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": "1202949845"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}</w:t>
            </w:r>
          </w:p>
          <w:p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]</w:t>
            </w:r>
          </w:p>
        </w:tc>
      </w:tr>
    </w:tbl>
    <w:p/>
    <w:p>
      <w:pPr>
        <w:ind w:left="480" w:right="0"/>
      </w:pPr>
      <w:r>
        <w:t>返回参数说明：(200)成功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2800"/>
        <w:gridCol w:w="12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2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code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Integer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状态码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message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错误信息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data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数据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stackMsg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错误堆栈信息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extras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附加数据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type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类型success、warning、error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time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时间</w:t>
            </w:r>
          </w:p>
        </w:tc>
      </w:tr>
    </w:tbl>
    <w:p/>
    <w:p>
      <w:pPr>
        <w:ind w:left="480" w:right="0"/>
      </w:pPr>
      <w:r>
        <w:t>返回示例：(200)成功</w:t>
      </w:r>
    </w:p>
    <w:tbl>
      <w:tblPr>
        <w:tblStyle w:val="9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>
            <w:pPr>
              <w:rPr>
                <w:b/>
                <w:bCs/>
                <w:color w:val="2EFF5E"/>
                <w:sz w:val="24"/>
                <w:szCs w:val="24"/>
              </w:rPr>
            </w:pPr>
            <w:r>
              <w:rPr>
                <w:b/>
                <w:bCs/>
                <w:color w:val="2EFF5E"/>
                <w:sz w:val="24"/>
                <w:szCs w:val="24"/>
              </w:rPr>
              <w:t>{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"code": 200,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"message": "",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"data": "",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"stackMsg": null,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"Extras": null,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"Type": "success",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"Time": "2023-11-08 20:49:54"</w:t>
            </w:r>
          </w:p>
          <w:p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/>
    <w:p>
      <w:pPr>
        <w:ind w:left="480" w:right="0"/>
      </w:pPr>
      <w:r>
        <w:t>返回参数说明：(404)失败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2800"/>
        <w:gridCol w:w="12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2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gridSpan w:val="4"/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无请求参数 KEY/VALUE 类型</w:t>
            </w:r>
          </w:p>
        </w:tc>
      </w:tr>
    </w:tbl>
    <w:p/>
    <w:p/>
    <w:p>
      <w:pPr>
        <w:pStyle w:val="4"/>
      </w:pPr>
      <w:bookmarkStart w:id="6" w:name="_Toc27884"/>
      <w:r>
        <w:t>AGV-&gt;MES车轮</w:t>
      </w:r>
      <w:r>
        <w:rPr>
          <w:rFonts w:hint="eastAsia" w:eastAsia="宋体"/>
          <w:lang w:val="en-US" w:eastAsia="zh-CN"/>
        </w:rPr>
        <w:t>入</w:t>
      </w:r>
      <w:r>
        <w:t>库</w:t>
      </w:r>
      <w:bookmarkEnd w:id="6"/>
    </w:p>
    <w:p/>
    <w:p>
      <w:pPr>
        <w:ind w:left="480" w:right="0"/>
      </w:pPr>
      <w:r>
        <w:t>接口状态：</w:t>
      </w:r>
      <w:r>
        <w:rPr>
          <w:i/>
          <w:iCs/>
          <w:sz w:val="24"/>
          <w:szCs w:val="24"/>
        </w:rPr>
        <w:t>开发中</w:t>
      </w:r>
    </w:p>
    <w:p>
      <w:pPr>
        <w:ind w:left="480" w:right="0"/>
      </w:pPr>
      <w:r>
        <w:t>接口URL：</w:t>
      </w:r>
      <w:r>
        <w:rPr>
          <w:i/>
          <w:iCs/>
          <w:sz w:val="24"/>
          <w:szCs w:val="24"/>
        </w:rPr>
        <w:t>api/agv/agvInWarehouse</w:t>
      </w:r>
    </w:p>
    <w:p>
      <w:pPr>
        <w:ind w:left="480" w:right="0"/>
      </w:pPr>
      <w:r>
        <w:t>Content-Type：</w:t>
      </w:r>
      <w:r>
        <w:rPr>
          <w:i/>
          <w:iCs/>
          <w:sz w:val="24"/>
          <w:szCs w:val="24"/>
        </w:rPr>
        <w:t>application/json</w:t>
      </w:r>
    </w:p>
    <w:p>
      <w:pPr>
        <w:ind w:left="480" w:right="0"/>
      </w:pPr>
      <w:r>
        <w:t>请求方式：</w:t>
      </w:r>
      <w:r>
        <w:rPr>
          <w:i/>
          <w:iCs/>
          <w:sz w:val="24"/>
          <w:szCs w:val="24"/>
        </w:rPr>
        <w:t>post</w:t>
      </w:r>
    </w:p>
    <w:p>
      <w:pPr>
        <w:ind w:left="480" w:right="0"/>
      </w:pPr>
      <w:r>
        <w:t>请求体参数说明：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1800"/>
        <w:gridCol w:w="1200"/>
        <w:gridCol w:w="10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jobID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工单编号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sn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车轮SN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warehouseName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库房名称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zoneID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区位名称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stackID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垛位名称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layerNo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Int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层号</w:t>
            </w:r>
          </w:p>
        </w:tc>
      </w:tr>
    </w:tbl>
    <w:p/>
    <w:p>
      <w:pPr>
        <w:ind w:left="480" w:right="0"/>
      </w:pPr>
      <w:r>
        <w:t>请求示例：</w:t>
      </w:r>
    </w:p>
    <w:tbl>
      <w:tblPr>
        <w:tblStyle w:val="9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[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{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"jobID":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JO-024-01-0001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"sn": "1202949845",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"warehouseName":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AGV库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"zoneID":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"stackID":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"layerNo": 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3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}</w:t>
            </w:r>
          </w:p>
          <w:p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]</w:t>
            </w:r>
          </w:p>
        </w:tc>
      </w:tr>
    </w:tbl>
    <w:p/>
    <w:p>
      <w:pPr>
        <w:ind w:left="480" w:right="0"/>
      </w:pPr>
      <w:r>
        <w:t>返回参数说明：(200)成功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2800"/>
        <w:gridCol w:w="12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2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code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20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Integer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状态码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message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错误信息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data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数据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stackMsg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错误堆栈信息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extras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附加数据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type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类型success、warning、error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time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时间</w:t>
            </w:r>
          </w:p>
        </w:tc>
      </w:tr>
    </w:tbl>
    <w:p/>
    <w:p>
      <w:pPr>
        <w:ind w:left="480" w:right="0"/>
      </w:pPr>
      <w:r>
        <w:t>返回示例：(200)成功</w:t>
      </w:r>
    </w:p>
    <w:tbl>
      <w:tblPr>
        <w:tblStyle w:val="9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>
            <w:pPr>
              <w:rPr>
                <w:b/>
                <w:bCs/>
                <w:color w:val="2EFF5E"/>
                <w:sz w:val="24"/>
                <w:szCs w:val="24"/>
              </w:rPr>
            </w:pPr>
            <w:r>
              <w:rPr>
                <w:b/>
                <w:bCs/>
                <w:color w:val="2EFF5E"/>
                <w:sz w:val="24"/>
                <w:szCs w:val="24"/>
              </w:rPr>
              <w:t>{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"code": 200,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"message": "",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"data": "",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"stackMsg": null,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"Extras": null,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"Type": "success",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"Time": "2023-11-08 20:49:54"</w:t>
            </w:r>
          </w:p>
          <w:p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/>
    <w:p>
      <w:pPr>
        <w:ind w:left="480" w:right="0"/>
      </w:pPr>
      <w:r>
        <w:t>返回参数说明：(404)失败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2800"/>
        <w:gridCol w:w="12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2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gridSpan w:val="4"/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无请求参数 KEY/VALUE 类型</w:t>
            </w:r>
          </w:p>
        </w:tc>
      </w:tr>
    </w:tbl>
    <w:p/>
    <w:p/>
    <w:p/>
    <w:p>
      <w:pPr>
        <w:pStyle w:val="4"/>
      </w:pPr>
      <w:bookmarkStart w:id="7" w:name="_Toc17"/>
      <w:bookmarkStart w:id="8" w:name="_Toc3140"/>
      <w:r>
        <w:t>AGV-&gt;MES车轮移库</w:t>
      </w:r>
      <w:bookmarkEnd w:id="7"/>
      <w:bookmarkEnd w:id="8"/>
    </w:p>
    <w:p/>
    <w:p>
      <w:pPr>
        <w:ind w:left="480" w:right="0"/>
      </w:pPr>
      <w:r>
        <w:t>接口状态：</w:t>
      </w:r>
      <w:r>
        <w:rPr>
          <w:i/>
          <w:iCs/>
          <w:sz w:val="24"/>
          <w:szCs w:val="24"/>
        </w:rPr>
        <w:t>开发中</w:t>
      </w:r>
    </w:p>
    <w:p>
      <w:pPr>
        <w:ind w:left="480" w:right="0"/>
      </w:pPr>
      <w:r>
        <w:t>接口URL：</w:t>
      </w:r>
      <w:r>
        <w:rPr>
          <w:i/>
          <w:iCs/>
          <w:sz w:val="24"/>
          <w:szCs w:val="24"/>
        </w:rPr>
        <w:t>api/agv/agvMoveWarehouse</w:t>
      </w:r>
    </w:p>
    <w:p>
      <w:pPr>
        <w:ind w:left="480" w:right="0"/>
      </w:pPr>
      <w:r>
        <w:t>Content-Type：</w:t>
      </w:r>
      <w:r>
        <w:rPr>
          <w:i/>
          <w:iCs/>
          <w:sz w:val="24"/>
          <w:szCs w:val="24"/>
        </w:rPr>
        <w:t>application/json</w:t>
      </w:r>
    </w:p>
    <w:p>
      <w:pPr>
        <w:ind w:left="480" w:right="0"/>
      </w:pPr>
      <w:r>
        <w:t>请求方式：</w:t>
      </w:r>
      <w:r>
        <w:rPr>
          <w:i/>
          <w:iCs/>
          <w:sz w:val="24"/>
          <w:szCs w:val="24"/>
        </w:rPr>
        <w:t>post</w:t>
      </w:r>
    </w:p>
    <w:p>
      <w:pPr>
        <w:ind w:left="480" w:right="0"/>
      </w:pPr>
      <w:r>
        <w:t>请求体参数说明：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1800"/>
        <w:gridCol w:w="1200"/>
        <w:gridCol w:w="10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sn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车轮SN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fromWarehouseName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源库房名称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fromZoneID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源区位名称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fromStackID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源垛位名称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fromLayerNo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Int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源层号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toWarehouseName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目标库房名称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toZoneID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目标区位名称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toStackID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目标垛位名称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toLayerNo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Int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目标层号</w:t>
            </w:r>
          </w:p>
        </w:tc>
      </w:tr>
    </w:tbl>
    <w:p/>
    <w:p>
      <w:pPr>
        <w:ind w:left="480" w:right="0"/>
      </w:pPr>
      <w:r>
        <w:t>请求示例：</w:t>
      </w:r>
    </w:p>
    <w:tbl>
      <w:tblPr>
        <w:tblStyle w:val="9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[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{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"sn": "1202949845",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"fromWarehouseName":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AGV库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"fromZoneID":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"fromStackID":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"fromLayerNo":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"toWarehouseName":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AGV库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"toZoneID":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B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"toStackID":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02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"toLayerNo":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}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]</w:t>
            </w:r>
          </w:p>
        </w:tc>
      </w:tr>
    </w:tbl>
    <w:p/>
    <w:p>
      <w:pPr>
        <w:ind w:left="480" w:right="0"/>
      </w:pPr>
      <w:r>
        <w:t>返回参数说明：(200)成功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2800"/>
        <w:gridCol w:w="12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2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code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20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Integer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状态码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message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错误信息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data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数据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stackMsg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错误堆栈信息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extras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附加数据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type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类型success、warning、error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time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时间</w:t>
            </w:r>
          </w:p>
        </w:tc>
      </w:tr>
    </w:tbl>
    <w:p/>
    <w:p>
      <w:pPr>
        <w:ind w:left="480" w:right="0"/>
      </w:pPr>
      <w:r>
        <w:t>返回示例：(200)成功</w:t>
      </w:r>
    </w:p>
    <w:tbl>
      <w:tblPr>
        <w:tblStyle w:val="9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>
            <w:pPr>
              <w:rPr>
                <w:b/>
                <w:bCs/>
                <w:color w:val="2EFF5E"/>
                <w:sz w:val="24"/>
                <w:szCs w:val="24"/>
              </w:rPr>
            </w:pPr>
            <w:r>
              <w:rPr>
                <w:b/>
                <w:bCs/>
                <w:color w:val="2EFF5E"/>
                <w:sz w:val="24"/>
                <w:szCs w:val="24"/>
              </w:rPr>
              <w:t>{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"code": 200,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"message": "",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"data": "",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"stackMsg": null,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"Extras": null,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"Type": "success",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"Time": "2023-11-08 20:49:54"</w:t>
            </w:r>
          </w:p>
          <w:p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/>
    <w:p>
      <w:pPr>
        <w:ind w:left="480" w:right="0"/>
      </w:pPr>
      <w:r>
        <w:t>返回参数说明：(404)失败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2800"/>
        <w:gridCol w:w="12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2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gridSpan w:val="4"/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无请求参数 KEY/VALUE 类型</w:t>
            </w:r>
          </w:p>
        </w:tc>
      </w:tr>
    </w:tbl>
    <w:p/>
    <w:p/>
    <w:p/>
    <w:p>
      <w:pPr>
        <w:pStyle w:val="4"/>
      </w:pPr>
      <w:bookmarkStart w:id="9" w:name="_Toc18"/>
      <w:bookmarkStart w:id="10" w:name="_Toc10402"/>
      <w:r>
        <w:t>AGV-&gt;MES车轮移库交接，由AGV库交接给毛轮库或者其他库房</w:t>
      </w:r>
      <w:bookmarkEnd w:id="9"/>
      <w:bookmarkEnd w:id="10"/>
    </w:p>
    <w:p/>
    <w:p>
      <w:pPr>
        <w:ind w:left="480" w:right="0"/>
      </w:pPr>
      <w:r>
        <w:t>接口状态：</w:t>
      </w:r>
      <w:r>
        <w:rPr>
          <w:i/>
          <w:iCs/>
          <w:sz w:val="24"/>
          <w:szCs w:val="24"/>
        </w:rPr>
        <w:t>开发中</w:t>
      </w:r>
    </w:p>
    <w:p>
      <w:pPr>
        <w:ind w:left="480" w:right="0"/>
      </w:pPr>
      <w:r>
        <w:t>接口URL：</w:t>
      </w:r>
      <w:r>
        <w:rPr>
          <w:i/>
          <w:iCs/>
          <w:sz w:val="24"/>
          <w:szCs w:val="24"/>
        </w:rPr>
        <w:t>api/agv/agvTransferList</w:t>
      </w:r>
    </w:p>
    <w:p>
      <w:pPr>
        <w:ind w:left="480" w:right="0"/>
      </w:pPr>
      <w:r>
        <w:t>Content-Type：</w:t>
      </w:r>
      <w:r>
        <w:rPr>
          <w:i/>
          <w:iCs/>
          <w:sz w:val="24"/>
          <w:szCs w:val="24"/>
        </w:rPr>
        <w:t>application/json</w:t>
      </w:r>
    </w:p>
    <w:p>
      <w:pPr>
        <w:ind w:left="480" w:right="0"/>
      </w:pPr>
      <w:r>
        <w:t>请求方式：</w:t>
      </w:r>
      <w:r>
        <w:rPr>
          <w:i/>
          <w:iCs/>
          <w:sz w:val="24"/>
          <w:szCs w:val="24"/>
        </w:rPr>
        <w:t>post</w:t>
      </w:r>
    </w:p>
    <w:p>
      <w:pPr>
        <w:ind w:left="480" w:right="0"/>
      </w:pPr>
      <w:r>
        <w:t>请求体参数说明：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1800"/>
        <w:gridCol w:w="1200"/>
        <w:gridCol w:w="10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transferListID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Calibri" w:cs="Calibri"/>
                <w:sz w:val="22"/>
                <w:szCs w:val="22"/>
                <w:lang w:val="en-US"/>
              </w:rPr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ascii="Calibri" w:hAnsi="Calibri" w:eastAsia="宋体" w:cs="Calibri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 w:cs="Calibri"/>
                <w:sz w:val="22"/>
                <w:szCs w:val="22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ind w:firstLine="440" w:firstLineChars="200"/>
              <w:jc w:val="both"/>
              <w:rPr>
                <w:rFonts w:hint="default" w:ascii="Calibri" w:hAnsi="Calibri" w:eastAsia="宋体" w:cs="Calibri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 w:cs="Calibri"/>
                <w:sz w:val="22"/>
                <w:szCs w:val="22"/>
                <w:lang w:val="en-US" w:eastAsia="zh-CN"/>
              </w:rPr>
              <w:t>转移单号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materialCode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sz w:val="21"/>
                <w:szCs w:val="21"/>
              </w:rPr>
              <w:t>车轮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物料编码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drawingNoVer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技术状态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fromWarehouse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源库房名称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toWarehouse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目标库房名称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operator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操作人员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updateTime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操作时间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details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Array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暂无描述</w:t>
            </w:r>
          </w:p>
        </w:tc>
      </w:tr>
      <w:tr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details.transferListID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单据编号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details.sn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车轮SN</w:t>
            </w:r>
          </w:p>
        </w:tc>
      </w:tr>
    </w:tbl>
    <w:p/>
    <w:p>
      <w:pPr>
        <w:ind w:left="480" w:right="0"/>
      </w:pPr>
      <w:r>
        <w:t>请求示例：</w:t>
      </w:r>
    </w:p>
    <w:tbl>
      <w:tblPr>
        <w:tblStyle w:val="9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{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"transferListID":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TW-2024-01-0001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"materialCode":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80001234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"drawingNoVer":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A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"fromWarehouse":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AGV库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"toWarehouse":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毛轮库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"operator":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张三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"updateTime":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2024-01-01 02:02:02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"details": [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{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  "transferListID": "</w:t>
            </w:r>
            <w:r>
              <w:rPr>
                <w:rFonts w:hint="eastAsia" w:eastAsia="宋体"/>
                <w:b/>
                <w:bCs/>
                <w:color w:val="2EFF5E"/>
                <w:sz w:val="24"/>
                <w:szCs w:val="24"/>
                <w:lang w:val="en-US" w:eastAsia="zh-CN"/>
              </w:rPr>
              <w:t>TW-2024-01-0001</w:t>
            </w: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",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  "sn": "1202949845"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  }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 xml:space="preserve">  ]</w:t>
            </w:r>
          </w:p>
          <w:p>
            <w:pPr>
              <w:rPr>
                <w:rFonts w:hint="eastAsia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2EFF5E"/>
                <w:sz w:val="24"/>
                <w:szCs w:val="24"/>
              </w:rPr>
              <w:t>}</w:t>
            </w:r>
          </w:p>
        </w:tc>
      </w:tr>
    </w:tbl>
    <w:p/>
    <w:p>
      <w:pPr>
        <w:ind w:left="480" w:right="0"/>
      </w:pPr>
      <w:r>
        <w:t>返回参数说明：(200)成功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2800"/>
        <w:gridCol w:w="12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2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code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20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Integer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状态码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message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错误信息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data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数据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stackMsg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错误堆栈信息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extras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附加数据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type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类型success、warning、error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time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时间</w:t>
            </w:r>
          </w:p>
        </w:tc>
      </w:tr>
    </w:tbl>
    <w:p/>
    <w:p>
      <w:pPr>
        <w:ind w:left="480" w:right="0"/>
      </w:pPr>
      <w:r>
        <w:t>返回示例：(200)成功</w:t>
      </w:r>
    </w:p>
    <w:tbl>
      <w:tblPr>
        <w:tblStyle w:val="9"/>
        <w:tblW w:w="0" w:type="auto"/>
        <w:jc w:val="center"/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8000"/>
      </w:tblGrid>
      <w:tr>
        <w:tblPrEx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500" w:hRule="atLeast"/>
          <w:jc w:val="center"/>
        </w:trPr>
        <w:tc>
          <w:tcPr>
            <w:tcW w:w="8000" w:type="dxa"/>
            <w:shd w:val="clear" w:color="auto" w:fill="4B5661"/>
            <w:vAlign w:val="center"/>
          </w:tcPr>
          <w:p>
            <w:pPr>
              <w:rPr>
                <w:b/>
                <w:bCs/>
                <w:color w:val="2EFF5E"/>
                <w:sz w:val="24"/>
                <w:szCs w:val="24"/>
              </w:rPr>
            </w:pPr>
            <w:r>
              <w:rPr>
                <w:b/>
                <w:bCs/>
                <w:color w:val="2EFF5E"/>
                <w:sz w:val="24"/>
                <w:szCs w:val="24"/>
              </w:rPr>
              <w:t>{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"code": 200,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"message": "",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"data": "",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"stackMsg": null,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"Extras": null,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"Type": "success",</w:t>
            </w:r>
          </w:p>
          <w:p>
            <w:pPr>
              <w:rPr>
                <w:rFonts w:hint="default"/>
                <w:b/>
                <w:bCs/>
                <w:color w:val="2EFF5E"/>
                <w:sz w:val="24"/>
                <w:szCs w:val="24"/>
              </w:rPr>
            </w:pPr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    "Time": "2023-11-08 20:49:54"</w:t>
            </w:r>
          </w:p>
          <w:p>
            <w:r>
              <w:rPr>
                <w:rFonts w:hint="default"/>
                <w:b/>
                <w:bCs/>
                <w:color w:val="2EFF5E"/>
                <w:sz w:val="24"/>
                <w:szCs w:val="24"/>
                <w:lang w:val="en-US" w:eastAsia="zh-CN"/>
              </w:rPr>
              <w:t>}</w:t>
            </w:r>
          </w:p>
        </w:tc>
      </w:tr>
    </w:tbl>
    <w:p/>
    <w:p>
      <w:pPr>
        <w:ind w:left="480" w:right="0"/>
      </w:pPr>
      <w:r>
        <w:t>返回参数说明：(404)失败</w:t>
      </w:r>
    </w:p>
    <w:tbl>
      <w:tblPr>
        <w:tblStyle w:val="9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2800"/>
        <w:gridCol w:w="12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2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gridSpan w:val="4"/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无请求参数 KEY/VALUE 类型</w:t>
            </w:r>
          </w:p>
        </w:tc>
      </w:tr>
    </w:tbl>
    <w:p/>
    <w:p/>
    <w:p/>
    <w:sectPr>
      <w:headerReference r:id="rId6" w:type="default"/>
      <w:footerReference r:id="rId7" w:type="default"/>
      <w:pgSz w:w="11905" w:h="16837"/>
      <w:pgMar w:top="1440" w:right="1440" w:bottom="1440" w:left="1440" w:header="720" w:footer="720" w:gutter="0"/>
      <w:pgBorders w:offsetFrom="page">
        <w:top w:val="single" w:color="161616" w:sz="6" w:space="24"/>
        <w:left w:val="single" w:color="161616" w:sz="6" w:space="24"/>
        <w:bottom w:val="single" w:color="161616" w:sz="6" w:space="24"/>
        <w:right w:val="single" w:color="161616" w:sz="6" w:space="24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t xml:space="preserve">页 </w:t>
    </w:r>
    <w:r>
      <w:fldChar w:fldCharType="begin"/>
    </w:r>
    <w:r>
      <w:instrText xml:space="preserve">PAGE</w:instrText>
    </w:r>
    <w:r>
      <w:fldChar w:fldCharType="separate"/>
    </w:r>
    <w:r>
      <w:fldChar w:fldCharType="end"/>
    </w:r>
    <w:r>
      <w:t>/</w:t>
    </w:r>
    <w:r>
      <w:fldChar w:fldCharType="begin"/>
    </w:r>
    <w:r>
      <w:instrText xml:space="preserve">NUMPAGES</w:instrText>
    </w:r>
    <w:r>
      <w:fldChar w:fldCharType="separate"/>
    </w:r>
    <w:r>
      <w:fldChar w:fldCharType="end"/>
    </w:r>
  </w:p>
  <w:p>
    <w:r>
      <w:fldChar w:fldCharType="begin"/>
    </w:r>
    <w:r>
      <w:instrText xml:space="preserve"> HYPERLINK "http://www.gaoqiaoxue.com" </w:instrText>
    </w:r>
    <w:r>
      <w:fldChar w:fldCharType="separate"/>
    </w:r>
    <w:r>
      <w:t>Pis0sion 制作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rPr>
        <w:color w:val="4F81BD"/>
        <w:sz w:val="16"/>
        <w:szCs w:val="16"/>
      </w:rPr>
      <w:t>Api Document | Pis0sion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B50307"/>
    <w:multiLevelType w:val="multilevel"/>
    <w:tmpl w:val="F4B50307"/>
    <w:lvl w:ilvl="0" w:tentative="0">
      <w:start w:val="1"/>
      <w:numFmt w:val="decimal"/>
      <w:pStyle w:val="2"/>
      <w:lvlText w:val="%1"/>
      <w:lvlJc w:val="left"/>
      <w:pPr>
        <w:tabs>
          <w:tab w:val="left" w:pos="0"/>
        </w:tabs>
      </w:pPr>
    </w:lvl>
    <w:lvl w:ilvl="1" w:tentative="0">
      <w:start w:val="1"/>
      <w:numFmt w:val="decimal"/>
      <w:pStyle w:val="3"/>
      <w:lvlText w:val="%1.%2"/>
      <w:lvlJc w:val="left"/>
      <w:pPr>
        <w:tabs>
          <w:tab w:val="left" w:pos="0"/>
        </w:tabs>
      </w:pPr>
    </w:lvl>
    <w:lvl w:ilvl="2" w:tentative="0">
      <w:start w:val="1"/>
      <w:numFmt w:val="decimal"/>
      <w:pStyle w:val="4"/>
      <w:lvlText w:val="%1.%2.%3"/>
      <w:lvlJc w:val="left"/>
      <w:pPr>
        <w:tabs>
          <w:tab w:val="left" w:pos="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0"/>
  <w:bordersDoNotSurroundFooter w:val="0"/>
  <w:hideSpellingErrors/>
  <w:hideGrammaticalErrors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AyNDA3YWE2OTJkNTRiMDRlNzk5NWRkZjI5OWZkZWQifQ=="/>
  </w:docVars>
  <w:rsids>
    <w:rsidRoot w:val="00000000"/>
    <w:rsid w:val="01FF7D63"/>
    <w:rsid w:val="05FA4449"/>
    <w:rsid w:val="0BD556A0"/>
    <w:rsid w:val="0FC27FCE"/>
    <w:rsid w:val="10715C9D"/>
    <w:rsid w:val="15522A5C"/>
    <w:rsid w:val="2A565DCD"/>
    <w:rsid w:val="31CB302A"/>
    <w:rsid w:val="326E42CA"/>
    <w:rsid w:val="3E0C5FDF"/>
    <w:rsid w:val="4004284D"/>
    <w:rsid w:val="44AB7A22"/>
    <w:rsid w:val="4A261D79"/>
    <w:rsid w:val="4CB04E13"/>
    <w:rsid w:val="4F3D36C3"/>
    <w:rsid w:val="51B13099"/>
    <w:rsid w:val="51F87064"/>
    <w:rsid w:val="56F42740"/>
    <w:rsid w:val="59653481"/>
    <w:rsid w:val="5BF45FDC"/>
    <w:rsid w:val="68B667EA"/>
    <w:rsid w:val="73DD00CE"/>
    <w:rsid w:val="74645C5A"/>
    <w:rsid w:val="7B3552CE"/>
    <w:rsid w:val="7CBA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360" w:lineRule="auto"/>
    </w:pPr>
    <w:rPr>
      <w:rFonts w:ascii="Calibri" w:hAnsi="Calibri" w:eastAsia="Calibri" w:cs="Calibri"/>
      <w:sz w:val="22"/>
      <w:szCs w:val="22"/>
      <w:lang w:val="en-US"/>
    </w:rPr>
  </w:style>
  <w:style w:type="paragraph" w:styleId="2">
    <w:name w:val="heading 1"/>
    <w:basedOn w:val="1"/>
    <w:qFormat/>
    <w:uiPriority w:val="0"/>
    <w:pPr>
      <w:numPr>
        <w:ilvl w:val="0"/>
        <w:numId w:val="1"/>
      </w:numPr>
      <w:spacing w:line="240" w:lineRule="auto"/>
      <w:outlineLvl w:val="0"/>
    </w:pPr>
    <w:rPr>
      <w:b/>
      <w:bCs/>
      <w:color w:val="333333"/>
      <w:sz w:val="36"/>
      <w:szCs w:val="36"/>
    </w:rPr>
  </w:style>
  <w:style w:type="paragraph" w:styleId="3">
    <w:name w:val="heading 2"/>
    <w:basedOn w:val="1"/>
    <w:uiPriority w:val="0"/>
    <w:pPr>
      <w:numPr>
        <w:ilvl w:val="1"/>
        <w:numId w:val="1"/>
      </w:numPr>
      <w:spacing w:line="240" w:lineRule="auto"/>
      <w:outlineLvl w:val="1"/>
    </w:pPr>
    <w:rPr>
      <w:b/>
      <w:bCs/>
      <w:color w:val="333333"/>
      <w:sz w:val="28"/>
      <w:szCs w:val="28"/>
    </w:rPr>
  </w:style>
  <w:style w:type="paragraph" w:styleId="4">
    <w:name w:val="heading 3"/>
    <w:basedOn w:val="1"/>
    <w:uiPriority w:val="0"/>
    <w:pPr>
      <w:numPr>
        <w:ilvl w:val="2"/>
        <w:numId w:val="1"/>
      </w:numPr>
      <w:spacing w:line="240" w:lineRule="auto"/>
      <w:outlineLvl w:val="2"/>
    </w:pPr>
    <w:rPr>
      <w:color w:val="333333"/>
      <w:sz w:val="24"/>
      <w:szCs w:val="24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iPriority w:val="0"/>
    <w:pPr>
      <w:ind w:left="840" w:leftChars="400"/>
    </w:pPr>
  </w:style>
  <w:style w:type="paragraph" w:styleId="6">
    <w:name w:val="toc 1"/>
    <w:basedOn w:val="1"/>
    <w:next w:val="1"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Title"/>
    <w:basedOn w:val="1"/>
    <w:uiPriority w:val="0"/>
    <w:pPr>
      <w:spacing w:line="432" w:lineRule="auto"/>
    </w:pPr>
    <w:rPr>
      <w:b/>
      <w:bCs/>
      <w:spacing w:val="8"/>
      <w:sz w:val="40"/>
      <w:szCs w:val="40"/>
    </w:rPr>
  </w:style>
  <w:style w:type="character" w:styleId="11">
    <w:name w:val="footnote reference"/>
    <w:semiHidden/>
    <w:unhideWhenUsed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Gaoqiaoxue</Company>
  <TotalTime>0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My category</cp:category>
  <dcterms:created xsi:type="dcterms:W3CDTF">2020-12-19T00:00:00Z</dcterms:created>
  <dc:creator>Gaoqiaoxue</dc:creator>
  <dc:description>My description</dc:description>
  <cp:keywords>my, key, word</cp:keywords>
  <cp:lastModifiedBy>冯建标</cp:lastModifiedBy>
  <dcterms:modified xsi:type="dcterms:W3CDTF">2024-01-28T11:21:42Z</dcterms:modified>
  <dc:subject>My subject</dc:subject>
  <dc:title>Api document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E114453352554EF3A5A0975F238E2347_12</vt:lpwstr>
  </property>
</Properties>
</file>