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3AE51"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西豫有色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WCS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与天车交互协议</w:t>
      </w:r>
    </w:p>
    <w:p w14:paraId="3A312FBB"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1CB16BC">
      <w:pPr>
        <w:jc w:val="left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一、基本流程以及相关说明：</w:t>
      </w:r>
    </w:p>
    <w:p w14:paraId="363FEF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两个装车位各对应一个扫描仪（共两个扫描仪），WCS根据装车请求通知扫描仪进行扫描，扫描成功后将坐标值反馈给天车，同时WCS获取扫描完成信号,得到扫描车板装车数组，比如扫描仪结束之后，识别到该车型有7个放货位置，那么该车最多只能装14吊铅锭，即2层，28垛铅锭，WCS需要自行判断车辆订单与扫描结果是否相符，比如车辆对应订单有30垛铅锭，扫描出来只有7个放货位置，则需提示扫描车型与计划装车不匹配，不能开始装车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（注：与扫描仪的通信通过WebapiJson数据格式对接）入下图所示，红色框为车板，蓝色框为放货位置</w:t>
      </w:r>
    </w:p>
    <w:p w14:paraId="6C865781">
      <w:pPr>
        <w:numPr>
          <w:numId w:val="0"/>
        </w:numPr>
        <w:jc w:val="left"/>
      </w:pPr>
      <w:r>
        <w:drawing>
          <wp:inline distT="0" distB="0" distL="114300" distR="114300">
            <wp:extent cx="8004175" cy="2518410"/>
            <wp:effectExtent l="9525" t="9525" r="15875" b="152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4175" cy="25184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14:paraId="391EF99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WCS与扫描接口：</w:t>
      </w:r>
    </w:p>
    <w:p w14:paraId="5295B33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扫描仪提供：</w:t>
      </w:r>
    </w:p>
    <w:p w14:paraId="797D04C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&lt;1&gt;、开始扫描接口：由WCS调用，通知扫描开始扫描</w:t>
      </w:r>
    </w:p>
    <w:p w14:paraId="588FD6C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&lt;2&gt;、扫描仪状态接口：由WCS调用，获取扫描仪状态，比如在WCS页面显示扫描仪的状态</w:t>
      </w:r>
    </w:p>
    <w:p w14:paraId="7A5212B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&lt;3&gt;、其它（如有需要添加）</w:t>
      </w:r>
    </w:p>
    <w:p w14:paraId="7AFFA39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WCS提供：</w:t>
      </w:r>
    </w:p>
    <w:p w14:paraId="0C20414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&lt;1&gt;、接收扫描结果接口：由扫描仪调用，上报车型扫描结果，即单层可装铅锭吊数</w:t>
      </w:r>
    </w:p>
    <w:p w14:paraId="12C5B7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&lt;2&gt;、其它（如有需要添加）</w:t>
      </w:r>
    </w:p>
    <w:p w14:paraId="2B479C9C">
      <w:pPr>
        <w:numPr>
          <w:numId w:val="0"/>
        </w:numPr>
        <w:jc w:val="left"/>
        <w:rPr>
          <w:rFonts w:hint="eastAsia"/>
          <w:lang w:val="en-US" w:eastAsia="zh-CN"/>
        </w:rPr>
      </w:pPr>
    </w:p>
    <w:p w14:paraId="1D535293"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装车位对应任务的放货行列层采用固定方式</w:t>
      </w:r>
    </w:p>
    <w:p w14:paraId="6F507CA5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color w:val="C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C00000"/>
          <w:sz w:val="24"/>
          <w:szCs w:val="24"/>
          <w:lang w:val="en-US" w:eastAsia="zh-CN"/>
        </w:rPr>
        <w:t>1号装车位（具体的装车位对应关系现场傅工会提供）</w:t>
      </w:r>
    </w:p>
    <w:p w14:paraId="1437B91E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31-01-01，表示1号装车位的第1吊任务</w:t>
      </w:r>
    </w:p>
    <w:p w14:paraId="1BB263D8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31-01-02，表示1号装车位的第2吊任务</w:t>
      </w:r>
    </w:p>
    <w:p w14:paraId="74099EF7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31-02-01，表示1号装车位的第3吊任务</w:t>
      </w:r>
    </w:p>
    <w:p w14:paraId="4D24293B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31-02-02，表示1号装车位的第4吊任务</w:t>
      </w:r>
    </w:p>
    <w:p w14:paraId="00F86C9B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31-03-01，表示1号装车位的第5吊任务</w:t>
      </w:r>
    </w:p>
    <w:p w14:paraId="32955B79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31-03-02，表示1号装车位的第6吊任务</w:t>
      </w:r>
    </w:p>
    <w:p w14:paraId="57F44998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依次累加列，如果车型扫描结果是7个放货位，那么在第8吊的时候，W_Load_Layer需要至1，告诉天车第8吊是装车的第二层</w:t>
      </w:r>
    </w:p>
    <w:p w14:paraId="71999915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color w:val="C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C00000"/>
          <w:sz w:val="24"/>
          <w:szCs w:val="24"/>
          <w:lang w:val="en-US" w:eastAsia="zh-CN"/>
        </w:rPr>
        <w:t>2号装车位参考1号装车位（具体的装车位对应关系现场傅工会提供）</w:t>
      </w:r>
    </w:p>
    <w:p w14:paraId="59479F7E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34E8B86D">
      <w:pPr>
        <w:numPr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3EC92A58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WCS下发至行车的每条任务数据，共12个数据，分别为：</w:t>
      </w:r>
    </w:p>
    <w:p w14:paraId="2F82C09A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任务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类型</w:t>
      </w:r>
    </w:p>
    <w:p w14:paraId="30957FA4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装车层数</w:t>
      </w:r>
    </w:p>
    <w:p w14:paraId="7C134F93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&lt;3&gt;、取货行</w:t>
      </w:r>
    </w:p>
    <w:p w14:paraId="11169A73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&lt;4&gt;、取货列</w:t>
      </w:r>
    </w:p>
    <w:p w14:paraId="1D6B6A3B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&lt;5&gt;、取货层</w:t>
      </w:r>
    </w:p>
    <w:p w14:paraId="01AAA201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&lt;6&gt;、放货行</w:t>
      </w:r>
    </w:p>
    <w:p w14:paraId="7F6F6900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&lt;7&gt;、放货列</w:t>
      </w:r>
    </w:p>
    <w:p w14:paraId="2E3C2E1A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&lt;8&gt;、放货层</w:t>
      </w:r>
    </w:p>
    <w:p w14:paraId="0D79748B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&lt;9&gt;、货爪1抓取</w:t>
      </w:r>
    </w:p>
    <w:p w14:paraId="3EA6EA7E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&lt;10&gt;、货爪2抓取</w:t>
      </w:r>
    </w:p>
    <w:p w14:paraId="592178D9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&lt;11&gt;、任务号</w:t>
      </w:r>
    </w:p>
    <w:p w14:paraId="7B537C5E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&lt;12&gt;、校验和</w:t>
      </w:r>
    </w:p>
    <w:p w14:paraId="52A449D8">
      <w:pPr>
        <w:numPr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其中前11个数据为具体的任务数据，第12个数据校验和是前11个数据的累加值，由于任务数据较多，添加一位校验和以确保数据的准确性。</w:t>
      </w:r>
    </w:p>
    <w:p w14:paraId="202A73A9">
      <w:pPr>
        <w:numPr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1BD10346">
      <w:pPr>
        <w:numPr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78CB3231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该文档中定义的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货位、取料点为位置位暂定，请以现场实际为准</w:t>
      </w:r>
    </w:p>
    <w:p w14:paraId="77DFD894">
      <w:pPr>
        <w:numPr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2B6754AE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在WCS与PLC的交互过程中，遵循握手原则，具体交互流程在最后有说明，原则如下：</w:t>
      </w:r>
    </w:p>
    <w:p w14:paraId="3C1B9544">
      <w:pPr>
        <w:numPr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WCS下发：</w:t>
      </w:r>
    </w:p>
    <w:p w14:paraId="7A93E4B3">
      <w:pPr>
        <w:numPr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&lt;1&gt;、WCS下发任务</w:t>
      </w:r>
    </w:p>
    <w:p w14:paraId="389A10CC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&lt;2&gt;、天车响应</w:t>
      </w:r>
    </w:p>
    <w:p w14:paraId="5461EFA2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&lt;3&gt;、WCS检测天车响应</w:t>
      </w:r>
    </w:p>
    <w:p w14:paraId="68F0517F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&lt;4&gt;、WCS下发启动任务</w:t>
      </w:r>
    </w:p>
    <w:p w14:paraId="59A310A3">
      <w:pPr>
        <w:numPr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&lt;5&gt;、天车执行</w:t>
      </w:r>
    </w:p>
    <w:p w14:paraId="0FC0E856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5F80712D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天车上报WCS任务完成：</w:t>
      </w:r>
    </w:p>
    <w:p w14:paraId="5467303C">
      <w:pPr>
        <w:numPr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&lt;1&gt;、天车置位任务完成信号</w:t>
      </w:r>
    </w:p>
    <w:p w14:paraId="0CB64F7E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&lt;2&gt;、WCS检测完成信号</w:t>
      </w:r>
    </w:p>
    <w:p w14:paraId="41B3DC22">
      <w:pPr>
        <w:numPr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&lt;3&gt;、WCS回应天车任务完成确认信号</w:t>
      </w:r>
    </w:p>
    <w:p w14:paraId="122B7A65">
      <w:pPr>
        <w:numPr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&lt;4&gt;、天车清0任务完成信号</w:t>
      </w:r>
    </w:p>
    <w:p w14:paraId="269331A3">
      <w:pPr>
        <w:numPr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51346D2D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装车位共两个，天车入库取料点共两个，1号取料点行列层定为：1000-1000-1000，2号取料点行列层定为：1001-1001-1001；其它正常货位和盘点货位均按规则定义，如下图</w:t>
      </w:r>
    </w:p>
    <w:p w14:paraId="389AE909">
      <w:pPr>
        <w:numPr>
          <w:numId w:val="0"/>
        </w:numPr>
        <w:jc w:val="center"/>
      </w:pPr>
      <w:r>
        <w:drawing>
          <wp:inline distT="0" distB="0" distL="114300" distR="114300">
            <wp:extent cx="7560945" cy="4269740"/>
            <wp:effectExtent l="0" t="0" r="190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426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1CD7A">
      <w:pPr>
        <w:numPr>
          <w:numId w:val="0"/>
        </w:numPr>
        <w:jc w:val="center"/>
        <w:rPr>
          <w:rFonts w:hint="eastAsia"/>
          <w:lang w:val="en-US" w:eastAsia="zh-CN"/>
        </w:rPr>
      </w:pPr>
    </w:p>
    <w:p w14:paraId="51CDCFD4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由于出库装车需要校验条码，所以一个完整的装车任务必须分为单取和单放，WCS根据获取到的条码值，再决定放货的位置（放置在原货位、放置到盘点位、放置到装车位、放置到其它空货位）</w:t>
      </w:r>
    </w:p>
    <w:p w14:paraId="5FFECFFA">
      <w:pPr>
        <w:numPr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07AAB04C">
      <w:pPr>
        <w:jc w:val="left"/>
        <w:rPr>
          <w:rFonts w:hint="default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二、DB块交互</w:t>
      </w:r>
    </w:p>
    <w:p w14:paraId="7CAD1B33">
      <w:pPr>
        <w:numPr>
          <w:numId w:val="0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1、WCS下发至天车相关DB块</w:t>
      </w:r>
    </w:p>
    <w:tbl>
      <w:tblPr>
        <w:tblStyle w:val="3"/>
        <w:tblW w:w="0" w:type="auto"/>
        <w:tblInd w:w="543" w:type="dxa"/>
        <w:tblBorders>
          <w:top w:val="single" w:color="A4A4A4" w:themeColor="background1" w:themeShade="A5" w:sz="4" w:space="0"/>
          <w:left w:val="single" w:color="A4A4A4" w:themeColor="background1" w:themeShade="A5" w:sz="4" w:space="0"/>
          <w:bottom w:val="single" w:color="A4A4A4" w:themeColor="background1" w:themeShade="A5" w:sz="4" w:space="0"/>
          <w:right w:val="single" w:color="A4A4A4" w:themeColor="background1" w:themeShade="A5" w:sz="4" w:space="0"/>
          <w:insideH w:val="single" w:color="A4A4A4" w:themeColor="background1" w:themeShade="A5" w:sz="4" w:space="0"/>
          <w:insideV w:val="single" w:color="A4A4A4" w:themeColor="background1" w:themeShade="A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371"/>
        <w:gridCol w:w="1382"/>
        <w:gridCol w:w="3118"/>
        <w:gridCol w:w="4829"/>
      </w:tblGrid>
      <w:tr w14:paraId="4D04D426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1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162D6D4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变量名称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0A6CB8D5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类型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614314D1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地址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0E9084D9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05D30B1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 w14:paraId="7B4CFAC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60D3FEF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W_HeartBeat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7CE76D1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C65E483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03804A3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01切换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23480457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心跳</w:t>
            </w:r>
          </w:p>
        </w:tc>
      </w:tr>
      <w:tr w14:paraId="11DF50C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DA9070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W_Task_Type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FFA4EAF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F0D2EA5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6261CC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  <w:p w14:paraId="31F953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取放货</w:t>
            </w:r>
          </w:p>
          <w:p w14:paraId="525807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仅取货</w:t>
            </w:r>
          </w:p>
          <w:p w14:paraId="7D703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仅放货</w:t>
            </w:r>
          </w:p>
          <w:p w14:paraId="12799C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移动</w:t>
            </w:r>
          </w:p>
          <w:p w14:paraId="0DB09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取消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D0093BB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任务类型</w:t>
            </w:r>
          </w:p>
        </w:tc>
      </w:tr>
      <w:tr w14:paraId="490B38DB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11B2C2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W_Load_Layer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32F2FA77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66F52C0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DF8CC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0:装车第1层</w:t>
            </w:r>
          </w:p>
          <w:p w14:paraId="7CD277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1:装车第2层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3C0348B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装车层数（装车层数为第2层的时候，值为1，默认为0）</w:t>
            </w:r>
          </w:p>
        </w:tc>
      </w:tr>
      <w:tr w14:paraId="7B7FEAFB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54DED8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W_Pick_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03FFFD8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2194811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1FAD73F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1-最大行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4E9386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</w:t>
            </w:r>
          </w:p>
        </w:tc>
      </w:tr>
      <w:tr w14:paraId="61F9FCB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111BE3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W_Pick_Column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8EB981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9A1E54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05E782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1-最大列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8DCE0F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取货列</w:t>
            </w:r>
          </w:p>
        </w:tc>
      </w:tr>
      <w:tr w14:paraId="6E87895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66BED41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W_Pick_Layer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36F151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D6901F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3B2AF6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1或2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22C4DF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取货层</w:t>
            </w:r>
          </w:p>
        </w:tc>
      </w:tr>
      <w:tr w14:paraId="4C246A3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AC479D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W_Put_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F42A5A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01ECD9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088306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1-最大行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4A7B947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</w:t>
            </w:r>
          </w:p>
        </w:tc>
      </w:tr>
      <w:tr w14:paraId="321F1B2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8ED067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W_Put_Column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A8B84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AF50BE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9303B2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1-最大列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A00983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放货列</w:t>
            </w:r>
          </w:p>
        </w:tc>
      </w:tr>
      <w:tr w14:paraId="7529B8F4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C87450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W_Put_Layer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3345CC9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B59EC0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A7CE87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1或2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20309B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放货层</w:t>
            </w:r>
          </w:p>
        </w:tc>
      </w:tr>
      <w:tr w14:paraId="526E0E49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8527D5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96EF95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4BA9BE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vMerge w:val="restart"/>
            <w:tcBorders>
              <w:tl2br w:val="nil"/>
              <w:tr2bl w:val="nil"/>
            </w:tcBorders>
            <w:vAlign w:val="center"/>
          </w:tcPr>
          <w:p w14:paraId="0E52E75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1表示抓取、0表示不抓</w:t>
            </w:r>
          </w:p>
        </w:tc>
        <w:tc>
          <w:tcPr>
            <w:tcW w:w="4829" w:type="dxa"/>
            <w:vMerge w:val="restart"/>
            <w:tcBorders>
              <w:tl2br w:val="nil"/>
              <w:tr2bl w:val="nil"/>
            </w:tcBorders>
            <w:vAlign w:val="center"/>
          </w:tcPr>
          <w:p w14:paraId="7496876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写入货爪1、货爪2是否抓货，在抓取单垛时需要告诉天车是哪个货爪抓取,哪个不抓</w:t>
            </w:r>
          </w:p>
        </w:tc>
      </w:tr>
      <w:tr w14:paraId="1F2A49ED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61D566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0B53B9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F4286E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vMerge w:val="continue"/>
            <w:tcBorders>
              <w:tl2br w:val="nil"/>
              <w:tr2bl w:val="nil"/>
            </w:tcBorders>
            <w:vAlign w:val="center"/>
          </w:tcPr>
          <w:p w14:paraId="11F7B6C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vMerge w:val="continue"/>
            <w:tcBorders>
              <w:tl2br w:val="nil"/>
              <w:tr2bl w:val="nil"/>
            </w:tcBorders>
            <w:vAlign w:val="center"/>
          </w:tcPr>
          <w:p w14:paraId="1208AE8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2F20C5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83BC8B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W_TaskNumber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7067F8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7E2B03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FB3238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13D6C5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</w:p>
        </w:tc>
      </w:tr>
      <w:tr w14:paraId="04E87D38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9504F7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CheckValue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218999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74F76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07BF61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校验值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38CB913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校验值=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类型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+装车层数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+取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行+取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+取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层+放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行+放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+放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层+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W_Catch_1+W_Catch_2+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</w:p>
        </w:tc>
      </w:tr>
      <w:tr w14:paraId="0278BFB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44A50D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E8BBB5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7BC95E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811828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0:默认值;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1:任务下达完成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2:开始执行任务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3:任务正常完成确认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4:复位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61E5F5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确认信号</w:t>
            </w:r>
          </w:p>
        </w:tc>
      </w:tr>
    </w:tbl>
    <w:p w14:paraId="021BA375">
      <w:pPr>
        <w:numPr>
          <w:numId w:val="0"/>
        </w:numPr>
        <w:jc w:val="left"/>
        <w:rPr>
          <w:rFonts w:hint="eastAsia" w:asciiTheme="minorEastAsia" w:hAnsiTheme="minorEastAsia" w:cstheme="minorEastAsia"/>
          <w:b/>
          <w:bCs/>
          <w:color w:val="333F50" w:themeColor="text2" w:themeShade="BF"/>
          <w:sz w:val="28"/>
          <w:szCs w:val="28"/>
          <w:lang w:val="en-US" w:eastAsia="zh-CN"/>
        </w:rPr>
      </w:pPr>
    </w:p>
    <w:p w14:paraId="287615AE">
      <w:pPr>
        <w:numPr>
          <w:ilvl w:val="0"/>
          <w:numId w:val="2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天车上报WCS相关DB块</w:t>
      </w:r>
    </w:p>
    <w:tbl>
      <w:tblPr>
        <w:tblStyle w:val="3"/>
        <w:tblW w:w="0" w:type="auto"/>
        <w:tblInd w:w="543" w:type="dxa"/>
        <w:tblBorders>
          <w:top w:val="single" w:color="A4A4A4" w:themeColor="background1" w:themeShade="A5" w:sz="4" w:space="0"/>
          <w:left w:val="single" w:color="A4A4A4" w:themeColor="background1" w:themeShade="A5" w:sz="4" w:space="0"/>
          <w:bottom w:val="single" w:color="A4A4A4" w:themeColor="background1" w:themeShade="A5" w:sz="4" w:space="0"/>
          <w:right w:val="single" w:color="A4A4A4" w:themeColor="background1" w:themeShade="A5" w:sz="4" w:space="0"/>
          <w:insideH w:val="single" w:color="A4A4A4" w:themeColor="background1" w:themeShade="A5" w:sz="4" w:space="0"/>
          <w:insideV w:val="single" w:color="A4A4A4" w:themeColor="background1" w:themeShade="A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371"/>
        <w:gridCol w:w="1382"/>
        <w:gridCol w:w="3118"/>
        <w:gridCol w:w="4829"/>
      </w:tblGrid>
      <w:tr w14:paraId="1F013BE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1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D100BA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变量名称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28CF5B9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类型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FB12D2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地址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291BBC1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826A4E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 w14:paraId="378B435F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186E7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R_HeartBeat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3E3794B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9078F8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AF3088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0、1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39936C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心跳</w:t>
            </w:r>
          </w:p>
        </w:tc>
      </w:tr>
      <w:tr w14:paraId="103CEC50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81987D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R_RunMode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F9F331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0AF572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3D11F9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0:未知  </w:t>
            </w:r>
          </w:p>
          <w:p w14:paraId="062BB1C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1:自动  </w:t>
            </w:r>
          </w:p>
          <w:p w14:paraId="6C86FEE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2:半自动  </w:t>
            </w:r>
          </w:p>
          <w:p w14:paraId="6AE96C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3:手动  </w:t>
            </w:r>
          </w:p>
          <w:p w14:paraId="50A05E4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4:维修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2A6785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天车当前运行模式</w:t>
            </w:r>
          </w:p>
        </w:tc>
      </w:tr>
      <w:tr w14:paraId="640AA849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B79646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0F85DF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16C64D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6096D6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空闲</w:t>
            </w:r>
          </w:p>
          <w:p w14:paraId="7BEB73F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取货行走</w:t>
            </w:r>
          </w:p>
          <w:p w14:paraId="1124BD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取货请求</w:t>
            </w:r>
          </w:p>
          <w:p w14:paraId="655F33C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取货中</w:t>
            </w:r>
          </w:p>
          <w:p w14:paraId="762C2B8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取货完成</w:t>
            </w:r>
          </w:p>
          <w:p w14:paraId="02B034E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放货行走 </w:t>
            </w:r>
          </w:p>
          <w:p w14:paraId="25FAE71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放货请求</w:t>
            </w:r>
          </w:p>
          <w:p w14:paraId="2E1A164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放货中</w:t>
            </w:r>
          </w:p>
          <w:p w14:paraId="0F7AB34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放货完成</w:t>
            </w:r>
          </w:p>
          <w:p w14:paraId="2908782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9:移动中</w:t>
            </w:r>
          </w:p>
          <w:p w14:paraId="32197C2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10:移动完成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1FC710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天车当前运行状态</w:t>
            </w:r>
          </w:p>
        </w:tc>
      </w:tr>
      <w:tr w14:paraId="3A54BB1D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CC92D9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AlarmCode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D1B330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AD8604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68D7A09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正常</w:t>
            </w:r>
          </w:p>
          <w:p w14:paraId="176EE3E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X: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其他数字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表示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故障 </w:t>
            </w:r>
          </w:p>
          <w:p w14:paraId="599E79E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502：空取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E185A2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天车报警代码</w:t>
            </w:r>
          </w:p>
        </w:tc>
      </w:tr>
      <w:tr w14:paraId="0A507A1B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84E450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255916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80C213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9C4A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0:默认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1:确认接收任务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2:任务执行中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3:正常完成任务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4:任务暂停中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5:任务无法完成任务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6:任务被人工清除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6A0D12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天车任务状态</w:t>
            </w:r>
          </w:p>
        </w:tc>
      </w:tr>
      <w:tr w14:paraId="2D02F968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BF2AA0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R_CurrentLine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2F80B1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0E231E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38D58A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DB98C4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天车大车当前位置</w:t>
            </w:r>
          </w:p>
        </w:tc>
      </w:tr>
      <w:tr w14:paraId="3391F117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CAC72B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R_CurrentColumn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B2209E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40045F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5A4BF6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961CA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天车小车当前位置</w:t>
            </w:r>
          </w:p>
        </w:tc>
      </w:tr>
      <w:tr w14:paraId="5A7F248E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02DA09A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R_RiseUp_Position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0D10D2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21A952B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B1B005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76A9DA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起升当前位置</w:t>
            </w:r>
          </w:p>
        </w:tc>
      </w:tr>
      <w:tr w14:paraId="21DA84DC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8B294C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R_TaskNumber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60D179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71B4C1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54741BE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481F83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</w:p>
        </w:tc>
      </w:tr>
      <w:tr w14:paraId="6906115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61A61C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R_Loaded_1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20634B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34106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33CDD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无货</w:t>
            </w:r>
          </w:p>
          <w:p w14:paraId="4147614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有货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77C22A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1号货爪是否有货（保留）</w:t>
            </w:r>
          </w:p>
        </w:tc>
      </w:tr>
      <w:tr w14:paraId="6F4E1CFE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6C9AD65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R_Loaded_2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58E4EF6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0F43EF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14EED11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无货</w:t>
            </w:r>
          </w:p>
          <w:p w14:paraId="031F454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有货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D8B93A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2号货爪是否有货（保留）</w:t>
            </w:r>
          </w:p>
        </w:tc>
      </w:tr>
      <w:tr w14:paraId="0034E413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CBBA65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5D24FE3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String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FE3066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62AD8F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25位数字条码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9AD0C9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1号货爪扫码结果</w:t>
            </w:r>
          </w:p>
        </w:tc>
      </w:tr>
      <w:tr w14:paraId="34F71A1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B0BCD5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E69E98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String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CF813D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CAE15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25位数字条码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D5A48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2号货爪扫码结果</w:t>
            </w:r>
          </w:p>
        </w:tc>
      </w:tr>
      <w:tr w14:paraId="4E8056E3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0FC55EC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35CB9B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B92643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5D13411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True、false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936DB7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1号装车位请求</w:t>
            </w:r>
          </w:p>
        </w:tc>
      </w:tr>
      <w:tr w14:paraId="79702010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58E444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5C68F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40B4180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4F6C75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True、false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5A99D6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2号装车位请求</w:t>
            </w:r>
          </w:p>
        </w:tc>
      </w:tr>
    </w:tbl>
    <w:p w14:paraId="48B1CC01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8FE90B6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2365489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4E70F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60E5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WCS通知扫描仪开始扫描流程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】</w:t>
            </w:r>
          </w:p>
        </w:tc>
      </w:tr>
      <w:tr w14:paraId="7F4B5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54858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1、装车车辆通过道闸进入装车区域，道闸系统上报车牌给WCS，WCS检测车牌对应的发货订单，进行配重得出装车垛数（道闸系统WCS负责）</w:t>
            </w:r>
          </w:p>
        </w:tc>
      </w:tr>
      <w:tr w14:paraId="6F069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6B489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2、人工触发请求装车按钮，WCS获取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R_Load_Requst_1、R_Load_Requst_2的请求值</w:t>
            </w:r>
          </w:p>
        </w:tc>
      </w:tr>
      <w:tr w14:paraId="5992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25C1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3、WCS通过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调用扫描仪接口通知扫描开始</w:t>
            </w:r>
          </w:p>
        </w:tc>
      </w:tr>
      <w:tr w14:paraId="50AA7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4BE1B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4、扫描仪通道调用WCS接口上报扫描结果</w:t>
            </w:r>
          </w:p>
        </w:tc>
      </w:tr>
    </w:tbl>
    <w:p w14:paraId="46BA6B11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F875260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2121C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636C9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下发任务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给天车交互流程】</w:t>
            </w:r>
          </w:p>
        </w:tc>
      </w:tr>
      <w:tr w14:paraId="4635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7CC9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1、WCS下发任务指令信息至天车，共12个信息（任务信息：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类型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、装车层数、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行、取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行、放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、W_Catch_1、W_Catch_2、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校验值）</w:t>
            </w:r>
          </w:p>
        </w:tc>
      </w:tr>
      <w:tr w14:paraId="2DB43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3D86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2、WCS的12个任务信息下发完毕后，通过DB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给天车写入1，告诉天车WCS任务下发完毕</w:t>
            </w:r>
          </w:p>
        </w:tc>
      </w:tr>
      <w:tr w14:paraId="2E11C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E733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3、天车收到任务下发完毕指令1后，累加得到校验值并且与WCS下发的校验值比对是否一致，不一致则报警（报警后人工删除天车上已收到任务、等待WCS重新下发）</w:t>
            </w:r>
          </w:p>
        </w:tc>
      </w:tr>
      <w:tr w14:paraId="756F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219A52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4、天车计算校验值一致， 天车将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置为1，表示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确认接收任务</w:t>
            </w:r>
          </w:p>
        </w:tc>
      </w:tr>
      <w:tr w14:paraId="48853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5D0CA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5、WCS检测到天车的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=1，通过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置2表示让天车开始执行任务</w:t>
            </w:r>
          </w:p>
        </w:tc>
      </w:tr>
    </w:tbl>
    <w:p w14:paraId="51AD1A1A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097F8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32C6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取货完成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01B92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67CD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置为4表示取货完成</w:t>
            </w:r>
          </w:p>
        </w:tc>
      </w:tr>
      <w:tr w14:paraId="3326F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5071F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2、WCS收到3和4的信号后，从天车读取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R_Code_1、R_Code_2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的条码值</w:t>
            </w:r>
          </w:p>
        </w:tc>
      </w:tr>
      <w:tr w14:paraId="4B5D8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7B6DF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3、读取到条码值后，WCS将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置为3，表示告诉天车，WCS已经收到了取货完成信号，表示交互结束，天车自行清理相关数据，状态恢复至初始空闲状态</w:t>
            </w:r>
          </w:p>
        </w:tc>
      </w:tr>
    </w:tbl>
    <w:p w14:paraId="4D8B0186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23A93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61B5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放货完成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23FDD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A987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置为8表示放货完成</w:t>
            </w:r>
          </w:p>
        </w:tc>
      </w:tr>
      <w:tr w14:paraId="26137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D879D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2、WCS收到3和8的信号后，WCS将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置为3，表示告诉天车，WCS已经收到了放货完成信号，表示交互结束，天车自行清理相关数据，状态恢复至初始空闲状态</w:t>
            </w:r>
          </w:p>
        </w:tc>
      </w:tr>
    </w:tbl>
    <w:p w14:paraId="17BA0D06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016F8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E3A3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移动完成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34F4B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8B6BD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置为10表示移动完成</w:t>
            </w:r>
          </w:p>
        </w:tc>
      </w:tr>
      <w:tr w14:paraId="1E08A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27CFC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2、WCS收到3和10的信号后，WCS将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置为3，表示告诉天车，WCS已经收到了移动完成信号，表示交互结束，天车自行清理相关数据，状态恢复至初始空闲状态</w:t>
            </w:r>
          </w:p>
        </w:tc>
      </w:tr>
    </w:tbl>
    <w:p w14:paraId="37B5AFE0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7461B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CB12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【处理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空取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报警流程】</w:t>
            </w:r>
          </w:p>
        </w:tc>
      </w:tr>
      <w:tr w14:paraId="6413C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0A1175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1、人工到实际货位确认是否为真空取</w:t>
            </w:r>
          </w:p>
        </w:tc>
      </w:tr>
      <w:tr w14:paraId="73C6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5FE858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2、如果是真空取，在天车操作页面上删除任务，恢复天车状态，等待新的任务，如果是误触发，则人工调整至正常状态</w:t>
            </w:r>
          </w:p>
        </w:tc>
      </w:tr>
      <w:tr w14:paraId="4117C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DB57F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3、人工回到WCS系统处理空取逻辑</w:t>
            </w:r>
          </w:p>
        </w:tc>
      </w:tr>
    </w:tbl>
    <w:p w14:paraId="31EEEAAC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14F40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bottom"/>
          </w:tcPr>
          <w:p w14:paraId="43C128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【天车人机交互页面添加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任务删除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任务完成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按钮】</w:t>
            </w:r>
          </w:p>
        </w:tc>
      </w:tr>
      <w:tr w14:paraId="641D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81C02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1、这两个按钮供人工处理异常情况，删除按钮和完成按钮的点击都需要有二次弹框确认，以防误点击</w:t>
            </w:r>
          </w:p>
        </w:tc>
      </w:tr>
      <w:tr w14:paraId="2CCFB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1CF08836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对于任务完成按钮，不需要添加额外的DB块交互，当二次确认后，直接将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置位成对应的值即可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比如：将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置为4表示取货完成，WCS会自动回应确认信号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置为8表示放货完成，WCS会自动回应确认信号</w:t>
            </w:r>
          </w:p>
          <w:p w14:paraId="06E55DE2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ind w:firstLine="1100" w:firstLineChars="5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置为10表示移动完成，WCS会自动回应确认信号</w:t>
            </w:r>
          </w:p>
        </w:tc>
      </w:tr>
    </w:tbl>
    <w:p w14:paraId="6071D612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CFD0190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A7BB6"/>
    <w:multiLevelType w:val="singleLevel"/>
    <w:tmpl w:val="CC9A7BB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3076AF"/>
    <w:multiLevelType w:val="singleLevel"/>
    <w:tmpl w:val="D43076AF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4F70C0B"/>
    <w:multiLevelType w:val="singleLevel"/>
    <w:tmpl w:val="44F70C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271A7"/>
    <w:rsid w:val="001F7F7E"/>
    <w:rsid w:val="00494FFB"/>
    <w:rsid w:val="0156177E"/>
    <w:rsid w:val="01BB7833"/>
    <w:rsid w:val="04A35B58"/>
    <w:rsid w:val="057074F8"/>
    <w:rsid w:val="066D79A8"/>
    <w:rsid w:val="0676641E"/>
    <w:rsid w:val="087D7F38"/>
    <w:rsid w:val="090D0944"/>
    <w:rsid w:val="096B4234"/>
    <w:rsid w:val="097A4477"/>
    <w:rsid w:val="0AE0030A"/>
    <w:rsid w:val="0CAF4438"/>
    <w:rsid w:val="0DD506AB"/>
    <w:rsid w:val="0EFC4D43"/>
    <w:rsid w:val="0F212E80"/>
    <w:rsid w:val="0F73328A"/>
    <w:rsid w:val="0F8110A9"/>
    <w:rsid w:val="110732FE"/>
    <w:rsid w:val="11761DF9"/>
    <w:rsid w:val="12301B77"/>
    <w:rsid w:val="12B44556"/>
    <w:rsid w:val="15B14D7D"/>
    <w:rsid w:val="16F75359"/>
    <w:rsid w:val="1A1B135F"/>
    <w:rsid w:val="1A336D55"/>
    <w:rsid w:val="1ADF238C"/>
    <w:rsid w:val="1B1C1F38"/>
    <w:rsid w:val="1B367D00"/>
    <w:rsid w:val="1B944F25"/>
    <w:rsid w:val="1D1D0BA2"/>
    <w:rsid w:val="1DB75BC8"/>
    <w:rsid w:val="1E162569"/>
    <w:rsid w:val="1ED815CC"/>
    <w:rsid w:val="20124FB2"/>
    <w:rsid w:val="20BD15D1"/>
    <w:rsid w:val="22873A35"/>
    <w:rsid w:val="239A7714"/>
    <w:rsid w:val="24FB212D"/>
    <w:rsid w:val="25001EA9"/>
    <w:rsid w:val="26D00413"/>
    <w:rsid w:val="28B8057E"/>
    <w:rsid w:val="298C1931"/>
    <w:rsid w:val="29A039C5"/>
    <w:rsid w:val="2B065545"/>
    <w:rsid w:val="2C752B50"/>
    <w:rsid w:val="2CDE24A4"/>
    <w:rsid w:val="2D917516"/>
    <w:rsid w:val="2DAA4A7C"/>
    <w:rsid w:val="2ED578D6"/>
    <w:rsid w:val="2EE15806"/>
    <w:rsid w:val="2F11770F"/>
    <w:rsid w:val="2FF71A70"/>
    <w:rsid w:val="32AE31AE"/>
    <w:rsid w:val="352E5399"/>
    <w:rsid w:val="35A41DB0"/>
    <w:rsid w:val="3647730B"/>
    <w:rsid w:val="3AC058DE"/>
    <w:rsid w:val="3BC44F5A"/>
    <w:rsid w:val="3C7249B6"/>
    <w:rsid w:val="3DC01751"/>
    <w:rsid w:val="3FC8073C"/>
    <w:rsid w:val="4047744F"/>
    <w:rsid w:val="416922FA"/>
    <w:rsid w:val="41F83A29"/>
    <w:rsid w:val="41FB544E"/>
    <w:rsid w:val="439D4A0F"/>
    <w:rsid w:val="470073ED"/>
    <w:rsid w:val="47150D60"/>
    <w:rsid w:val="471D19C3"/>
    <w:rsid w:val="47732B27"/>
    <w:rsid w:val="486271A7"/>
    <w:rsid w:val="48FC21D7"/>
    <w:rsid w:val="4AD8515B"/>
    <w:rsid w:val="4B125CE2"/>
    <w:rsid w:val="4D0E7126"/>
    <w:rsid w:val="4D3C246A"/>
    <w:rsid w:val="4E2776C4"/>
    <w:rsid w:val="4EA5021E"/>
    <w:rsid w:val="4EAC2DA6"/>
    <w:rsid w:val="50781275"/>
    <w:rsid w:val="50EF3D93"/>
    <w:rsid w:val="51D32A1D"/>
    <w:rsid w:val="51E60C7D"/>
    <w:rsid w:val="51EC090F"/>
    <w:rsid w:val="51EE0B2B"/>
    <w:rsid w:val="529E60AD"/>
    <w:rsid w:val="53B97094"/>
    <w:rsid w:val="53F00B8B"/>
    <w:rsid w:val="54B81A07"/>
    <w:rsid w:val="55AA5D4D"/>
    <w:rsid w:val="55B81234"/>
    <w:rsid w:val="55F51A76"/>
    <w:rsid w:val="560B1CAC"/>
    <w:rsid w:val="56921A85"/>
    <w:rsid w:val="56B85264"/>
    <w:rsid w:val="5B857E0A"/>
    <w:rsid w:val="5DB37EE1"/>
    <w:rsid w:val="5F1E2FCC"/>
    <w:rsid w:val="5F296F4C"/>
    <w:rsid w:val="5FE1582B"/>
    <w:rsid w:val="609B3C2C"/>
    <w:rsid w:val="60D515C9"/>
    <w:rsid w:val="619F14FA"/>
    <w:rsid w:val="624A76B8"/>
    <w:rsid w:val="62C202DE"/>
    <w:rsid w:val="657B402C"/>
    <w:rsid w:val="66221C95"/>
    <w:rsid w:val="666B7643"/>
    <w:rsid w:val="68525BE3"/>
    <w:rsid w:val="6A837C0B"/>
    <w:rsid w:val="6AE1287C"/>
    <w:rsid w:val="6BC84878"/>
    <w:rsid w:val="6D400035"/>
    <w:rsid w:val="6D673814"/>
    <w:rsid w:val="6D8C4FB4"/>
    <w:rsid w:val="708F4E6B"/>
    <w:rsid w:val="713B27E1"/>
    <w:rsid w:val="74D86DA5"/>
    <w:rsid w:val="751C3813"/>
    <w:rsid w:val="75BF1D13"/>
    <w:rsid w:val="76297AAD"/>
    <w:rsid w:val="78C929ED"/>
    <w:rsid w:val="79C36BB6"/>
    <w:rsid w:val="7A3905A1"/>
    <w:rsid w:val="7AB01B57"/>
    <w:rsid w:val="7B624EAE"/>
    <w:rsid w:val="7B883294"/>
    <w:rsid w:val="7C556F2D"/>
    <w:rsid w:val="7C8A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2024-11-11T05:56:00Z</dcterms:created>
  <dc:creator>Rover</dc:creator>
  <cp:lastModifiedBy>Rover</cp:lastModifiedBy>
  <dcterms:modified xsi:type="dcterms:W3CDTF">2024-11-12T08:22:11Z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692A04B1BF6645A3A4A89B794BF22372_11</vt:lpwstr>
  </property>
</Properties>
</file>