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numPr>
          <w:ilvl w:val="0"/>
          <w:numId w:val="1"/>
        </w:numPr>
        <w:ind w:firstLineChars="0"/>
        <w:jc w:val="left"/>
        <w:rPr>
          <w:color w:val="70AD47" w:themeColor="accent6"/>
          <w:highlight w:val="green"/>
          <w14:textFill>
            <w14:solidFill>
              <w14:schemeClr w14:val="accent6"/>
            </w14:solidFill>
          </w14:textFill>
        </w:rPr>
      </w:pPr>
      <w:r>
        <w:rPr>
          <w:rFonts w:hint="eastAsia"/>
          <w:color w:val="70AD47" w:themeColor="accent6"/>
          <w:highlight w:val="green"/>
          <w14:textFill>
            <w14:solidFill>
              <w14:schemeClr w14:val="accent6"/>
            </w14:solidFill>
          </w14:textFill>
        </w:rPr>
        <w:t>WMS</w:t>
      </w:r>
      <w:r>
        <w:rPr>
          <w:color w:val="70AD47" w:themeColor="accent6"/>
          <w:highlight w:val="green"/>
          <w14:textFill>
            <w14:solidFill>
              <w14:schemeClr w14:val="accent6"/>
            </w14:solidFill>
          </w14:textFill>
        </w:rPr>
        <w:t>-&gt;AGV</w:t>
      </w:r>
      <w:r>
        <w:rPr>
          <w:rFonts w:hint="eastAsia"/>
          <w:color w:val="70AD47" w:themeColor="accent6"/>
          <w:highlight w:val="green"/>
          <w14:textFill>
            <w14:solidFill>
              <w14:schemeClr w14:val="accent6"/>
            </w14:solidFill>
          </w14:textFill>
        </w:rPr>
        <w:t>入库物料绑定</w:t>
      </w:r>
      <w:r>
        <w:rPr>
          <w:rFonts w:hint="eastAsia"/>
          <w:color w:val="70AD47" w:themeColor="accent6"/>
          <w:highlight w:val="green"/>
          <w:lang w:val="en-US" w:eastAsia="zh-CN"/>
          <w14:textFill>
            <w14:solidFill>
              <w14:schemeClr w14:val="accent6"/>
            </w14:solidFill>
          </w14:textFill>
        </w:rPr>
        <w:t xml:space="preserve">  InStockMaterBind </w:t>
      </w:r>
    </w:p>
    <w:tbl>
      <w:tblPr>
        <w:tblStyle w:val="8"/>
        <w:tblW w:w="9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2552"/>
        <w:gridCol w:w="4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传入参数</w:t>
            </w:r>
          </w:p>
        </w:tc>
        <w:tc>
          <w:tcPr>
            <w:tcW w:w="2552" w:type="dxa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highlight w:val="green"/>
              </w:rPr>
              <w:t>Dev</w:t>
            </w:r>
            <w:r>
              <w:rPr>
                <w:rFonts w:hint="eastAsia"/>
                <w:highlight w:val="green"/>
              </w:rPr>
              <w:t>id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highlight w:val="green"/>
              </w:rPr>
              <w:t>s</w:t>
            </w:r>
            <w:r>
              <w:rPr>
                <w:rFonts w:hint="eastAsia"/>
                <w:highlight w:val="green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缓存架编号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highlight w:val="green"/>
              </w:rPr>
              <w:t>Material</w:t>
            </w:r>
            <w:r>
              <w:rPr>
                <w:rFonts w:hint="eastAsia"/>
                <w:highlight w:val="green"/>
              </w:rPr>
              <w:t>T</w:t>
            </w:r>
            <w:r>
              <w:rPr>
                <w:highlight w:val="green"/>
              </w:rPr>
              <w:t>ype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s</w:t>
            </w:r>
            <w:r>
              <w:rPr>
                <w:highlight w:val="green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物料类型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highlight w:val="green"/>
              </w:rPr>
              <w:t>Bar</w:t>
            </w:r>
            <w:r>
              <w:rPr>
                <w:rFonts w:hint="eastAsia"/>
                <w:highlight w:val="green"/>
              </w:rPr>
              <w:t>C</w:t>
            </w:r>
            <w:r>
              <w:rPr>
                <w:highlight w:val="green"/>
              </w:rPr>
              <w:t>ode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s</w:t>
            </w:r>
            <w:r>
              <w:rPr>
                <w:highlight w:val="green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物料条码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highlight w:val="green"/>
              </w:rPr>
              <w:t>Material</w:t>
            </w:r>
            <w:r>
              <w:rPr>
                <w:rFonts w:hint="eastAsia"/>
                <w:highlight w:val="green"/>
              </w:rPr>
              <w:t>S</w:t>
            </w:r>
            <w:r>
              <w:rPr>
                <w:highlight w:val="green"/>
              </w:rPr>
              <w:t>tatus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s</w:t>
            </w:r>
            <w:r>
              <w:rPr>
                <w:highlight w:val="green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物料标签状态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返回参数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Code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highlight w:val="green"/>
              </w:rPr>
              <w:t>i</w:t>
            </w:r>
            <w:r>
              <w:rPr>
                <w:rFonts w:hint="eastAsia"/>
                <w:highlight w:val="green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0</w:t>
            </w:r>
            <w:r>
              <w:rPr>
                <w:highlight w:val="green"/>
              </w:rPr>
              <w:t>:</w:t>
            </w:r>
            <w:r>
              <w:rPr>
                <w:rFonts w:hint="eastAsia"/>
                <w:highlight w:val="green"/>
              </w:rPr>
              <w:t>成功，大于0：失败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Mess</w:t>
            </w:r>
            <w:r>
              <w:rPr>
                <w:highlight w:val="green"/>
              </w:rPr>
              <w:t>age</w:t>
            </w:r>
          </w:p>
        </w:tc>
        <w:tc>
          <w:tcPr>
            <w:tcW w:w="2552" w:type="dxa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s</w:t>
            </w:r>
            <w:r>
              <w:rPr>
                <w:highlight w:val="green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jc w:val="left"/>
            </w:pPr>
            <w:r>
              <w:rPr>
                <w:highlight w:val="green"/>
              </w:rPr>
              <w:t xml:space="preserve">    </w:t>
            </w:r>
            <w:r>
              <w:rPr>
                <w:rFonts w:hint="eastAsia"/>
                <w:highlight w:val="green"/>
              </w:rPr>
              <w:t>反馈信息</w:t>
            </w:r>
          </w:p>
        </w:tc>
      </w:tr>
    </w:tbl>
    <w:p>
      <w:pPr>
        <w:jc w:val="left"/>
      </w:pPr>
    </w:p>
    <w:p>
      <w:pPr>
        <w:pStyle w:val="12"/>
        <w:numPr>
          <w:ilvl w:val="0"/>
          <w:numId w:val="1"/>
        </w:numPr>
        <w:ind w:firstLineChars="0"/>
        <w:jc w:val="left"/>
        <w:rPr>
          <w:color w:val="70AD47" w:themeColor="accent6"/>
          <w14:textFill>
            <w14:solidFill>
              <w14:schemeClr w14:val="accent6"/>
            </w14:solidFill>
          </w14:textFill>
        </w:rPr>
      </w:pPr>
      <w:r>
        <w:rPr>
          <w:color w:val="70AD47" w:themeColor="accent6"/>
          <w14:textFill>
            <w14:solidFill>
              <w14:schemeClr w14:val="accent6"/>
            </w14:solidFill>
          </w14:textFill>
        </w:rPr>
        <w:t xml:space="preserve">AGV-&gt;WMS </w:t>
      </w:r>
      <w:r>
        <w:rPr>
          <w:rFonts w:hint="eastAsia"/>
          <w:color w:val="70AD47" w:themeColor="accent6"/>
          <w14:textFill>
            <w14:solidFill>
              <w14:schemeClr w14:val="accent6"/>
            </w14:solidFill>
          </w14:textFill>
        </w:rPr>
        <w:t>入库物料确认搬走</w:t>
      </w:r>
      <w:r>
        <w:rPr>
          <w:rFonts w:hint="eastAsia"/>
          <w:color w:val="70AD47" w:themeColor="accent6"/>
          <w:lang w:val="en-US" w:eastAsia="zh-CN"/>
          <w14:textFill>
            <w14:solidFill>
              <w14:schemeClr w14:val="accent6"/>
            </w14:solidFill>
          </w14:textFill>
        </w:rPr>
        <w:t xml:space="preserve"> InStockMaterMove</w:t>
      </w:r>
    </w:p>
    <w:tbl>
      <w:tblPr>
        <w:tblStyle w:val="8"/>
        <w:tblW w:w="9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2552"/>
        <w:gridCol w:w="4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传入参数</w:t>
            </w:r>
          </w:p>
        </w:tc>
        <w:tc>
          <w:tcPr>
            <w:tcW w:w="2552" w:type="dxa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t>Dev</w:t>
            </w:r>
            <w:r>
              <w:rPr>
                <w:rFonts w:hint="eastAsia"/>
              </w:rPr>
              <w:t>id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缓存架编号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t>Material</w:t>
            </w:r>
            <w:r>
              <w:rPr>
                <w:rFonts w:hint="eastAsia"/>
              </w:rPr>
              <w:t>T</w:t>
            </w:r>
            <w:r>
              <w:t>ype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物料类型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Code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</w:pPr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0</w:t>
            </w:r>
            <w:r>
              <w:t>:</w:t>
            </w:r>
            <w:r>
              <w:rPr>
                <w:rFonts w:hint="eastAsia"/>
              </w:rPr>
              <w:t>成功，大于0：失败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Mess</w:t>
            </w:r>
            <w:r>
              <w:t>age</w:t>
            </w:r>
          </w:p>
        </w:tc>
        <w:tc>
          <w:tcPr>
            <w:tcW w:w="2552" w:type="dxa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jc w:val="left"/>
            </w:pPr>
            <w:r>
              <w:t xml:space="preserve">    </w:t>
            </w:r>
            <w:r>
              <w:rPr>
                <w:rFonts w:hint="eastAsia"/>
              </w:rPr>
              <w:t>反馈信息</w:t>
            </w:r>
          </w:p>
        </w:tc>
      </w:tr>
    </w:tbl>
    <w:p/>
    <w:p>
      <w:pPr>
        <w:jc w:val="left"/>
        <w:rPr>
          <w:rFonts w:hint="default" w:eastAsia="宋体"/>
          <w:color w:val="92D050"/>
          <w:highlight w:val="green"/>
          <w:lang w:val="en-US" w:eastAsia="zh-CN"/>
        </w:rPr>
      </w:pPr>
      <w:r>
        <w:rPr>
          <w:rFonts w:hint="eastAsia"/>
          <w:color w:val="92D050"/>
          <w:highlight w:val="green"/>
        </w:rPr>
        <w:t xml:space="preserve">3. </w:t>
      </w:r>
      <w:r>
        <w:rPr>
          <w:color w:val="92D050"/>
          <w:highlight w:val="green"/>
        </w:rPr>
        <w:t>WMS-</w:t>
      </w:r>
      <w:r>
        <w:rPr>
          <w:rFonts w:hint="eastAsia"/>
          <w:color w:val="92D050"/>
          <w:highlight w:val="green"/>
        </w:rPr>
        <w:t>&gt;</w:t>
      </w:r>
      <w:r>
        <w:rPr>
          <w:color w:val="92D050"/>
          <w:highlight w:val="green"/>
        </w:rPr>
        <w:t xml:space="preserve">AGV </w:t>
      </w:r>
      <w:r>
        <w:rPr>
          <w:rFonts w:hint="eastAsia"/>
          <w:color w:val="92D050"/>
          <w:highlight w:val="green"/>
        </w:rPr>
        <w:t>出库要料</w:t>
      </w:r>
      <w:r>
        <w:rPr>
          <w:rFonts w:hint="eastAsia"/>
          <w:color w:val="92D050"/>
          <w:highlight w:val="green"/>
          <w:lang w:val="en-US" w:eastAsia="zh-CN"/>
        </w:rPr>
        <w:t xml:space="preserve"> OutNeedStosk </w:t>
      </w:r>
    </w:p>
    <w:tbl>
      <w:tblPr>
        <w:tblStyle w:val="8"/>
        <w:tblW w:w="9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2552"/>
        <w:gridCol w:w="4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传入参数</w:t>
            </w:r>
          </w:p>
        </w:tc>
        <w:tc>
          <w:tcPr>
            <w:tcW w:w="2552" w:type="dxa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firstLine="480" w:firstLineChars="20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Task</w:t>
            </w:r>
            <w:r>
              <w:rPr>
                <w:highlight w:val="green"/>
              </w:rPr>
              <w:t>ID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highlight w:val="green"/>
              </w:rPr>
              <w:t>s</w:t>
            </w:r>
            <w:r>
              <w:rPr>
                <w:rFonts w:hint="eastAsia"/>
                <w:highlight w:val="green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任务号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firstLine="480" w:firstLineChars="200"/>
              <w:jc w:val="left"/>
              <w:rPr>
                <w:rFonts w:hint="eastAsia"/>
                <w:color w:val="FF0000"/>
                <w:highlight w:val="green"/>
              </w:rPr>
            </w:pPr>
            <w:r>
              <w:rPr>
                <w:color w:val="FF0000"/>
              </w:rPr>
              <w:t>Dev</w:t>
            </w:r>
            <w:r>
              <w:rPr>
                <w:rFonts w:hint="eastAsia"/>
                <w:color w:val="FF0000"/>
              </w:rPr>
              <w:t>id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  <w:rPr>
                <w:color w:val="FF0000"/>
                <w:highlight w:val="green"/>
              </w:rPr>
            </w:pPr>
            <w:r>
              <w:rPr>
                <w:color w:val="FF0000"/>
              </w:rPr>
              <w:t>s</w:t>
            </w:r>
            <w:r>
              <w:rPr>
                <w:rFonts w:hint="eastAsia"/>
                <w:color w:val="FF0000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rFonts w:hint="eastAsia"/>
                <w:color w:val="FF0000"/>
                <w:highlight w:val="green"/>
              </w:rPr>
            </w:pPr>
            <w:r>
              <w:rPr>
                <w:rFonts w:hint="eastAsia"/>
                <w:color w:val="FF0000"/>
              </w:rPr>
              <w:t xml:space="preserve">缓存架编号 </w:t>
            </w:r>
            <w:r>
              <w:rPr>
                <w:color w:val="FF0000"/>
              </w:rPr>
              <w:t xml:space="preserve"> </w:t>
            </w:r>
            <w:r>
              <w:rPr>
                <w:rFonts w:hint="eastAsia"/>
                <w:color w:val="FF0000"/>
              </w:rPr>
              <w:t>用于分拨台上下料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firstLine="480" w:firstLineChars="200"/>
              <w:jc w:val="left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OutType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int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>出库类型 1大卷库 2小卷库 3分拨台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highlight w:val="green"/>
              </w:rPr>
              <w:t>Material</w:t>
            </w:r>
            <w:r>
              <w:rPr>
                <w:rFonts w:hint="eastAsia"/>
                <w:highlight w:val="green"/>
              </w:rPr>
              <w:t>T</w:t>
            </w:r>
            <w:r>
              <w:rPr>
                <w:highlight w:val="green"/>
              </w:rPr>
              <w:t>ype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s</w:t>
            </w:r>
            <w:r>
              <w:rPr>
                <w:highlight w:val="green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物料类型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返回参数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Code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highlight w:val="green"/>
              </w:rPr>
              <w:t>i</w:t>
            </w:r>
            <w:r>
              <w:rPr>
                <w:rFonts w:hint="eastAsia"/>
                <w:highlight w:val="green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0</w:t>
            </w:r>
            <w:r>
              <w:rPr>
                <w:highlight w:val="green"/>
              </w:rPr>
              <w:t>:</w:t>
            </w:r>
            <w:r>
              <w:rPr>
                <w:rFonts w:hint="eastAsia"/>
                <w:highlight w:val="green"/>
              </w:rPr>
              <w:t>成功，大于0：失败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Mess</w:t>
            </w:r>
            <w:r>
              <w:rPr>
                <w:highlight w:val="green"/>
              </w:rPr>
              <w:t>age</w:t>
            </w:r>
          </w:p>
        </w:tc>
        <w:tc>
          <w:tcPr>
            <w:tcW w:w="2552" w:type="dxa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s</w:t>
            </w:r>
            <w:r>
              <w:rPr>
                <w:highlight w:val="green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jc w:val="left"/>
            </w:pPr>
            <w:r>
              <w:rPr>
                <w:highlight w:val="green"/>
              </w:rPr>
              <w:t xml:space="preserve">    </w:t>
            </w:r>
            <w:r>
              <w:rPr>
                <w:rFonts w:hint="eastAsia"/>
                <w:highlight w:val="green"/>
              </w:rPr>
              <w:t>反馈信息</w:t>
            </w:r>
          </w:p>
        </w:tc>
      </w:tr>
    </w:tbl>
    <w:p/>
    <w:p/>
    <w:p/>
    <w:p/>
    <w:p/>
    <w:p>
      <w:pPr>
        <w:jc w:val="left"/>
        <w:rPr>
          <w:rFonts w:hint="default" w:eastAsia="宋体"/>
          <w:color w:val="70AD47" w:themeColor="accent6"/>
          <w:lang w:val="en-US" w:eastAsia="zh-CN"/>
          <w14:textFill>
            <w14:solidFill>
              <w14:schemeClr w14:val="accent6"/>
            </w14:solidFill>
          </w14:textFill>
        </w:rPr>
      </w:pPr>
      <w:r>
        <w:rPr>
          <w:rFonts w:hint="eastAsia"/>
          <w:color w:val="70AD47" w:themeColor="accent6"/>
          <w14:textFill>
            <w14:solidFill>
              <w14:schemeClr w14:val="accent6"/>
            </w14:solidFill>
          </w14:textFill>
        </w:rPr>
        <w:t>4.</w:t>
      </w:r>
      <w:r>
        <w:rPr>
          <w:color w:val="70AD47" w:themeColor="accent6"/>
          <w14:textFill>
            <w14:solidFill>
              <w14:schemeClr w14:val="accent6"/>
            </w14:solidFill>
          </w14:textFill>
        </w:rPr>
        <w:t xml:space="preserve">AGV-&gt;WMS </w:t>
      </w:r>
      <w:r>
        <w:rPr>
          <w:rFonts w:hint="eastAsia"/>
          <w:color w:val="70AD47" w:themeColor="accent6"/>
          <w14:textFill>
            <w14:solidFill>
              <w14:schemeClr w14:val="accent6"/>
            </w14:solidFill>
          </w14:textFill>
        </w:rPr>
        <w:t>出库物料绑定</w:t>
      </w:r>
      <w:r>
        <w:rPr>
          <w:rFonts w:hint="eastAsia"/>
          <w:color w:val="70AD47" w:themeColor="accent6"/>
          <w:lang w:val="en-US" w:eastAsia="zh-CN"/>
          <w14:textFill>
            <w14:solidFill>
              <w14:schemeClr w14:val="accent6"/>
            </w14:solidFill>
          </w14:textFill>
        </w:rPr>
        <w:t xml:space="preserve"> OutStockMaterBind</w:t>
      </w:r>
    </w:p>
    <w:tbl>
      <w:tblPr>
        <w:tblStyle w:val="8"/>
        <w:tblW w:w="9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2552"/>
        <w:gridCol w:w="4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传入参数</w:t>
            </w:r>
          </w:p>
        </w:tc>
        <w:tc>
          <w:tcPr>
            <w:tcW w:w="2552" w:type="dxa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Task</w:t>
            </w:r>
            <w:r>
              <w:t>ID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任务号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t>Dev</w:t>
            </w:r>
            <w:r>
              <w:rPr>
                <w:rFonts w:hint="eastAsia"/>
              </w:rPr>
              <w:t>id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</w:pPr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缓存架编号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t>Material</w:t>
            </w:r>
            <w:r>
              <w:rPr>
                <w:rFonts w:hint="eastAsia"/>
              </w:rPr>
              <w:t>T</w:t>
            </w:r>
            <w:r>
              <w:t>ype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物料类型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t>Bar</w:t>
            </w:r>
            <w:r>
              <w:rPr>
                <w:rFonts w:hint="eastAsia"/>
              </w:rPr>
              <w:t>C</w:t>
            </w:r>
            <w:r>
              <w:t>ode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物料条码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t>Material</w:t>
            </w:r>
            <w:r>
              <w:rPr>
                <w:rFonts w:hint="eastAsia"/>
              </w:rPr>
              <w:t>S</w:t>
            </w:r>
            <w:r>
              <w:t>tatus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物料标签状态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返回参数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Code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</w:pPr>
            <w:r>
              <w:t>i</w:t>
            </w:r>
            <w:r>
              <w:rPr>
                <w:rFonts w:hint="eastAsia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0</w:t>
            </w:r>
            <w:r>
              <w:t>:</w:t>
            </w:r>
            <w:r>
              <w:rPr>
                <w:rFonts w:hint="eastAsia"/>
              </w:rPr>
              <w:t>成功，大于0：失败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Mess</w:t>
            </w:r>
            <w:r>
              <w:t>age</w:t>
            </w:r>
          </w:p>
        </w:tc>
        <w:tc>
          <w:tcPr>
            <w:tcW w:w="2552" w:type="dxa"/>
          </w:tcPr>
          <w:p>
            <w:pPr>
              <w:pStyle w:val="3"/>
              <w:ind w:left="480"/>
              <w:jc w:val="left"/>
            </w:pPr>
            <w:r>
              <w:rPr>
                <w:rFonts w:hint="eastAsia"/>
              </w:rPr>
              <w:t>s</w:t>
            </w:r>
            <w: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jc w:val="left"/>
            </w:pPr>
            <w:r>
              <w:t xml:space="preserve">    </w:t>
            </w:r>
            <w:r>
              <w:rPr>
                <w:rFonts w:hint="eastAsia"/>
              </w:rPr>
              <w:t>反馈信息</w:t>
            </w:r>
          </w:p>
        </w:tc>
      </w:tr>
    </w:tbl>
    <w:p/>
    <w:p>
      <w:pPr>
        <w:jc w:val="left"/>
        <w:rPr>
          <w:rFonts w:hint="default" w:eastAsia="宋体"/>
          <w:color w:val="70AD47" w:themeColor="accent6"/>
          <w:highlight w:val="green"/>
          <w:lang w:val="en-US" w:eastAsia="zh-CN"/>
          <w14:textFill>
            <w14:solidFill>
              <w14:schemeClr w14:val="accent6"/>
            </w14:solidFill>
          </w14:textFill>
        </w:rPr>
      </w:pPr>
      <w:r>
        <w:rPr>
          <w:rFonts w:hint="eastAsia"/>
          <w:color w:val="70AD47" w:themeColor="accent6"/>
          <w:highlight w:val="green"/>
          <w14:textFill>
            <w14:solidFill>
              <w14:schemeClr w14:val="accent6"/>
            </w14:solidFill>
          </w14:textFill>
        </w:rPr>
        <w:t>5.WMS</w:t>
      </w:r>
      <w:r>
        <w:rPr>
          <w:color w:val="70AD47" w:themeColor="accent6"/>
          <w:highlight w:val="green"/>
          <w14:textFill>
            <w14:solidFill>
              <w14:schemeClr w14:val="accent6"/>
            </w14:solidFill>
          </w14:textFill>
        </w:rPr>
        <w:t xml:space="preserve">-&gt;AGV </w:t>
      </w:r>
      <w:r>
        <w:rPr>
          <w:rFonts w:hint="eastAsia"/>
          <w:color w:val="70AD47" w:themeColor="accent6"/>
          <w:highlight w:val="green"/>
          <w14:textFill>
            <w14:solidFill>
              <w14:schemeClr w14:val="accent6"/>
            </w14:solidFill>
          </w14:textFill>
        </w:rPr>
        <w:t>出库物料确认搬走</w:t>
      </w:r>
      <w:r>
        <w:rPr>
          <w:rFonts w:hint="eastAsia"/>
          <w:color w:val="70AD47" w:themeColor="accent6"/>
          <w:highlight w:val="green"/>
          <w:lang w:val="en-US" w:eastAsia="zh-CN"/>
          <w14:textFill>
            <w14:solidFill>
              <w14:schemeClr w14:val="accent6"/>
            </w14:solidFill>
          </w14:textFill>
        </w:rPr>
        <w:t xml:space="preserve">  OutStockMaterMove</w:t>
      </w:r>
      <w:bookmarkStart w:id="0" w:name="_GoBack"/>
      <w:bookmarkEnd w:id="0"/>
    </w:p>
    <w:tbl>
      <w:tblPr>
        <w:tblStyle w:val="8"/>
        <w:tblW w:w="9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2552"/>
        <w:gridCol w:w="4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传入参数</w:t>
            </w:r>
          </w:p>
        </w:tc>
        <w:tc>
          <w:tcPr>
            <w:tcW w:w="2552" w:type="dxa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highlight w:val="green"/>
              </w:rPr>
              <w:t>Dev</w:t>
            </w:r>
            <w:r>
              <w:rPr>
                <w:rFonts w:hint="eastAsia"/>
                <w:highlight w:val="green"/>
              </w:rPr>
              <w:t>id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highlight w:val="green"/>
              </w:rPr>
              <w:t>s</w:t>
            </w:r>
            <w:r>
              <w:rPr>
                <w:rFonts w:hint="eastAsia"/>
                <w:highlight w:val="green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缓存架编号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highlight w:val="green"/>
              </w:rPr>
              <w:t>Material</w:t>
            </w:r>
            <w:r>
              <w:rPr>
                <w:rFonts w:hint="eastAsia"/>
                <w:highlight w:val="green"/>
              </w:rPr>
              <w:t>T</w:t>
            </w:r>
            <w:r>
              <w:rPr>
                <w:highlight w:val="green"/>
              </w:rPr>
              <w:t>ype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s</w:t>
            </w:r>
            <w:r>
              <w:rPr>
                <w:highlight w:val="green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物料类型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返回参数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类型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参数说明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Code</w:t>
            </w:r>
          </w:p>
        </w:tc>
        <w:tc>
          <w:tcPr>
            <w:tcW w:w="2552" w:type="dxa"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highlight w:val="green"/>
              </w:rPr>
              <w:t>i</w:t>
            </w:r>
            <w:r>
              <w:rPr>
                <w:rFonts w:hint="eastAsia"/>
                <w:highlight w:val="green"/>
              </w:rPr>
              <w:t>nt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0</w:t>
            </w:r>
            <w:r>
              <w:rPr>
                <w:highlight w:val="green"/>
              </w:rPr>
              <w:t>:</w:t>
            </w:r>
            <w:r>
              <w:rPr>
                <w:rFonts w:hint="eastAsia"/>
                <w:highlight w:val="green"/>
              </w:rPr>
              <w:t>成功，大于0：失败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405" w:type="dxa"/>
            <w:noWrap/>
            <w:vAlign w:val="center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Mess</w:t>
            </w:r>
            <w:r>
              <w:rPr>
                <w:highlight w:val="green"/>
              </w:rPr>
              <w:t>age</w:t>
            </w:r>
          </w:p>
        </w:tc>
        <w:tc>
          <w:tcPr>
            <w:tcW w:w="2552" w:type="dxa"/>
          </w:tcPr>
          <w:p>
            <w:pPr>
              <w:pStyle w:val="3"/>
              <w:ind w:left="480"/>
              <w:jc w:val="left"/>
              <w:rPr>
                <w:highlight w:val="green"/>
              </w:rPr>
            </w:pPr>
            <w:r>
              <w:rPr>
                <w:rFonts w:hint="eastAsia"/>
                <w:highlight w:val="green"/>
              </w:rPr>
              <w:t>s</w:t>
            </w:r>
            <w:r>
              <w:rPr>
                <w:highlight w:val="green"/>
              </w:rPr>
              <w:t>tring</w:t>
            </w:r>
          </w:p>
        </w:tc>
        <w:tc>
          <w:tcPr>
            <w:tcW w:w="4876" w:type="dxa"/>
            <w:noWrap/>
            <w:vAlign w:val="center"/>
          </w:tcPr>
          <w:p>
            <w:pPr>
              <w:pStyle w:val="3"/>
              <w:jc w:val="left"/>
            </w:pPr>
            <w:r>
              <w:rPr>
                <w:highlight w:val="green"/>
              </w:rPr>
              <w:t xml:space="preserve">    </w:t>
            </w:r>
            <w:r>
              <w:rPr>
                <w:rFonts w:hint="eastAsia"/>
                <w:highlight w:val="green"/>
              </w:rPr>
              <w:t>反馈信息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6A3FB6"/>
    <w:multiLevelType w:val="multilevel"/>
    <w:tmpl w:val="5F6A3FB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NjMjQxNzc0MGYwOTBiY2VmMThkMTkyYmRlNWYzMDEifQ=="/>
  </w:docVars>
  <w:rsids>
    <w:rsidRoot w:val="008C390F"/>
    <w:rsid w:val="00025847"/>
    <w:rsid w:val="000A3096"/>
    <w:rsid w:val="0013092A"/>
    <w:rsid w:val="00141365"/>
    <w:rsid w:val="00304A35"/>
    <w:rsid w:val="00486246"/>
    <w:rsid w:val="00530C1F"/>
    <w:rsid w:val="00541A6A"/>
    <w:rsid w:val="006140EE"/>
    <w:rsid w:val="0067276E"/>
    <w:rsid w:val="0067414A"/>
    <w:rsid w:val="0075586F"/>
    <w:rsid w:val="00836A8E"/>
    <w:rsid w:val="008C390F"/>
    <w:rsid w:val="009021A4"/>
    <w:rsid w:val="0092711A"/>
    <w:rsid w:val="009B58CD"/>
    <w:rsid w:val="00A23820"/>
    <w:rsid w:val="00AD18D8"/>
    <w:rsid w:val="00C8170F"/>
    <w:rsid w:val="00D86685"/>
    <w:rsid w:val="00D93D95"/>
    <w:rsid w:val="00DE550B"/>
    <w:rsid w:val="00E77721"/>
    <w:rsid w:val="00F25011"/>
    <w:rsid w:val="16932F60"/>
    <w:rsid w:val="1E3D02D6"/>
    <w:rsid w:val="2B536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宋体" w:hAnsi="Calibri" w:eastAsia="宋体" w:cs="Times New Roman"/>
      <w:kern w:val="2"/>
      <w:sz w:val="24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uiPriority w:val="99"/>
    <w:pPr>
      <w:jc w:val="left"/>
    </w:pPr>
  </w:style>
  <w:style w:type="paragraph" w:styleId="3">
    <w:name w:val="Plain Text"/>
    <w:basedOn w:val="1"/>
    <w:link w:val="11"/>
    <w:qFormat/>
    <w:uiPriority w:val="0"/>
    <w:pPr>
      <w:spacing w:line="240" w:lineRule="auto"/>
      <w:jc w:val="center"/>
    </w:pPr>
    <w:rPr>
      <w:rFonts w:hAnsi="宋体" w:cs="Courier New"/>
    </w:rPr>
  </w:style>
  <w:style w:type="paragraph" w:styleId="4">
    <w:name w:val="Balloon Text"/>
    <w:basedOn w:val="1"/>
    <w:link w:val="15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4"/>
    <w:semiHidden/>
    <w:unhideWhenUsed/>
    <w:uiPriority w:val="99"/>
    <w:rPr>
      <w:b/>
      <w:bCs/>
    </w:rPr>
  </w:style>
  <w:style w:type="character" w:styleId="10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1">
    <w:name w:val="纯文本 字符"/>
    <w:basedOn w:val="9"/>
    <w:link w:val="3"/>
    <w:qFormat/>
    <w:uiPriority w:val="0"/>
    <w:rPr>
      <w:rFonts w:ascii="宋体" w:hAnsi="宋体" w:eastAsia="宋体" w:cs="Courier New"/>
      <w:sz w:val="24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文字 字符"/>
    <w:basedOn w:val="9"/>
    <w:link w:val="2"/>
    <w:semiHidden/>
    <w:uiPriority w:val="99"/>
    <w:rPr>
      <w:rFonts w:ascii="宋体" w:hAnsi="Calibri" w:eastAsia="宋体" w:cs="Times New Roman"/>
      <w:sz w:val="24"/>
    </w:rPr>
  </w:style>
  <w:style w:type="character" w:customStyle="1" w:styleId="14">
    <w:name w:val="批注主题 字符"/>
    <w:basedOn w:val="13"/>
    <w:link w:val="7"/>
    <w:semiHidden/>
    <w:uiPriority w:val="99"/>
    <w:rPr>
      <w:rFonts w:ascii="宋体" w:hAnsi="Calibri" w:eastAsia="宋体" w:cs="Times New Roman"/>
      <w:b/>
      <w:bCs/>
      <w:sz w:val="24"/>
    </w:rPr>
  </w:style>
  <w:style w:type="character" w:customStyle="1" w:styleId="15">
    <w:name w:val="批注框文本 字符"/>
    <w:basedOn w:val="9"/>
    <w:link w:val="4"/>
    <w:semiHidden/>
    <w:uiPriority w:val="99"/>
    <w:rPr>
      <w:rFonts w:ascii="宋体" w:hAnsi="Calibri" w:eastAsia="宋体" w:cs="Times New Roman"/>
      <w:sz w:val="18"/>
      <w:szCs w:val="18"/>
    </w:rPr>
  </w:style>
  <w:style w:type="character" w:customStyle="1" w:styleId="16">
    <w:name w:val="页眉 字符"/>
    <w:basedOn w:val="9"/>
    <w:link w:val="6"/>
    <w:uiPriority w:val="99"/>
    <w:rPr>
      <w:rFonts w:ascii="宋体" w:hAnsi="Calibri" w:eastAsia="宋体" w:cs="Times New Roman"/>
      <w:sz w:val="18"/>
      <w:szCs w:val="18"/>
    </w:rPr>
  </w:style>
  <w:style w:type="character" w:customStyle="1" w:styleId="17">
    <w:name w:val="页脚 字符"/>
    <w:basedOn w:val="9"/>
    <w:link w:val="5"/>
    <w:uiPriority w:val="99"/>
    <w:rPr>
      <w:rFonts w:ascii="宋体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360</Words>
  <Characters>732</Characters>
  <Lines>6</Lines>
  <Paragraphs>1</Paragraphs>
  <TotalTime>1</TotalTime>
  <ScaleCrop>false</ScaleCrop>
  <LinksUpToDate>false</LinksUpToDate>
  <CharactersWithSpaces>768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2021-11-22T05:39:00Z</dcterms:created>
  <dc:creator>GHKJ-PC-017</dc:creator>
  <cp:lastModifiedBy>Qin Chulong</cp:lastModifiedBy>
  <dcterms:modified xsi:type="dcterms:W3CDTF">2022-06-13T03:41:43Z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09D6304FB4B04015AAE0E40DAE0EB9E3</vt:lpwstr>
  </property>
</Properties>
</file>