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6A3042">
      <w:pPr>
        <w:jc w:val="center"/>
        <w:rPr>
          <w:sz w:val="52"/>
          <w:szCs w:val="60"/>
        </w:rPr>
      </w:pPr>
    </w:p>
    <w:p w14:paraId="7B6CE4EA">
      <w:pPr>
        <w:jc w:val="center"/>
        <w:rPr>
          <w:sz w:val="52"/>
          <w:szCs w:val="60"/>
        </w:rPr>
      </w:pPr>
    </w:p>
    <w:p w14:paraId="185BAFD9">
      <w:pPr>
        <w:jc w:val="center"/>
        <w:rPr>
          <w:sz w:val="52"/>
          <w:szCs w:val="60"/>
        </w:rPr>
      </w:pPr>
    </w:p>
    <w:p w14:paraId="37C5712F">
      <w:pPr>
        <w:jc w:val="center"/>
        <w:rPr>
          <w:sz w:val="52"/>
          <w:szCs w:val="60"/>
        </w:rPr>
      </w:pPr>
    </w:p>
    <w:p w14:paraId="492D110D">
      <w:pPr>
        <w:jc w:val="center"/>
        <w:rPr>
          <w:sz w:val="52"/>
          <w:szCs w:val="60"/>
        </w:rPr>
      </w:pPr>
      <w:r>
        <w:rPr>
          <w:rFonts w:hint="eastAsia"/>
          <w:sz w:val="52"/>
          <w:szCs w:val="60"/>
          <w:lang w:val="en-US" w:eastAsia="zh-CN"/>
        </w:rPr>
        <w:t>MES</w:t>
      </w:r>
      <w:r>
        <w:rPr>
          <w:rFonts w:hint="eastAsia"/>
          <w:sz w:val="52"/>
          <w:szCs w:val="60"/>
        </w:rPr>
        <w:t>对接文档</w:t>
      </w:r>
    </w:p>
    <w:p w14:paraId="0D418D84">
      <w:pPr>
        <w:jc w:val="center"/>
        <w:rPr>
          <w:sz w:val="52"/>
          <w:szCs w:val="52"/>
          <w:u w:val="single"/>
        </w:rPr>
      </w:pPr>
    </w:p>
    <w:p w14:paraId="0BB6E850">
      <w:pPr>
        <w:jc w:val="center"/>
        <w:rPr>
          <w:sz w:val="52"/>
          <w:szCs w:val="52"/>
          <w:u w:val="single"/>
        </w:rPr>
      </w:pPr>
    </w:p>
    <w:p w14:paraId="25CFE357">
      <w:pPr>
        <w:jc w:val="center"/>
        <w:rPr>
          <w:sz w:val="52"/>
          <w:szCs w:val="52"/>
          <w:u w:val="single"/>
        </w:rPr>
      </w:pPr>
    </w:p>
    <w:p w14:paraId="621DD8E4">
      <w:pPr>
        <w:jc w:val="center"/>
        <w:rPr>
          <w:sz w:val="52"/>
          <w:szCs w:val="52"/>
          <w:u w:val="single"/>
        </w:rPr>
      </w:pPr>
    </w:p>
    <w:p w14:paraId="4D1B5000">
      <w:pPr>
        <w:jc w:val="center"/>
        <w:rPr>
          <w:sz w:val="52"/>
          <w:szCs w:val="52"/>
          <w:u w:val="single"/>
        </w:rPr>
      </w:pPr>
    </w:p>
    <w:p w14:paraId="0C770CAF">
      <w:pPr>
        <w:jc w:val="center"/>
        <w:rPr>
          <w:sz w:val="52"/>
          <w:szCs w:val="52"/>
          <w:u w:val="single"/>
        </w:rPr>
      </w:pPr>
    </w:p>
    <w:p w14:paraId="35BCFDAB">
      <w:pPr>
        <w:jc w:val="center"/>
        <w:rPr>
          <w:rFonts w:hint="eastAsia" w:ascii="宋体" w:hAnsi="宋体" w:eastAsia="宋体"/>
          <w:sz w:val="28"/>
          <w:szCs w:val="28"/>
        </w:rPr>
        <w:sectPr>
          <w:head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sdt>
      <w:sdtPr>
        <w:rPr>
          <w:rFonts w:ascii="宋体" w:hAnsi="宋体" w:eastAsia="宋体"/>
        </w:rPr>
        <w:id w:val="147475839"/>
        <w15:color w:val="DBDBDB"/>
        <w:docPartObj>
          <w:docPartGallery w:val="Table of Contents"/>
          <w:docPartUnique/>
        </w:docPartObj>
      </w:sdtPr>
      <w:sdtEndPr>
        <w:rPr>
          <w:rFonts w:hint="eastAsia" w:asciiTheme="minorHAnsi" w:hAnsiTheme="minorHAnsi" w:eastAsiaTheme="minorEastAsia"/>
          <w:szCs w:val="60"/>
        </w:rPr>
      </w:sdtEndPr>
      <w:sdtContent>
        <w:p w14:paraId="0B93B22B">
          <w:pPr>
            <w:spacing w:line="360" w:lineRule="auto"/>
            <w:jc w:val="center"/>
            <w:rPr>
              <w:b/>
              <w:bCs/>
            </w:rPr>
          </w:pPr>
          <w:r>
            <w:rPr>
              <w:rFonts w:ascii="宋体" w:hAnsi="宋体" w:eastAsia="宋体"/>
              <w:b/>
              <w:bCs/>
              <w:sz w:val="24"/>
              <w:szCs w:val="32"/>
            </w:rPr>
            <w:t>目录</w:t>
          </w:r>
        </w:p>
        <w:p w14:paraId="45E28CD2">
          <w:pPr>
            <w:pStyle w:val="6"/>
            <w:tabs>
              <w:tab w:val="right" w:leader="dot" w:pos="8306"/>
            </w:tabs>
          </w:pPr>
          <w:r>
            <w:rPr>
              <w:rFonts w:hint="eastAsia"/>
              <w:sz w:val="52"/>
              <w:szCs w:val="60"/>
            </w:rPr>
            <w:fldChar w:fldCharType="begin"/>
          </w:r>
          <w:r>
            <w:rPr>
              <w:rFonts w:hint="eastAsia"/>
              <w:sz w:val="52"/>
              <w:szCs w:val="60"/>
            </w:rPr>
            <w:instrText xml:space="preserve">TOC \o "1-3" \h \u </w:instrText>
          </w:r>
          <w:r>
            <w:rPr>
              <w:rFonts w:hint="eastAsia"/>
              <w:sz w:val="52"/>
              <w:szCs w:val="60"/>
            </w:rPr>
            <w:fldChar w:fldCharType="separate"/>
          </w: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_Toc22548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40"/>
            </w:rPr>
            <w:t xml:space="preserve">一、 </w:t>
          </w:r>
          <w:r>
            <w:rPr>
              <w:rFonts w:hint="eastAsia"/>
              <w:bCs/>
              <w:szCs w:val="40"/>
              <w:lang w:val="en-US" w:eastAsia="zh-CN"/>
            </w:rPr>
            <w:t>接口回传</w:t>
          </w:r>
          <w:r>
            <w:tab/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eastAsia"/>
              <w:szCs w:val="60"/>
            </w:rPr>
            <w:fldChar w:fldCharType="end"/>
          </w:r>
        </w:p>
        <w:p w14:paraId="03FAF8B0">
          <w:pPr>
            <w:pStyle w:val="7"/>
            <w:tabs>
              <w:tab w:val="right" w:leader="dot" w:pos="8306"/>
            </w:tabs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_Toc4686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</w:rPr>
            <w:t>1.1</w:t>
          </w:r>
          <w:r>
            <w:rPr>
              <w:rFonts w:hint="eastAsia"/>
              <w:bCs/>
              <w:szCs w:val="32"/>
              <w:lang w:val="en-US" w:eastAsia="zh-CN"/>
            </w:rPr>
            <w:t>新条码信息同步</w:t>
          </w:r>
          <w:r>
            <w:tab/>
          </w:r>
          <w:r>
            <w:rPr>
              <w:rFonts w:hint="eastAsia"/>
              <w:lang w:val="en-US" w:eastAsia="zh-CN"/>
            </w:rPr>
            <w:t>2</w:t>
          </w:r>
          <w:r>
            <w:rPr>
              <w:rFonts w:hint="eastAsia"/>
              <w:szCs w:val="60"/>
            </w:rPr>
            <w:fldChar w:fldCharType="end"/>
          </w:r>
        </w:p>
        <w:p w14:paraId="17BF5398">
          <w:pPr>
            <w:pStyle w:val="7"/>
            <w:tabs>
              <w:tab w:val="right" w:leader="dot" w:pos="8306"/>
            </w:tabs>
            <w:rPr>
              <w:rFonts w:hint="eastAsia"/>
              <w:szCs w:val="60"/>
            </w:rPr>
          </w:pPr>
          <w:r>
            <w:rPr>
              <w:rFonts w:hint="eastAsia"/>
              <w:szCs w:val="60"/>
            </w:rPr>
            <w:fldChar w:fldCharType="begin"/>
          </w:r>
          <w:r>
            <w:rPr>
              <w:rFonts w:hint="eastAsia"/>
              <w:szCs w:val="60"/>
            </w:rPr>
            <w:instrText xml:space="preserve"> HYPERLINK \l _Toc24789 </w:instrText>
          </w:r>
          <w:r>
            <w:rPr>
              <w:rFonts w:hint="eastAsia"/>
              <w:szCs w:val="60"/>
            </w:rPr>
            <w:fldChar w:fldCharType="separate"/>
          </w:r>
          <w:r>
            <w:rPr>
              <w:rFonts w:hint="eastAsia"/>
              <w:bCs/>
              <w:szCs w:val="32"/>
              <w:lang w:val="en-US" w:eastAsia="zh-CN"/>
            </w:rPr>
            <w:t>1</w:t>
          </w:r>
          <w:r>
            <w:rPr>
              <w:rFonts w:hint="eastAsia"/>
              <w:bCs/>
              <w:szCs w:val="32"/>
            </w:rPr>
            <w:t>.</w:t>
          </w:r>
          <w:r>
            <w:rPr>
              <w:rFonts w:hint="eastAsia"/>
              <w:bCs/>
              <w:szCs w:val="32"/>
              <w:lang w:val="en-US" w:eastAsia="zh-CN"/>
            </w:rPr>
            <w:t>2 采购入库分批回传</w:t>
          </w:r>
          <w:r>
            <w:tab/>
          </w:r>
          <w:r>
            <w:rPr>
              <w:rFonts w:hint="eastAsia"/>
              <w:lang w:val="en-US" w:eastAsia="zh-CN"/>
            </w:rPr>
            <w:t>4</w:t>
          </w:r>
          <w:r>
            <w:rPr>
              <w:rFonts w:hint="eastAsia"/>
              <w:szCs w:val="60"/>
            </w:rPr>
            <w:fldChar w:fldCharType="end"/>
          </w:r>
        </w:p>
        <w:p w14:paraId="2B751A0A">
          <w:pPr>
            <w:pStyle w:val="7"/>
            <w:tabs>
              <w:tab w:val="right" w:leader="dot" w:pos="8306"/>
            </w:tabs>
            <w:rPr>
              <w:rFonts w:hint="default" w:eastAsiaTheme="minorEastAsia"/>
              <w:szCs w:val="60"/>
              <w:lang w:val="en-US" w:eastAsia="zh-CN"/>
            </w:rPr>
          </w:pPr>
          <w:r>
            <w:rPr>
              <w:rFonts w:hint="eastAsia"/>
              <w:lang w:val="en-US" w:eastAsia="zh-CN"/>
            </w:rPr>
            <w:t>1.3 工单领料单</w:t>
          </w:r>
          <w:r>
            <w:rPr>
              <w:rFonts w:hint="eastAsia"/>
              <w:bCs/>
              <w:szCs w:val="32"/>
              <w:lang w:val="en-US" w:eastAsia="zh-CN"/>
            </w:rPr>
            <w:t>分批回传</w:t>
          </w:r>
          <w:r>
            <w:tab/>
          </w:r>
          <w:r>
            <w:rPr>
              <w:rFonts w:hint="eastAsia"/>
              <w:lang w:val="en-US" w:eastAsia="zh-CN"/>
            </w:rPr>
            <w:t>6</w:t>
          </w:r>
        </w:p>
        <w:p w14:paraId="0F6E4E34">
          <w:pPr>
            <w:pStyle w:val="7"/>
            <w:tabs>
              <w:tab w:val="right" w:leader="dot" w:pos="8306"/>
            </w:tabs>
            <w:rPr>
              <w:rFonts w:hint="eastAsia" w:eastAsiaTheme="minorEastAsia"/>
              <w:szCs w:val="60"/>
              <w:lang w:val="en-US" w:eastAsia="zh-CN"/>
            </w:rPr>
          </w:pPr>
          <w:r>
            <w:rPr>
              <w:rFonts w:hint="eastAsia"/>
              <w:lang w:val="en-US" w:eastAsia="zh-CN"/>
            </w:rPr>
            <w:t>1.4 工单领料单</w:t>
          </w:r>
          <w:r>
            <w:rPr>
              <w:rFonts w:hint="eastAsia"/>
              <w:bCs/>
              <w:szCs w:val="32"/>
              <w:lang w:val="en-US" w:eastAsia="zh-CN"/>
            </w:rPr>
            <w:t>分批回传</w:t>
          </w:r>
          <w:r>
            <w:tab/>
          </w:r>
          <w:r>
            <w:rPr>
              <w:rFonts w:hint="eastAsia"/>
              <w:lang w:val="en-US" w:eastAsia="zh-CN"/>
            </w:rPr>
            <w:t>7</w:t>
          </w:r>
        </w:p>
        <w:p w14:paraId="5657B89F">
          <w:pPr>
            <w:ind w:firstLine="420" w:firstLineChars="0"/>
            <w:rPr>
              <w:rFonts w:hint="eastAsia" w:eastAsiaTheme="minorEastAsia"/>
              <w:lang w:val="en-US" w:eastAsia="zh-CN"/>
            </w:rPr>
          </w:pPr>
        </w:p>
        <w:p w14:paraId="28AF39F3">
          <w:pPr>
            <w:spacing w:line="360" w:lineRule="auto"/>
            <w:jc w:val="center"/>
            <w:rPr>
              <w:szCs w:val="60"/>
            </w:rPr>
          </w:pPr>
          <w:r>
            <w:rPr>
              <w:rFonts w:hint="eastAsia"/>
              <w:szCs w:val="60"/>
            </w:rPr>
            <w:fldChar w:fldCharType="end"/>
          </w:r>
        </w:p>
      </w:sdtContent>
    </w:sdt>
    <w:p w14:paraId="199AAD81">
      <w:pPr>
        <w:rPr>
          <w:sz w:val="24"/>
          <w:szCs w:val="32"/>
        </w:rPr>
      </w:pPr>
    </w:p>
    <w:p w14:paraId="5B80B924">
      <w:pPr>
        <w:rPr>
          <w:sz w:val="24"/>
          <w:szCs w:val="32"/>
        </w:rPr>
      </w:pPr>
    </w:p>
    <w:p w14:paraId="1B2861D8">
      <w:pPr>
        <w:rPr>
          <w:sz w:val="24"/>
          <w:szCs w:val="32"/>
        </w:rPr>
      </w:pPr>
    </w:p>
    <w:p w14:paraId="347B9D65">
      <w:pPr>
        <w:rPr>
          <w:sz w:val="24"/>
          <w:szCs w:val="32"/>
        </w:rPr>
      </w:pPr>
    </w:p>
    <w:p w14:paraId="6DFF188F">
      <w:pPr>
        <w:rPr>
          <w:sz w:val="24"/>
          <w:szCs w:val="32"/>
        </w:rPr>
      </w:pPr>
    </w:p>
    <w:p w14:paraId="2316BA44">
      <w:pPr>
        <w:rPr>
          <w:sz w:val="24"/>
          <w:szCs w:val="32"/>
        </w:rPr>
      </w:pPr>
    </w:p>
    <w:p w14:paraId="7ECFED81">
      <w:pPr>
        <w:rPr>
          <w:sz w:val="24"/>
          <w:szCs w:val="32"/>
        </w:rPr>
      </w:pPr>
    </w:p>
    <w:p w14:paraId="47E43F35">
      <w:pPr>
        <w:rPr>
          <w:sz w:val="24"/>
          <w:szCs w:val="32"/>
        </w:rPr>
      </w:pPr>
    </w:p>
    <w:p w14:paraId="54275B54">
      <w:pPr>
        <w:rPr>
          <w:sz w:val="24"/>
          <w:szCs w:val="32"/>
        </w:rPr>
      </w:pPr>
    </w:p>
    <w:p w14:paraId="6F955006">
      <w:pPr>
        <w:rPr>
          <w:sz w:val="24"/>
          <w:szCs w:val="32"/>
        </w:rPr>
      </w:pPr>
    </w:p>
    <w:p w14:paraId="5A84B5D3">
      <w:pPr>
        <w:rPr>
          <w:sz w:val="24"/>
          <w:szCs w:val="32"/>
        </w:rPr>
      </w:pPr>
    </w:p>
    <w:p w14:paraId="671CA4C5">
      <w:pPr>
        <w:rPr>
          <w:sz w:val="24"/>
          <w:szCs w:val="32"/>
        </w:rPr>
      </w:pPr>
    </w:p>
    <w:p w14:paraId="1A74163A">
      <w:pPr>
        <w:rPr>
          <w:sz w:val="24"/>
          <w:szCs w:val="32"/>
        </w:rPr>
      </w:pPr>
    </w:p>
    <w:p w14:paraId="69739B44">
      <w:pPr>
        <w:rPr>
          <w:sz w:val="24"/>
          <w:szCs w:val="32"/>
        </w:rPr>
      </w:pPr>
    </w:p>
    <w:p w14:paraId="2708C1C7">
      <w:pPr>
        <w:rPr>
          <w:sz w:val="24"/>
          <w:szCs w:val="32"/>
        </w:rPr>
      </w:pPr>
    </w:p>
    <w:p w14:paraId="000744F6">
      <w:pPr>
        <w:rPr>
          <w:sz w:val="24"/>
          <w:szCs w:val="32"/>
        </w:rPr>
      </w:pPr>
    </w:p>
    <w:p w14:paraId="0FE56B88">
      <w:pPr>
        <w:rPr>
          <w:sz w:val="24"/>
          <w:szCs w:val="32"/>
        </w:rPr>
      </w:pPr>
    </w:p>
    <w:p w14:paraId="29EB1FFD">
      <w:pPr>
        <w:rPr>
          <w:sz w:val="24"/>
          <w:szCs w:val="32"/>
        </w:rPr>
      </w:pPr>
    </w:p>
    <w:p w14:paraId="523A7618">
      <w:pPr>
        <w:rPr>
          <w:sz w:val="24"/>
          <w:szCs w:val="32"/>
        </w:rPr>
      </w:pPr>
    </w:p>
    <w:p w14:paraId="488D5A1F">
      <w:pPr>
        <w:rPr>
          <w:sz w:val="24"/>
          <w:szCs w:val="32"/>
        </w:rPr>
      </w:pPr>
    </w:p>
    <w:p w14:paraId="0B7C185C">
      <w:pPr>
        <w:rPr>
          <w:sz w:val="24"/>
          <w:szCs w:val="32"/>
        </w:rPr>
      </w:pPr>
    </w:p>
    <w:p w14:paraId="05EE000F">
      <w:pPr>
        <w:widowControl/>
        <w:jc w:val="left"/>
        <w:rPr>
          <w:sz w:val="24"/>
          <w:szCs w:val="32"/>
        </w:rPr>
      </w:pPr>
      <w:r>
        <w:rPr>
          <w:sz w:val="24"/>
          <w:szCs w:val="32"/>
        </w:rPr>
        <w:br w:type="page"/>
      </w:r>
    </w:p>
    <w:p w14:paraId="129682E4">
      <w:pPr>
        <w:numPr>
          <w:ilvl w:val="0"/>
          <w:numId w:val="2"/>
        </w:numPr>
        <w:ind w:left="210" w:leftChars="0" w:firstLineChars="0"/>
        <w:outlineLvl w:val="0"/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  <w:lang w:val="en-US" w:eastAsia="zh-CN"/>
        </w:rPr>
        <w:t>接口回传</w:t>
      </w:r>
    </w:p>
    <w:p w14:paraId="052F0151">
      <w:pPr>
        <w:outlineLvl w:val="1"/>
        <w:rPr>
          <w:rFonts w:hint="default"/>
          <w:b/>
          <w:bCs/>
          <w:sz w:val="24"/>
          <w:szCs w:val="32"/>
          <w:lang w:val="en-US"/>
        </w:rPr>
      </w:pPr>
      <w:bookmarkStart w:id="0" w:name="_Toc4686"/>
      <w:r>
        <w:rPr>
          <w:rFonts w:hint="eastAsia"/>
          <w:b/>
          <w:bCs/>
          <w:sz w:val="24"/>
          <w:szCs w:val="32"/>
        </w:rPr>
        <w:t>1</w:t>
      </w:r>
      <w:bookmarkEnd w:id="0"/>
      <w:bookmarkStart w:id="1" w:name="_Toc24789"/>
      <w:r>
        <w:rPr>
          <w:rFonts w:hint="eastAsia"/>
          <w:b/>
          <w:bCs/>
          <w:sz w:val="24"/>
          <w:szCs w:val="32"/>
        </w:rPr>
        <w:t>.1</w:t>
      </w:r>
      <w:r>
        <w:rPr>
          <w:rFonts w:hint="eastAsia"/>
          <w:b/>
          <w:bCs/>
          <w:sz w:val="24"/>
          <w:szCs w:val="32"/>
          <w:lang w:val="en-US" w:eastAsia="zh-CN"/>
        </w:rPr>
        <w:t xml:space="preserve"> </w:t>
      </w:r>
      <w:bookmarkEnd w:id="1"/>
      <w:r>
        <w:rPr>
          <w:rFonts w:hint="eastAsia"/>
          <w:b/>
          <w:bCs/>
          <w:sz w:val="24"/>
          <w:szCs w:val="32"/>
          <w:lang w:val="en-US" w:eastAsia="zh-CN"/>
        </w:rPr>
        <w:t>新条码信息同步</w:t>
      </w:r>
    </w:p>
    <w:tbl>
      <w:tblPr>
        <w:tblStyle w:val="16"/>
        <w:tblW w:w="0" w:type="auto"/>
        <w:tblInd w:w="0" w:type="dxa"/>
        <w:tblBorders>
          <w:top w:val="single" w:color="B5C7EA" w:themeColor="accent1" w:themeTint="66" w:sz="4" w:space="0"/>
          <w:left w:val="single" w:color="B5C7EA" w:themeColor="accent1" w:themeTint="66" w:sz="4" w:space="0"/>
          <w:bottom w:val="single" w:color="B5C7EA" w:themeColor="accent1" w:themeTint="66" w:sz="4" w:space="0"/>
          <w:right w:val="single" w:color="B5C7EA" w:themeColor="accent1" w:themeTint="66" w:sz="4" w:space="0"/>
          <w:insideH w:val="single" w:color="B5C7EA" w:themeColor="accent1" w:themeTint="66" w:sz="4" w:space="0"/>
          <w:insideV w:val="single" w:color="B5C7EA" w:themeColor="accent1" w:themeTint="66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310"/>
        <w:gridCol w:w="2247"/>
        <w:gridCol w:w="2381"/>
      </w:tblGrid>
      <w:tr w14:paraId="017E6098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43963615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3"/>
            <w:tcBorders>
              <w:bottom w:val="single" w:color="91ABDF" w:themeColor="accent1" w:themeTint="99" w:sz="12" w:space="0"/>
              <w:insideH w:val="single" w:sz="12" w:space="0"/>
            </w:tcBorders>
          </w:tcPr>
          <w:p w14:paraId="0256B882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0E46280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12AEBC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  <w:gridSpan w:val="3"/>
          </w:tcPr>
          <w:p w14:paraId="3CDF3B6B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新条码信息同步</w:t>
            </w:r>
            <w:r>
              <w:rPr>
                <w:rFonts w:hint="eastAsia"/>
              </w:rPr>
              <w:t>接口</w:t>
            </w:r>
          </w:p>
        </w:tc>
      </w:tr>
      <w:tr w14:paraId="2385108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7836326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  <w:gridSpan w:val="3"/>
          </w:tcPr>
          <w:p w14:paraId="397F54BE">
            <w:r>
              <w:t>POST</w:t>
            </w:r>
          </w:p>
        </w:tc>
      </w:tr>
      <w:tr w14:paraId="4CAB8F4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35433D7F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  <w:gridSpan w:val="3"/>
          </w:tcPr>
          <w:p w14:paraId="43093B8B">
            <w:r>
              <w:rPr>
                <w:rFonts w:hint="eastAsia" w:ascii="新宋体" w:hAnsi="新宋体" w:eastAsia="新宋体"/>
                <w:color w:val="0000FF"/>
                <w:sz w:val="19"/>
                <w:szCs w:val="24"/>
              </w:rPr>
              <w:t>http: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172.19.201.114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: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450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api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AldBarcodeInformation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BarcodeInformation</w:t>
            </w:r>
          </w:p>
        </w:tc>
      </w:tr>
      <w:tr w14:paraId="267EA339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5" w:type="dxa"/>
          </w:tcPr>
          <w:p w14:paraId="2CCE464D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接口定义方</w:t>
            </w:r>
          </w:p>
        </w:tc>
        <w:tc>
          <w:tcPr>
            <w:tcW w:w="2247" w:type="dxa"/>
          </w:tcPr>
          <w:p w14:paraId="30E26010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MES</w:t>
            </w:r>
          </w:p>
        </w:tc>
        <w:tc>
          <w:tcPr>
            <w:tcW w:w="2247" w:type="dxa"/>
          </w:tcPr>
          <w:p w14:paraId="685548C0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接口调用方</w:t>
            </w:r>
          </w:p>
        </w:tc>
        <w:tc>
          <w:tcPr>
            <w:tcW w:w="2247" w:type="dxa"/>
          </w:tcPr>
          <w:p w14:paraId="44684C0E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</w:t>
            </w:r>
          </w:p>
        </w:tc>
      </w:tr>
      <w:tr w14:paraId="043E2C53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0D20EBC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  <w:gridSpan w:val="3"/>
          </w:tcPr>
          <w:p w14:paraId="1CB711B8">
            <w:pPr>
              <w:rPr>
                <w:rFonts w:hint="default" w:eastAsiaTheme="minorEastAsia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WMS把新条码信息同步给MES</w:t>
            </w:r>
          </w:p>
        </w:tc>
      </w:tr>
      <w:tr w14:paraId="590CA7BE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5CEDAE9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  <w:gridSpan w:val="3"/>
          </w:tcPr>
          <w:p w14:paraId="1F9B826B">
            <w:r>
              <w:t>Content-Type: application/json</w:t>
            </w:r>
          </w:p>
        </w:tc>
      </w:tr>
      <w:tr w14:paraId="092BFC56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73" w:hRule="atLeast"/>
        </w:trPr>
        <w:tc>
          <w:tcPr>
            <w:tcW w:w="1555" w:type="dxa"/>
          </w:tcPr>
          <w:p w14:paraId="18D312C5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  <w:gridSpan w:val="3"/>
          </w:tcPr>
          <w:p w14:paraId="325095D8"/>
          <w:tbl>
            <w:tblPr>
              <w:tblStyle w:val="15"/>
              <w:tblW w:w="0" w:type="auto"/>
              <w:tblInd w:w="0" w:type="dxa"/>
              <w:tblBorders>
                <w:top w:val="single" w:color="F8CCAB" w:themeColor="accent2" w:themeTint="66" w:sz="4" w:space="0"/>
                <w:left w:val="single" w:color="F8CCAB" w:themeColor="accent2" w:themeTint="66" w:sz="4" w:space="0"/>
                <w:bottom w:val="single" w:color="F8CCAB" w:themeColor="accent2" w:themeTint="66" w:sz="4" w:space="0"/>
                <w:right w:val="single" w:color="F8CCAB" w:themeColor="accent2" w:themeTint="66" w:sz="4" w:space="0"/>
                <w:insideH w:val="single" w:color="F8CCAB" w:themeColor="accent2" w:themeTint="66" w:sz="4" w:space="0"/>
                <w:insideV w:val="single" w:color="F8CCAB" w:themeColor="accent2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63"/>
              <w:gridCol w:w="1403"/>
              <w:gridCol w:w="1060"/>
              <w:gridCol w:w="2058"/>
            </w:tblGrid>
            <w:tr w14:paraId="0CEB12B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98" w:hRule="atLeast"/>
              </w:trPr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6442E72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7181FE6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271DA6D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0" w:type="auto"/>
                  <w:tcBorders>
                    <w:bottom w:val="single" w:color="F4B382" w:themeColor="accent2" w:themeTint="99" w:sz="12" w:space="0"/>
                    <w:insideH w:val="single" w:sz="12" w:space="0"/>
                  </w:tcBorders>
                </w:tcPr>
                <w:p w14:paraId="36A3058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AAD7F5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1AB16966">
                  <w:pPr>
                    <w:rPr>
                      <w:rFonts w:asciiTheme="minorHAnsi" w:hAnsiTheme="minorHAnsi" w:eastAsiaTheme="minorEastAsia" w:cstheme="minorBidi"/>
                      <w:b w:val="0"/>
                      <w:bCs w:val="0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reqCode</w:t>
                  </w:r>
                </w:p>
              </w:tc>
              <w:tc>
                <w:tcPr>
                  <w:tcW w:w="0" w:type="auto"/>
                  <w:vAlign w:val="top"/>
                </w:tcPr>
                <w:p w14:paraId="63B17FFC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37B81C59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44E54E3D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请求ID</w:t>
                  </w:r>
                </w:p>
              </w:tc>
            </w:tr>
            <w:tr w14:paraId="4C9B5D2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051178F5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reqTime</w:t>
                  </w:r>
                </w:p>
              </w:tc>
              <w:tc>
                <w:tcPr>
                  <w:tcW w:w="0" w:type="auto"/>
                  <w:vAlign w:val="top"/>
                </w:tcPr>
                <w:p w14:paraId="25CB230D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2FB11CEB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767F8FED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发起时间</w:t>
                  </w:r>
                </w:p>
              </w:tc>
            </w:tr>
            <w:tr w14:paraId="3005C08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3BCC5A8D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oldmaterialCode</w:t>
                  </w:r>
                </w:p>
              </w:tc>
              <w:tc>
                <w:tcPr>
                  <w:tcW w:w="0" w:type="auto"/>
                  <w:vAlign w:val="top"/>
                </w:tcPr>
                <w:p w14:paraId="0C879517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619A19B1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209E9CA4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物料原条码</w:t>
                  </w:r>
                </w:p>
              </w:tc>
            </w:tr>
            <w:tr w14:paraId="767EBC15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30A8EBBE">
                  <w:pPr>
                    <w:rPr>
                      <w:rFonts w:hint="default" w:eastAsiaTheme="minor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oldQty</w:t>
                  </w:r>
                </w:p>
              </w:tc>
              <w:tc>
                <w:tcPr>
                  <w:tcW w:w="0" w:type="auto"/>
                  <w:vAlign w:val="top"/>
                </w:tcPr>
                <w:p w14:paraId="0214A373"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0" w:type="auto"/>
                  <w:vAlign w:val="top"/>
                </w:tcPr>
                <w:p w14:paraId="318AEC26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19F6C14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原条码数量</w:t>
                  </w:r>
                </w:p>
              </w:tc>
            </w:tr>
            <w:tr w14:paraId="281201E7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1C5D14A8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newmaterialCode</w:t>
                  </w:r>
                </w:p>
              </w:tc>
              <w:tc>
                <w:tcPr>
                  <w:tcW w:w="0" w:type="auto"/>
                  <w:vAlign w:val="top"/>
                </w:tcPr>
                <w:p w14:paraId="4D45D545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1FEA91A6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1D4B9C73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物料新条码</w:t>
                  </w:r>
                </w:p>
              </w:tc>
            </w:tr>
            <w:tr w14:paraId="4A181CB4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01FF2C80">
                  <w:pPr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  <w:t>unit</w:t>
                  </w:r>
                </w:p>
              </w:tc>
              <w:tc>
                <w:tcPr>
                  <w:tcW w:w="0" w:type="auto"/>
                  <w:vAlign w:val="top"/>
                </w:tcPr>
                <w:p w14:paraId="61394988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Integer</w:t>
                  </w:r>
                </w:p>
              </w:tc>
              <w:tc>
                <w:tcPr>
                  <w:tcW w:w="0" w:type="auto"/>
                  <w:vAlign w:val="top"/>
                </w:tcPr>
                <w:p w14:paraId="44FAB6CC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212C80F6">
                  <w:pPr>
                    <w:rPr>
                      <w:rFonts w:hint="default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  <w:t>单位</w:t>
                  </w:r>
                </w:p>
              </w:tc>
            </w:tr>
            <w:tr w14:paraId="4B39B23A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23961719">
                  <w:pPr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factoryArea</w:t>
                  </w:r>
                </w:p>
              </w:tc>
              <w:tc>
                <w:tcPr>
                  <w:tcW w:w="0" w:type="auto"/>
                  <w:vAlign w:val="top"/>
                </w:tcPr>
                <w:p w14:paraId="4FAE4693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22C82530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20539118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厂区</w:t>
                  </w:r>
                </w:p>
              </w:tc>
            </w:tr>
            <w:tr w14:paraId="7A00B24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4C2F6DA8">
                  <w:pPr>
                    <w:rPr>
                      <w:rFonts w:hint="eastAsia" w:asciiTheme="minorHAnsi" w:hAnsiTheme="minorHAnsi" w:eastAsiaTheme="minorEastAsia" w:cstheme="minorBidi"/>
                      <w:b w:val="0"/>
                      <w:bCs w:val="0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qty</w:t>
                  </w:r>
                </w:p>
              </w:tc>
              <w:tc>
                <w:tcPr>
                  <w:tcW w:w="0" w:type="auto"/>
                  <w:vAlign w:val="top"/>
                </w:tcPr>
                <w:p w14:paraId="04B8044F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0" w:type="auto"/>
                  <w:vAlign w:val="top"/>
                </w:tcPr>
                <w:p w14:paraId="72FEDC76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6105B31E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新条码</w:t>
                  </w:r>
                  <w:r>
                    <w:rPr>
                      <w:rFonts w:hint="eastAsia"/>
                      <w:lang w:val="en-US" w:eastAsia="zh-CN"/>
                    </w:rPr>
                    <w:t>数量</w:t>
                  </w:r>
                </w:p>
              </w:tc>
            </w:tr>
            <w:tr w14:paraId="05118C60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1B34C0F3">
                  <w:pPr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supply</w:t>
                  </w:r>
                  <w:r>
                    <w:rPr>
                      <w:rFonts w:hint="eastAsia"/>
                      <w:b/>
                      <w:bCs/>
                    </w:rPr>
                    <w:t>Code</w:t>
                  </w:r>
                </w:p>
              </w:tc>
              <w:tc>
                <w:tcPr>
                  <w:tcW w:w="0" w:type="auto"/>
                  <w:vAlign w:val="top"/>
                </w:tcPr>
                <w:p w14:paraId="0FD1EC43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07780BF8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59A24D03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供应商</w:t>
                  </w:r>
                </w:p>
              </w:tc>
            </w:tr>
            <w:tr w14:paraId="47CDC2D8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09832688">
                  <w:pPr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batchNo</w:t>
                  </w:r>
                </w:p>
              </w:tc>
              <w:tc>
                <w:tcPr>
                  <w:tcW w:w="0" w:type="auto"/>
                  <w:vAlign w:val="top"/>
                </w:tcPr>
                <w:p w14:paraId="0638F7C9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center"/>
                </w:tcPr>
                <w:p w14:paraId="2A40FBBD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4110BAA0">
                  <w:pPr>
                    <w:jc w:val="left"/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批 次</w:t>
                  </w:r>
                </w:p>
              </w:tc>
            </w:tr>
            <w:tr w14:paraId="06F47F6D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4AB46CEC">
                  <w:pPr>
                    <w:rPr>
                      <w:rFonts w:hint="eastAsia" w:asciiTheme="minorHAnsi" w:hAnsiTheme="minorHAnsi" w:eastAsiaTheme="minorEastAsia" w:cstheme="minorBidi"/>
                      <w:b w:val="0"/>
                      <w:bCs w:val="0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material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Code</w:t>
                  </w:r>
                </w:p>
              </w:tc>
              <w:tc>
                <w:tcPr>
                  <w:tcW w:w="0" w:type="auto"/>
                  <w:vAlign w:val="top"/>
                </w:tcPr>
                <w:p w14:paraId="7EF1CD82">
                  <w:pPr>
                    <w:rPr>
                      <w:rFonts w:hint="default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4D09E0F0">
                  <w:pPr>
                    <w:rPr>
                      <w:rFonts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716D6354">
                  <w:pPr>
                    <w:jc w:val="left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物料编码</w:t>
                  </w:r>
                </w:p>
              </w:tc>
            </w:tr>
            <w:tr w14:paraId="0F8F5D92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305DC112">
                  <w:pPr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warehouseCode</w:t>
                  </w:r>
                </w:p>
              </w:tc>
              <w:tc>
                <w:tcPr>
                  <w:tcW w:w="0" w:type="auto"/>
                  <w:vAlign w:val="top"/>
                </w:tcPr>
                <w:p w14:paraId="114D7889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0" w:type="auto"/>
                  <w:vAlign w:val="center"/>
                </w:tcPr>
                <w:p w14:paraId="0CFFB90D">
                  <w:pPr>
                    <w:rPr>
                      <w:rFonts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06CCFBB2">
                  <w:pPr>
                    <w:jc w:val="left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仓库</w:t>
                  </w:r>
                </w:p>
              </w:tc>
            </w:tr>
            <w:tr w14:paraId="5633DE81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281CEDCC">
                  <w:pPr>
                    <w:rPr>
                      <w:rFonts w:hint="eastAsia" w:asciiTheme="minorHAnsi" w:hAnsiTheme="minorHAnsi" w:eastAsiaTheme="minorEastAsia" w:cstheme="minorBidi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</w:t>
                  </w:r>
                  <w:r>
                    <w:rPr>
                      <w:rFonts w:hint="eastAsia"/>
                      <w:b/>
                      <w:bCs/>
                    </w:rPr>
                    <w:t>perationType</w:t>
                  </w:r>
                </w:p>
              </w:tc>
              <w:tc>
                <w:tcPr>
                  <w:tcW w:w="0" w:type="auto"/>
                  <w:vAlign w:val="top"/>
                </w:tcPr>
                <w:p w14:paraId="40813BAD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Integer</w:t>
                  </w:r>
                </w:p>
              </w:tc>
              <w:tc>
                <w:tcPr>
                  <w:tcW w:w="0" w:type="auto"/>
                  <w:vAlign w:val="top"/>
                </w:tcPr>
                <w:p w14:paraId="6CB6DD66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32998A0F">
                  <w:pPr>
                    <w:rPr>
                      <w:rFonts w:hint="eastAsia" w:asciiTheme="minorHAnsi" w:hAnsiTheme="minorHAnsi" w:eastAsiaTheme="minorEastAsia" w:cstheme="minorBidi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1新增2修改3删除</w:t>
                  </w:r>
                </w:p>
              </w:tc>
            </w:tr>
            <w:tr w14:paraId="1180431C">
              <w:tblPrEx>
                <w:tblBorders>
                  <w:top w:val="single" w:color="F8CCAB" w:themeColor="accent2" w:themeTint="66" w:sz="4" w:space="0"/>
                  <w:left w:val="single" w:color="F8CCAB" w:themeColor="accent2" w:themeTint="66" w:sz="4" w:space="0"/>
                  <w:bottom w:val="single" w:color="F8CCAB" w:themeColor="accent2" w:themeTint="66" w:sz="4" w:space="0"/>
                  <w:right w:val="single" w:color="F8CCAB" w:themeColor="accent2" w:themeTint="66" w:sz="4" w:space="0"/>
                  <w:insideH w:val="single" w:color="F8CCAB" w:themeColor="accent2" w:themeTint="66" w:sz="4" w:space="0"/>
                  <w:insideV w:val="single" w:color="F8CCAB" w:themeColor="accent2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0" w:type="auto"/>
                  <w:vAlign w:val="top"/>
                </w:tcPr>
                <w:p w14:paraId="7DBB2658"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Operator</w:t>
                  </w:r>
                </w:p>
              </w:tc>
              <w:tc>
                <w:tcPr>
                  <w:tcW w:w="0" w:type="auto"/>
                  <w:vAlign w:val="top"/>
                </w:tcPr>
                <w:p w14:paraId="464D4F4E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0" w:type="auto"/>
                  <w:vAlign w:val="top"/>
                </w:tcPr>
                <w:p w14:paraId="629131F5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是</w:t>
                  </w:r>
                </w:p>
              </w:tc>
              <w:tc>
                <w:tcPr>
                  <w:tcW w:w="0" w:type="auto"/>
                  <w:vAlign w:val="top"/>
                </w:tcPr>
                <w:p w14:paraId="5D113552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操作人</w:t>
                  </w:r>
                </w:p>
              </w:tc>
            </w:tr>
          </w:tbl>
          <w:p w14:paraId="44000939"/>
        </w:tc>
      </w:tr>
      <w:tr w14:paraId="31A7C461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1555" w:type="dxa"/>
          </w:tcPr>
          <w:p w14:paraId="1685EE2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  <w:gridSpan w:val="3"/>
          </w:tcPr>
          <w:p w14:paraId="4A84C056"/>
          <w:tbl>
            <w:tblPr>
              <w:tblStyle w:val="19"/>
              <w:tblW w:w="0" w:type="auto"/>
              <w:tblInd w:w="0" w:type="dxa"/>
              <w:tblBorders>
                <w:top w:val="single" w:color="C7E4B3" w:themeColor="accent4" w:themeTint="66" w:sz="4" w:space="0"/>
                <w:left w:val="single" w:color="C7E4B3" w:themeColor="accent4" w:themeTint="66" w:sz="4" w:space="0"/>
                <w:bottom w:val="single" w:color="C7E4B3" w:themeColor="accent4" w:themeTint="66" w:sz="4" w:space="0"/>
                <w:right w:val="single" w:color="C7E4B3" w:themeColor="accent4" w:themeTint="66" w:sz="4" w:space="0"/>
                <w:insideH w:val="single" w:color="C7E4B3" w:themeColor="accent4" w:themeTint="66" w:sz="4" w:space="0"/>
                <w:insideV w:val="single" w:color="C7E4B3" w:themeColor="accent4" w:themeTint="66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267C2FF9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04D79A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474784C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themeColor="accent4" w:themeTint="99" w:sz="12" w:space="0"/>
                    <w:insideH w:val="single" w:sz="12" w:space="0"/>
                  </w:tcBorders>
                </w:tcPr>
                <w:p w14:paraId="0FF6D8E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D93F460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3F79E39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</w:tcPr>
                <w:p w14:paraId="2BD421A7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ECA1488">
                  <w:r>
                    <w:rPr>
                      <w:rFonts w:hint="eastAsia"/>
                    </w:rPr>
                    <w:t>响应码（成功：0，其它失败）</w:t>
                  </w:r>
                </w:p>
              </w:tc>
            </w:tr>
            <w:tr w14:paraId="07CC3597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446C2508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message</w:t>
                  </w:r>
                </w:p>
              </w:tc>
              <w:tc>
                <w:tcPr>
                  <w:tcW w:w="2170" w:type="dxa"/>
                </w:tcPr>
                <w:p w14:paraId="28C2D9B2">
                  <w:r>
                    <w:t>String</w:t>
                  </w:r>
                </w:p>
              </w:tc>
              <w:tc>
                <w:tcPr>
                  <w:tcW w:w="2170" w:type="dxa"/>
                </w:tcPr>
                <w:p w14:paraId="3B83E769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</w:p>
                <w:p w14:paraId="65E7E4B7"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151B6B2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</w:tcPr>
                <w:p w14:paraId="1C7DB38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</w:tcPr>
                <w:p w14:paraId="03B0ED0D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</w:tcPr>
                <w:p w14:paraId="2881BFD2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4F0F4E91">
              <w:tblPrEx>
                <w:tblBorders>
                  <w:top w:val="single" w:color="C7E4B3" w:themeColor="accent4" w:themeTint="66" w:sz="4" w:space="0"/>
                  <w:left w:val="single" w:color="C7E4B3" w:themeColor="accent4" w:themeTint="66" w:sz="4" w:space="0"/>
                  <w:bottom w:val="single" w:color="C7E4B3" w:themeColor="accent4" w:themeTint="66" w:sz="4" w:space="0"/>
                  <w:right w:val="single" w:color="C7E4B3" w:themeColor="accent4" w:themeTint="66" w:sz="4" w:space="0"/>
                  <w:insideH w:val="single" w:color="C7E4B3" w:themeColor="accent4" w:themeTint="66" w:sz="4" w:space="0"/>
                  <w:insideV w:val="single" w:color="C7E4B3" w:themeColor="accent4" w:themeTint="66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vAlign w:val="top"/>
                </w:tcPr>
                <w:p w14:paraId="6CC92028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responseTime</w:t>
                  </w:r>
                </w:p>
              </w:tc>
              <w:tc>
                <w:tcPr>
                  <w:tcW w:w="2170" w:type="dxa"/>
                  <w:vAlign w:val="top"/>
                </w:tcPr>
                <w:p w14:paraId="2BB9C88A">
                  <w:r>
                    <w:t>String</w:t>
                  </w:r>
                </w:p>
              </w:tc>
              <w:tc>
                <w:tcPr>
                  <w:tcW w:w="2170" w:type="dxa"/>
                  <w:vAlign w:val="top"/>
                </w:tcPr>
                <w:p w14:paraId="2EE95037">
                  <w:r>
                    <w:rPr>
                      <w:rFonts w:hint="eastAsia"/>
                    </w:rPr>
                    <w:t>响应时间</w:t>
                  </w:r>
                </w:p>
              </w:tc>
            </w:tr>
          </w:tbl>
          <w:p w14:paraId="46E839BB"/>
        </w:tc>
      </w:tr>
      <w:tr w14:paraId="2E58CB77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</w:tblPrEx>
        <w:tc>
          <w:tcPr>
            <w:tcW w:w="1555" w:type="dxa"/>
          </w:tcPr>
          <w:p w14:paraId="3D90A933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  <w:gridSpan w:val="3"/>
          </w:tcPr>
          <w:p w14:paraId="4F1C38D0"/>
          <w:p w14:paraId="163A80D7">
            <w:r>
              <w:t>{</w:t>
            </w:r>
          </w:p>
          <w:p w14:paraId="316E489D">
            <w:r>
              <w:t xml:space="preserve">  "code": "</w:t>
            </w:r>
            <w:r>
              <w:rPr>
                <w:rFonts w:hint="eastAsia"/>
                <w:lang w:val="en-US" w:eastAsia="zh-CN"/>
              </w:rPr>
              <w:t>200</w:t>
            </w:r>
            <w:r>
              <w:t>",</w:t>
            </w:r>
          </w:p>
          <w:p w14:paraId="1A9DB21E">
            <w:r>
              <w:t xml:space="preserve">  "</w:t>
            </w:r>
            <w:r>
              <w:rPr>
                <w:rFonts w:hint="eastAsia"/>
                <w:lang w:val="en-US" w:eastAsia="zh-CN"/>
              </w:rPr>
              <w:t>message</w:t>
            </w:r>
            <w:r>
              <w:t>": "success",</w:t>
            </w:r>
          </w:p>
          <w:p w14:paraId="29EEB3FE">
            <w:pPr>
              <w:rPr>
                <w:rFonts w:hint="eastAsia"/>
                <w:lang w:val="en-US" w:eastAsia="zh-CN"/>
              </w:rPr>
            </w:pPr>
            <w:r>
              <w:t xml:space="preserve">  "data": 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47B2D690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t>"</w:t>
            </w:r>
            <w:r>
              <w:rPr>
                <w:rFonts w:hint="eastAsia"/>
                <w:b w:val="0"/>
                <w:bCs w:val="0"/>
              </w:rPr>
              <w:t>responseTime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2025-03-10 19:16:49</w:t>
            </w:r>
            <w:r>
              <w:t>"</w:t>
            </w:r>
          </w:p>
          <w:p w14:paraId="016B2C2C">
            <w:r>
              <w:t>}</w:t>
            </w:r>
          </w:p>
        </w:tc>
      </w:tr>
      <w:tr w14:paraId="3B8E2CFB">
        <w:tblPrEx>
          <w:tblBorders>
            <w:top w:val="single" w:color="B5C7EA" w:themeColor="accent1" w:themeTint="66" w:sz="4" w:space="0"/>
            <w:left w:val="single" w:color="B5C7EA" w:themeColor="accent1" w:themeTint="66" w:sz="4" w:space="0"/>
            <w:bottom w:val="single" w:color="B5C7EA" w:themeColor="accent1" w:themeTint="66" w:sz="4" w:space="0"/>
            <w:right w:val="single" w:color="B5C7EA" w:themeColor="accent1" w:themeTint="66" w:sz="4" w:space="0"/>
            <w:insideH w:val="single" w:color="B5C7EA" w:themeColor="accent1" w:themeTint="66" w:sz="4" w:space="0"/>
            <w:insideV w:val="single" w:color="B5C7EA" w:themeColor="accent1" w:themeTint="66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</w:tcPr>
          <w:p w14:paraId="1860278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  <w:gridSpan w:val="3"/>
          </w:tcPr>
          <w:p w14:paraId="622AD0E3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587E1F5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"reqCode": "072a330f-d3e4-47c1-8cb0-a6ec19117c07",</w:t>
            </w:r>
          </w:p>
          <w:p w14:paraId="188E65A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"reqTime": "2025-03-10 19:16:49",</w:t>
            </w:r>
          </w:p>
          <w:p w14:paraId="01616C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"oldmaterialCode": "b001","old</w:t>
            </w:r>
            <w:r>
              <w:rPr>
                <w:rFonts w:hint="eastAsia"/>
                <w:lang w:val="en-US" w:eastAsia="zh-CN"/>
              </w:rPr>
              <w:t>Qt'y</w:t>
            </w:r>
            <w:r>
              <w:rPr>
                <w:rFonts w:hint="eastAsia"/>
              </w:rPr>
              <w:t xml:space="preserve">": </w:t>
            </w:r>
            <w:r>
              <w:rPr>
                <w:rFonts w:hint="eastAsia"/>
                <w:lang w:val="en-US" w:eastAsia="zh-CN"/>
              </w:rPr>
              <w:t>50</w:t>
            </w:r>
            <w:r>
              <w:rPr>
                <w:rFonts w:hint="eastAsia"/>
              </w:rPr>
              <w:t>,</w:t>
            </w:r>
          </w:p>
          <w:p w14:paraId="2BAE33C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"newmaterialCode": "Bar01",</w:t>
            </w:r>
          </w:p>
          <w:p w14:paraId="26D5D5C1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</w:rPr>
              <w:t xml:space="preserve">  "unit": "A01",</w:t>
            </w:r>
            <w:r>
              <w:rPr>
                <w:rFonts w:hint="eastAsia"/>
                <w:lang w:val="en-US" w:eastAsia="zh-CN"/>
              </w:rPr>
              <w:t xml:space="preserve">  </w:t>
            </w:r>
          </w:p>
          <w:p w14:paraId="2F91178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"qty": </w:t>
            </w:r>
            <w:r>
              <w:rPr>
                <w:rFonts w:hint="eastAsia"/>
                <w:lang w:val="en-US" w:eastAsia="zh-CN"/>
              </w:rPr>
              <w:t>20</w:t>
            </w:r>
            <w:r>
              <w:rPr>
                <w:rFonts w:hint="eastAsia"/>
              </w:rPr>
              <w:t>,</w:t>
            </w:r>
          </w:p>
          <w:p w14:paraId="4B22E612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operationType</w:t>
            </w:r>
            <w:r>
              <w:rPr>
                <w:rFonts w:hint="eastAsia"/>
              </w:rPr>
              <w:t>":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,</w:t>
            </w:r>
            <w:bookmarkStart w:id="4" w:name="_GoBack"/>
            <w:bookmarkEnd w:id="4"/>
          </w:p>
          <w:p w14:paraId="43419A6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"supplyCode": "A0001",</w:t>
            </w:r>
          </w:p>
          <w:p w14:paraId="53079FF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"batchNo": "A0002",</w:t>
            </w:r>
          </w:p>
          <w:p w14:paraId="3D1F8E39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"materialCode": "FC00001",</w:t>
            </w:r>
          </w:p>
          <w:p w14:paraId="54609D60">
            <w:pPr>
              <w:ind w:firstLine="210" w:firstLineChars="100"/>
              <w:rPr>
                <w:rFonts w:hint="eastAsia"/>
              </w:rPr>
            </w:pPr>
            <w:r>
              <w:rPr>
                <w:rFonts w:hint="eastAsia"/>
              </w:rPr>
              <w:t>"warehouseCode": "2",</w:t>
            </w:r>
            <w:r>
              <w:rPr>
                <w:rFonts w:hint="eastAsia"/>
                <w:lang w:val="en-US" w:eastAsia="zh-CN"/>
              </w:rPr>
              <w:t xml:space="preserve"> </w:t>
            </w:r>
          </w:p>
          <w:p w14:paraId="05D25B0D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 " factoryArea": "A01"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76F2CDE4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default"/>
                <w:lang w:val="en-US" w:eastAsia="zh-CN"/>
              </w:rPr>
              <w:t>“Operator”</w:t>
            </w:r>
            <w:r>
              <w:rPr>
                <w:rFonts w:hint="eastAsia"/>
                <w:lang w:val="en-US" w:eastAsia="zh-CN"/>
              </w:rPr>
              <w:t>: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28905</w:t>
            </w:r>
            <w:r>
              <w:rPr>
                <w:rFonts w:hint="default"/>
                <w:lang w:val="en-US" w:eastAsia="zh-CN"/>
              </w:rPr>
              <w:t>”</w:t>
            </w:r>
          </w:p>
          <w:p w14:paraId="7797C062">
            <w:r>
              <w:rPr>
                <w:rFonts w:hint="eastAsia"/>
              </w:rPr>
              <w:t>}</w:t>
            </w:r>
          </w:p>
        </w:tc>
      </w:tr>
    </w:tbl>
    <w:p w14:paraId="53EDECD7">
      <w:pPr>
        <w:outlineLvl w:val="1"/>
        <w:rPr>
          <w:rFonts w:hint="eastAsia"/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1.</w:t>
      </w:r>
      <w:r>
        <w:rPr>
          <w:rFonts w:hint="eastAsia"/>
          <w:b/>
          <w:bCs/>
          <w:sz w:val="24"/>
          <w:szCs w:val="32"/>
          <w:lang w:val="en-US" w:eastAsia="zh-CN"/>
        </w:rPr>
        <w:t>2</w:t>
      </w:r>
      <w:r>
        <w:rPr>
          <w:rFonts w:hint="eastAsia"/>
          <w:b/>
          <w:bCs/>
          <w:sz w:val="24"/>
          <w:szCs w:val="32"/>
        </w:rPr>
        <w:t xml:space="preserve"> </w:t>
      </w:r>
      <w:r>
        <w:rPr>
          <w:rFonts w:hint="eastAsia"/>
          <w:bCs/>
          <w:szCs w:val="32"/>
          <w:lang w:val="en-US" w:eastAsia="zh-CN"/>
        </w:rPr>
        <w:t>采购入库分批回传</w:t>
      </w:r>
      <w:r>
        <w:rPr>
          <w:rFonts w:hint="eastAsia"/>
          <w:b/>
          <w:bCs/>
          <w:sz w:val="24"/>
          <w:szCs w:val="32"/>
        </w:rPr>
        <w:t>口</w:t>
      </w:r>
    </w:p>
    <w:tbl>
      <w:tblPr>
        <w:tblStyle w:val="16"/>
        <w:tblW w:w="0" w:type="auto"/>
        <w:tblInd w:w="0" w:type="dxa"/>
        <w:tblBorders>
          <w:top w:val="single" w:color="B5C7EA" w:sz="4" w:space="0"/>
          <w:left w:val="single" w:color="B5C7EA" w:sz="4" w:space="0"/>
          <w:bottom w:val="single" w:color="B5C7EA" w:sz="4" w:space="0"/>
          <w:right w:val="single" w:color="B5C7EA" w:sz="4" w:space="0"/>
          <w:insideH w:val="single" w:color="B5C7EA" w:sz="4" w:space="0"/>
          <w:insideV w:val="single" w:color="B5C7EA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2374"/>
        <w:gridCol w:w="2246"/>
        <w:gridCol w:w="2446"/>
      </w:tblGrid>
      <w:tr w14:paraId="2C4F3E0F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sz="12" w:space="0"/>
            </w:tcBorders>
            <w:noWrap w:val="0"/>
            <w:vAlign w:val="top"/>
          </w:tcPr>
          <w:p w14:paraId="699F98D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3"/>
            <w:tcBorders>
              <w:bottom w:val="single" w:color="91ABDF" w:sz="12" w:space="0"/>
            </w:tcBorders>
            <w:noWrap w:val="0"/>
            <w:vAlign w:val="top"/>
          </w:tcPr>
          <w:p w14:paraId="1D2B78B3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FBEDF04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5172859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36F8F58C">
            <w:pPr>
              <w:rPr>
                <w:b/>
                <w:bCs/>
              </w:rPr>
            </w:pPr>
            <w:r>
              <w:rPr>
                <w:rFonts w:hint="eastAsia"/>
                <w:bCs/>
                <w:szCs w:val="32"/>
                <w:lang w:val="en-US" w:eastAsia="zh-CN"/>
              </w:rPr>
              <w:t>采购入库分批回传</w:t>
            </w:r>
          </w:p>
        </w:tc>
      </w:tr>
      <w:tr w14:paraId="3CD3EF4F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</w:tblPrEx>
        <w:tc>
          <w:tcPr>
            <w:tcW w:w="1555" w:type="dxa"/>
            <w:noWrap w:val="0"/>
            <w:vAlign w:val="top"/>
          </w:tcPr>
          <w:p w14:paraId="3FABF3F4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5F78DB59">
            <w:r>
              <w:t>POST</w:t>
            </w:r>
          </w:p>
        </w:tc>
      </w:tr>
      <w:tr w14:paraId="7F45E92C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104FF56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5819B33F">
            <w:pPr>
              <w:rPr>
                <w:b/>
                <w:bCs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</w:rPr>
              <w:t>http: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172.19.201.114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: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450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api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2B91AF"/>
                <w:sz w:val="19"/>
                <w:szCs w:val="24"/>
              </w:rPr>
              <w:t>AldMaterialWarehousing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2B91AF"/>
                <w:sz w:val="19"/>
                <w:szCs w:val="24"/>
              </w:rPr>
              <w:t>MaterialWarehousing</w:t>
            </w:r>
          </w:p>
        </w:tc>
      </w:tr>
      <w:tr w14:paraId="1AAC0E4B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5A45DFDA"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接口定义方</w:t>
            </w:r>
          </w:p>
        </w:tc>
        <w:tc>
          <w:tcPr>
            <w:tcW w:w="2247" w:type="dxa"/>
            <w:noWrap w:val="0"/>
            <w:vAlign w:val="top"/>
          </w:tcPr>
          <w:p w14:paraId="377B080B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MES</w:t>
            </w:r>
          </w:p>
        </w:tc>
        <w:tc>
          <w:tcPr>
            <w:tcW w:w="2247" w:type="dxa"/>
            <w:noWrap w:val="0"/>
            <w:vAlign w:val="top"/>
          </w:tcPr>
          <w:p w14:paraId="3CCE1870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接口调用方</w:t>
            </w:r>
          </w:p>
        </w:tc>
        <w:tc>
          <w:tcPr>
            <w:tcW w:w="2247" w:type="dxa"/>
            <w:noWrap w:val="0"/>
            <w:vAlign w:val="top"/>
          </w:tcPr>
          <w:p w14:paraId="433281F7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WMS</w:t>
            </w:r>
          </w:p>
        </w:tc>
      </w:tr>
      <w:tr w14:paraId="12550772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457DF757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3A9A149E">
            <w:pPr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入库反馈</w:t>
            </w:r>
          </w:p>
        </w:tc>
      </w:tr>
      <w:tr w14:paraId="4AD5A1AF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6B57BEBC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09DFCE66">
            <w:r>
              <w:t>Content-Type: application/json</w:t>
            </w:r>
          </w:p>
        </w:tc>
      </w:tr>
      <w:tr w14:paraId="6B246CEF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1555" w:type="dxa"/>
            <w:noWrap w:val="0"/>
            <w:vAlign w:val="top"/>
          </w:tcPr>
          <w:p w14:paraId="21B0EE7A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346F4523"/>
          <w:tbl>
            <w:tblPr>
              <w:tblStyle w:val="15"/>
              <w:tblW w:w="0" w:type="auto"/>
              <w:tblInd w:w="0" w:type="dxa"/>
              <w:tblBorders>
                <w:top w:val="single" w:color="F8CCAB" w:sz="4" w:space="0"/>
                <w:left w:val="single" w:color="F8CCAB" w:sz="4" w:space="0"/>
                <w:bottom w:val="single" w:color="F8CCAB" w:sz="4" w:space="0"/>
                <w:right w:val="single" w:color="F8CCAB" w:sz="4" w:space="0"/>
                <w:insideH w:val="single" w:color="F8CCAB" w:sz="4" w:space="0"/>
                <w:insideV w:val="single" w:color="F8CCAB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2654D6C2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727953A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8B0325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7E19225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35FC9F1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398D71B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0D962128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reqCode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62C059E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6A9340FC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3B05C62F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请求ID</w:t>
                  </w:r>
                </w:p>
              </w:tc>
            </w:tr>
            <w:tr w14:paraId="4463DCDD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5C45685F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reqTime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7EBC0CE0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1C9A89B2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30751913">
                  <w:r>
                    <w:rPr>
                      <w:rFonts w:hint="eastAsia"/>
                    </w:rPr>
                    <w:t>发起时间</w:t>
                  </w:r>
                </w:p>
              </w:tc>
            </w:tr>
            <w:tr w14:paraId="3270D53C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0DAEFCC7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orderNo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37E7E600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5DD9F469"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29289D8C">
                  <w:r>
                    <w:t>单号</w:t>
                  </w:r>
                  <w:r>
                    <w:rPr>
                      <w:rFonts w:hint="eastAsia"/>
                    </w:rPr>
                    <w:t>（唯一标识，校重）</w:t>
                  </w:r>
                </w:p>
              </w:tc>
            </w:tr>
            <w:tr w14:paraId="58D8EE96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7B5BA9BB">
                  <w:pPr>
                    <w:rPr>
                      <w:rFonts w:hint="eastAsia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status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5473AB94">
                  <w:pPr>
                    <w:rPr>
                      <w:rFonts w:hint="default" w:eastAsia="宋体"/>
                      <w:lang w:val="en-US" w:eastAsia="zh-CN"/>
                    </w:rPr>
                  </w:pPr>
                  <w:r>
                    <w:t>Integer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4A78D0F0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48CD0A26">
                  <w:r>
                    <w:rPr>
                      <w:rFonts w:hint="eastAsia"/>
                      <w:lang w:val="en-US" w:eastAsia="zh-CN"/>
                    </w:rPr>
                    <w:t>状态</w:t>
                  </w:r>
                </w:p>
              </w:tc>
            </w:tr>
            <w:tr w14:paraId="022DFF7F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219504E9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factoryArea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2C957F8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126A3DF3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61DBA6DD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厂区</w:t>
                  </w:r>
                </w:p>
              </w:tc>
            </w:tr>
            <w:tr w14:paraId="351DDDAC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3E8B8613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b/>
                      <w:bCs/>
                    </w:rPr>
                    <w:t>details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2E41BB58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Array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669D8AB5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3F0A7B9A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明细</w:t>
                  </w:r>
                </w:p>
              </w:tc>
            </w:tr>
            <w:tr w14:paraId="7FD352EC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6629F396">
                  <w:pPr>
                    <w:rPr>
                      <w:rFonts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business_type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28F4C1E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1CD0674E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51374CC1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业务类型</w:t>
                  </w:r>
                </w:p>
              </w:tc>
            </w:tr>
            <w:tr w14:paraId="1FBD33B4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1EAFE833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</w:t>
                  </w:r>
                  <w:r>
                    <w:rPr>
                      <w:rFonts w:hint="eastAsia"/>
                      <w:b/>
                      <w:bCs/>
                    </w:rPr>
                    <w:t>perationType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3CB4643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Integer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7D1953F4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75E82E25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1新增2修改3删除</w:t>
                  </w:r>
                </w:p>
              </w:tc>
            </w:tr>
            <w:tr w14:paraId="51F52200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1D31CB62"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Operator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77155596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40192D9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5BEA490F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操作人</w:t>
                  </w:r>
                </w:p>
              </w:tc>
            </w:tr>
          </w:tbl>
          <w:p w14:paraId="3926CF3E"/>
          <w:p w14:paraId="5137C455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F4B7BE" w:sz="4" w:space="0"/>
                <w:left w:val="single" w:color="F4B7BE" w:sz="4" w:space="0"/>
                <w:bottom w:val="single" w:color="F4B7BE" w:sz="4" w:space="0"/>
                <w:right w:val="single" w:color="F4B7BE" w:sz="4" w:space="0"/>
                <w:insideH w:val="single" w:color="F4B7BE" w:sz="4" w:space="0"/>
                <w:insideV w:val="single" w:color="F4B7BE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97"/>
              <w:gridCol w:w="1457"/>
              <w:gridCol w:w="1520"/>
              <w:gridCol w:w="1441"/>
            </w:tblGrid>
            <w:tr w14:paraId="38F8A425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tcBorders>
                    <w:bottom w:val="single" w:color="EF939E" w:sz="12" w:space="0"/>
                  </w:tcBorders>
                  <w:noWrap w:val="0"/>
                  <w:vAlign w:val="top"/>
                </w:tcPr>
                <w:p w14:paraId="4ADAC59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sz="12" w:space="0"/>
                  </w:tcBorders>
                  <w:noWrap w:val="0"/>
                  <w:vAlign w:val="top"/>
                </w:tcPr>
                <w:p w14:paraId="28158B7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sz="12" w:space="0"/>
                  </w:tcBorders>
                  <w:noWrap w:val="0"/>
                  <w:vAlign w:val="center"/>
                </w:tcPr>
                <w:p w14:paraId="6EFA0BF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sz="12" w:space="0"/>
                  </w:tcBorders>
                  <w:noWrap w:val="0"/>
                  <w:vAlign w:val="top"/>
                </w:tcPr>
                <w:p w14:paraId="4B9DA47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436709AA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6E882394">
                  <w:pPr>
                    <w:rPr>
                      <w:rFonts w:hint="default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</w:rPr>
                    <w:t>material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Code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63127A81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top"/>
                </w:tcPr>
                <w:p w14:paraId="0FF6B796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7BC7A1F4">
                  <w:pPr>
                    <w:rPr>
                      <w:rFonts w:hint="eastAsia" w:eastAsia="宋体"/>
                      <w:lang w:val="en-US" w:eastAsia="zh-CN"/>
                    </w:rPr>
                  </w:pPr>
                  <w:r>
                    <w:rPr>
                      <w:rFonts w:hint="eastAsia"/>
                    </w:rPr>
                    <w:t>物料</w:t>
                  </w:r>
                  <w:r>
                    <w:rPr>
                      <w:rFonts w:hint="eastAsia"/>
                      <w:lang w:val="en-US" w:eastAsia="zh-CN"/>
                    </w:rPr>
                    <w:t>编码</w:t>
                  </w:r>
                </w:p>
              </w:tc>
            </w:tr>
            <w:tr w14:paraId="4074FB2A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08" w:hRule="atLeast"/>
              </w:trPr>
              <w:tc>
                <w:tcPr>
                  <w:tcW w:w="2097" w:type="dxa"/>
                  <w:noWrap w:val="0"/>
                  <w:vAlign w:val="top"/>
                </w:tcPr>
                <w:p w14:paraId="6BE2F535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supply</w:t>
                  </w:r>
                  <w:r>
                    <w:rPr>
                      <w:rFonts w:hint="eastAsia"/>
                      <w:b/>
                      <w:bCs/>
                    </w:rPr>
                    <w:t>Code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6C3226FA"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top"/>
                </w:tcPr>
                <w:p w14:paraId="49AE3AD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2C9AD78C">
                  <w:r>
                    <w:rPr>
                      <w:rFonts w:hint="eastAsia"/>
                    </w:rPr>
                    <w:t>供应商</w:t>
                  </w:r>
                </w:p>
              </w:tc>
            </w:tr>
            <w:tr w14:paraId="1E92F6F9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5C745E11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batchNo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1A5126C7"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584ECAA9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24A7895D">
                  <w:pPr>
                    <w:jc w:val="left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批次</w:t>
                  </w:r>
                </w:p>
              </w:tc>
            </w:tr>
            <w:tr w14:paraId="096EDF36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7EDD6DDE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lineNo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220CB3B4"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0257F825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2F7F4882">
                  <w:pPr>
                    <w:jc w:val="left"/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行号</w:t>
                  </w:r>
                </w:p>
              </w:tc>
            </w:tr>
            <w:tr w14:paraId="75FDDFD8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0A8EBB89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qty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755246E2"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747B6448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2CCE7801">
                  <w:pPr>
                    <w:jc w:val="left"/>
                  </w:pPr>
                  <w:r>
                    <w:rPr>
                      <w:rFonts w:hint="eastAsia"/>
                    </w:rPr>
                    <w:t>数量</w:t>
                  </w:r>
                </w:p>
              </w:tc>
            </w:tr>
            <w:tr w14:paraId="353F2020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416DF7B4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warehouseCode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2CF8FD36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572A78B1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18C34625">
                  <w:pPr>
                    <w:jc w:val="left"/>
                  </w:pPr>
                  <w:r>
                    <w:rPr>
                      <w:rFonts w:hint="eastAsia"/>
                    </w:rPr>
                    <w:t>仓库</w:t>
                  </w:r>
                </w:p>
              </w:tc>
            </w:tr>
            <w:tr w14:paraId="66F99E1A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398B729F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unit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5B69AEBA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top"/>
                </w:tcPr>
                <w:p w14:paraId="13314065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64A83C50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单位</w:t>
                  </w:r>
                </w:p>
              </w:tc>
            </w:tr>
            <w:tr w14:paraId="3B6B5A03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173CF1D8">
                  <w:pPr>
                    <w:rPr>
                      <w:rFonts w:hint="eastAsia" w:ascii="Calibri" w:hAnsi="Calibri" w:eastAsia="宋体" w:cs="Times New Roman"/>
                      <w:b w:val="0"/>
                      <w:bCs w:val="0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barcodes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63794406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520" w:type="dxa"/>
                  <w:noWrap w:val="0"/>
                  <w:vAlign w:val="top"/>
                </w:tcPr>
                <w:p w14:paraId="50B543B8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6D1F90D7">
                  <w:pPr>
                    <w:rPr>
                      <w:rFonts w:hint="default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条码信息(仅采购)</w:t>
                  </w:r>
                </w:p>
              </w:tc>
            </w:tr>
          </w:tbl>
          <w:p w14:paraId="32CA6916">
            <w:pPr>
              <w:rPr>
                <w:rFonts w:hint="eastAsia" w:eastAsia="宋体"/>
                <w:lang w:eastAsia="zh-CN"/>
              </w:rPr>
            </w:pPr>
          </w:p>
          <w:p w14:paraId="6E4C06A8">
            <w:pPr>
              <w:rPr>
                <w:rFonts w:hint="eastAsia" w:eastAsia="宋体"/>
                <w:b/>
                <w:bCs/>
                <w:lang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barcodes</w:t>
            </w:r>
            <w:r>
              <w:rPr>
                <w:rFonts w:hint="eastAsia"/>
                <w:b/>
                <w:bCs/>
              </w:rPr>
              <w:t>：</w:t>
            </w:r>
            <w:r>
              <w:rPr>
                <w:rFonts w:hint="eastAsia"/>
                <w:b/>
                <w:bCs/>
                <w:lang w:eastAsia="zh-CN"/>
              </w:rPr>
              <w:t>（</w:t>
            </w:r>
            <w:r>
              <w:rPr>
                <w:rFonts w:hint="eastAsia"/>
                <w:b/>
                <w:bCs/>
                <w:lang w:val="en-US" w:eastAsia="zh-CN"/>
              </w:rPr>
              <w:t>只有采购时候要</w:t>
            </w:r>
            <w:r>
              <w:rPr>
                <w:rFonts w:hint="eastAsia"/>
                <w:b/>
                <w:bCs/>
                <w:lang w:eastAsia="zh-CN"/>
              </w:rPr>
              <w:t>）</w:t>
            </w:r>
          </w:p>
          <w:tbl>
            <w:tblPr>
              <w:tblStyle w:val="15"/>
              <w:tblW w:w="0" w:type="auto"/>
              <w:tblInd w:w="0" w:type="dxa"/>
              <w:tblBorders>
                <w:top w:val="single" w:color="F8CCAB" w:sz="4" w:space="0"/>
                <w:left w:val="single" w:color="F8CCAB" w:sz="4" w:space="0"/>
                <w:bottom w:val="single" w:color="F8CCAB" w:sz="4" w:space="0"/>
                <w:right w:val="single" w:color="F8CCAB" w:sz="4" w:space="0"/>
                <w:insideH w:val="single" w:color="F8CCAB" w:sz="4" w:space="0"/>
                <w:insideV w:val="single" w:color="F8CCAB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28"/>
              <w:gridCol w:w="1629"/>
              <w:gridCol w:w="1629"/>
              <w:gridCol w:w="1629"/>
            </w:tblGrid>
            <w:tr w14:paraId="1BF4534A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45617CF3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barcode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2BF193D8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689CF2D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72B5BFAE">
                  <w:pPr>
                    <w:rPr>
                      <w:rFonts w:hint="eastAsia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条码</w:t>
                  </w:r>
                </w:p>
              </w:tc>
            </w:tr>
            <w:tr w14:paraId="02F2E701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5405A870">
                  <w:pPr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qty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7D489CFB">
                  <w:pPr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7C83A97F">
                  <w: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09A5B521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数量</w:t>
                  </w:r>
                </w:p>
              </w:tc>
            </w:tr>
          </w:tbl>
          <w:p w14:paraId="7C4E2D47"/>
        </w:tc>
      </w:tr>
      <w:tr w14:paraId="1132994B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A3A410D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46B4AD99"/>
          <w:tbl>
            <w:tblPr>
              <w:tblStyle w:val="19"/>
              <w:tblW w:w="0" w:type="auto"/>
              <w:tblInd w:w="0" w:type="dxa"/>
              <w:tblBorders>
                <w:top w:val="single" w:color="C7E4B3" w:sz="4" w:space="0"/>
                <w:left w:val="single" w:color="C7E4B3" w:sz="4" w:space="0"/>
                <w:bottom w:val="single" w:color="C7E4B3" w:sz="4" w:space="0"/>
                <w:right w:val="single" w:color="C7E4B3" w:sz="4" w:space="0"/>
                <w:insideH w:val="single" w:color="C7E4B3" w:sz="4" w:space="0"/>
                <w:insideV w:val="single" w:color="C7E4B3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2EB501CA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2048B7C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0CC52AA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38D98216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82D326B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6B24409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65064BB5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79C03518">
                  <w:r>
                    <w:rPr>
                      <w:rFonts w:hint="eastAsia"/>
                    </w:rPr>
                    <w:t>响应码（成功：</w:t>
                  </w:r>
                  <w:r>
                    <w:rPr>
                      <w:rFonts w:hint="eastAsia"/>
                      <w:lang w:val="en-US" w:eastAsia="zh-CN"/>
                    </w:rPr>
                    <w:t>20</w:t>
                  </w:r>
                  <w:r>
                    <w:rPr>
                      <w:rFonts w:hint="eastAsia"/>
                    </w:rPr>
                    <w:t>0，其它失败）</w:t>
                  </w:r>
                </w:p>
              </w:tc>
            </w:tr>
            <w:tr w14:paraId="308DE064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1E22DD5B">
                  <w:pPr>
                    <w:rPr>
                      <w:rFonts w:hint="eastAsia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message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1BA4657D"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43872EA2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77F89531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6" w:hRule="atLeast"/>
              </w:trPr>
              <w:tc>
                <w:tcPr>
                  <w:tcW w:w="2170" w:type="dxa"/>
                  <w:noWrap w:val="0"/>
                  <w:vAlign w:val="top"/>
                </w:tcPr>
                <w:p w14:paraId="663B229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0D0D6D31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13FCA484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67314988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0E401D2C">
                  <w:pPr>
                    <w:rPr>
                      <w:rFonts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responseTime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02AA2B8D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18BD86B4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响应时间</w:t>
                  </w:r>
                </w:p>
              </w:tc>
            </w:tr>
          </w:tbl>
          <w:p w14:paraId="180C0AB8"/>
        </w:tc>
      </w:tr>
      <w:tr w14:paraId="672F3A08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3CEF02A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0A0A98F9"/>
          <w:p w14:paraId="705A6223">
            <w:r>
              <w:t>{</w:t>
            </w:r>
          </w:p>
          <w:p w14:paraId="464DA8CB">
            <w:pPr>
              <w:rPr>
                <w:rFonts w:hint="eastAsia" w:eastAsia="宋体"/>
                <w:lang w:eastAsia="zh-CN"/>
              </w:rPr>
            </w:pPr>
            <w:r>
              <w:t xml:space="preserve">  </w:t>
            </w:r>
            <w:r>
              <w:rPr>
                <w:rFonts w:hint="eastAsia"/>
                <w:lang w:eastAsia="zh-CN"/>
              </w:rPr>
              <w:t>"code": "200",</w:t>
            </w:r>
          </w:p>
          <w:p w14:paraId="37518280">
            <w:r>
              <w:t xml:space="preserve">  "</w:t>
            </w:r>
            <w:r>
              <w:rPr>
                <w:rFonts w:hint="eastAsia"/>
                <w:lang w:val="en-US" w:eastAsia="zh-CN"/>
              </w:rPr>
              <w:t>message</w:t>
            </w:r>
            <w:r>
              <w:t>": "success",</w:t>
            </w:r>
          </w:p>
          <w:p w14:paraId="5E37971F">
            <w:pPr>
              <w:rPr>
                <w:rFonts w:hint="default"/>
                <w:lang w:val="en-US" w:eastAsia="zh-CN"/>
              </w:rPr>
            </w:pPr>
            <w:r>
              <w:t xml:space="preserve">  "data": </w:t>
            </w:r>
            <w:r>
              <w:rPr>
                <w:rFonts w:hint="eastAsia"/>
                <w:lang w:val="en-US" w:eastAsia="zh-CN"/>
              </w:rPr>
              <w:t xml:space="preserve">[{ </w:t>
            </w:r>
            <w:r>
              <w:rPr>
                <w:rFonts w:hint="default"/>
                <w:lang w:val="en-US" w:eastAsia="zh-CN"/>
              </w:rPr>
              <w:t>“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LotSN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:</w:t>
            </w:r>
            <w:r>
              <w:rPr>
                <w:rFonts w:hint="default"/>
                <w:lang w:val="en-US" w:eastAsia="zh-CN"/>
              </w:rPr>
              <w:t>””</w:t>
            </w:r>
            <w:r>
              <w:rPr>
                <w:rFonts w:hint="eastAsia"/>
                <w:lang w:val="en-US" w:eastAsia="zh-CN"/>
              </w:rPr>
              <w:t>,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IsUpload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:</w:t>
            </w:r>
            <w:r>
              <w:rPr>
                <w:rFonts w:hint="default"/>
                <w:lang w:val="en-US" w:eastAsia="zh-CN"/>
              </w:rPr>
              <w:t>””</w:t>
            </w:r>
          </w:p>
          <w:p w14:paraId="1632C4D1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}],</w:t>
            </w:r>
          </w:p>
          <w:p w14:paraId="417F7022">
            <w:r>
              <w:rPr>
                <w:rFonts w:hint="eastAsia"/>
                <w:lang w:val="en-US" w:eastAsia="zh-CN"/>
              </w:rPr>
              <w:t xml:space="preserve">  </w:t>
            </w:r>
            <w:r>
              <w:t>"</w:t>
            </w:r>
            <w:r>
              <w:rPr>
                <w:rFonts w:hint="eastAsia"/>
                <w:b w:val="0"/>
                <w:bCs w:val="0"/>
              </w:rPr>
              <w:t>responseTime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2025-03-10 19:16:49</w:t>
            </w:r>
            <w:r>
              <w:t>"</w:t>
            </w:r>
          </w:p>
          <w:p w14:paraId="11ACB2A0">
            <w:r>
              <w:t>}</w:t>
            </w:r>
          </w:p>
          <w:p w14:paraId="2EF4E4AB"/>
        </w:tc>
      </w:tr>
      <w:tr w14:paraId="239C3AE1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4AC32A00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2DE66EBD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0E0AC98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"reqCode": "072a330f-d3e4-47c1-8cb0-a6ec19117c07",</w:t>
            </w:r>
          </w:p>
          <w:p w14:paraId="26EE23D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"reqTime": "2025-03-10 19:16:49",</w:t>
            </w:r>
          </w:p>
          <w:p w14:paraId="53DF3816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"business_type": "YY",</w:t>
            </w:r>
          </w:p>
          <w:p w14:paraId="62AC3F5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"orderNo": "AS000001",</w:t>
            </w:r>
          </w:p>
          <w:p w14:paraId="0F6461E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"status": "1",</w:t>
            </w:r>
          </w:p>
          <w:p w14:paraId="2D2D8344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operationType</w:t>
            </w:r>
            <w:r>
              <w:rPr>
                <w:rFonts w:hint="eastAsia"/>
              </w:rPr>
              <w:t>":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,</w:t>
            </w:r>
          </w:p>
          <w:p w14:paraId="19EF9E1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"factoryArea": "A01",</w:t>
            </w:r>
          </w:p>
          <w:p w14:paraId="239A93EA">
            <w:pPr>
              <w:rPr>
                <w:rFonts w:hint="default" w:eastAsiaTheme="minorEastAsia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“Operator”</w:t>
            </w:r>
            <w:r>
              <w:rPr>
                <w:rFonts w:hint="eastAsia"/>
                <w:lang w:val="en-US" w:eastAsia="zh-CN"/>
              </w:rPr>
              <w:t>:</w:t>
            </w:r>
            <w:r>
              <w:rPr>
                <w:rFonts w:hint="default"/>
                <w:lang w:val="en-US" w:eastAsia="zh-CN"/>
              </w:rPr>
              <w:t>””</w:t>
            </w:r>
            <w:r>
              <w:rPr>
                <w:rFonts w:hint="eastAsia"/>
                <w:lang w:val="en-US" w:eastAsia="zh-CN"/>
              </w:rPr>
              <w:t>28905,</w:t>
            </w:r>
          </w:p>
          <w:p w14:paraId="330EF95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"details": [</w:t>
            </w:r>
          </w:p>
          <w:p w14:paraId="573DE1A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1224AF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"materialCode": "M-001",</w:t>
            </w:r>
          </w:p>
          <w:p w14:paraId="2D10789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"supplyCode": "A23423",</w:t>
            </w:r>
          </w:p>
          <w:p w14:paraId="200FD8F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"batchNo": "123423",</w:t>
            </w:r>
          </w:p>
          <w:p w14:paraId="1F7AE4A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"lineNo": "1",</w:t>
            </w:r>
          </w:p>
          <w:p w14:paraId="008C8CC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"qty": "2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",</w:t>
            </w:r>
          </w:p>
          <w:p w14:paraId="52AEA76E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"unit": "包",</w:t>
            </w:r>
          </w:p>
          <w:p w14:paraId="24C01CA3">
            <w:pPr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 xml:space="preserve">      "warehouseCode": "2"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5697B68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</w:t>
            </w:r>
            <w:r>
              <w:rPr>
                <w:rFonts w:hint="default"/>
                <w:lang w:val="en-US" w:eastAsia="zh-CN"/>
              </w:rPr>
              <w:t>“</w:t>
            </w:r>
            <w:r>
              <w:rPr>
                <w:rFonts w:hint="eastAsia"/>
                <w:b/>
                <w:bCs/>
                <w:lang w:val="en-US" w:eastAsia="zh-CN"/>
              </w:rPr>
              <w:t>barcodes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:[</w:t>
            </w:r>
          </w:p>
          <w:p w14:paraId="40D5CED3">
            <w:pPr>
              <w:ind w:firstLine="1050" w:firstLineChars="5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{</w:t>
            </w:r>
            <w:r>
              <w:rPr>
                <w:rFonts w:hint="default"/>
                <w:lang w:val="en-US" w:eastAsia="zh-CN"/>
              </w:rPr>
              <w:t>“</w:t>
            </w:r>
            <w:r>
              <w:rPr>
                <w:rFonts w:hint="eastAsia"/>
                <w:b/>
                <w:bCs/>
                <w:lang w:val="en-US" w:eastAsia="zh-CN"/>
              </w:rPr>
              <w:t>barcode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: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11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7655F8D8">
            <w:pPr>
              <w:ind w:firstLine="1050" w:firstLineChars="5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default"/>
                <w:lang w:val="en-US" w:eastAsia="zh-CN"/>
              </w:rPr>
              <w:t>“</w:t>
            </w:r>
            <w:r>
              <w:rPr>
                <w:rFonts w:hint="eastAsia"/>
                <w:b/>
                <w:bCs/>
                <w:lang w:val="en-US" w:eastAsia="zh-CN"/>
              </w:rPr>
              <w:t>qty</w:t>
            </w:r>
            <w:r>
              <w:rPr>
                <w:rFonts w:hint="default"/>
                <w:b/>
                <w:bCs/>
                <w:lang w:val="en-US" w:eastAsia="zh-CN"/>
              </w:rPr>
              <w:t>”</w:t>
            </w:r>
            <w:r>
              <w:rPr>
                <w:rFonts w:hint="eastAsia"/>
                <w:b/>
                <w:bCs/>
                <w:lang w:val="en-US" w:eastAsia="zh-CN"/>
              </w:rPr>
              <w:t>:</w:t>
            </w:r>
            <w:r>
              <w:rPr>
                <w:rFonts w:hint="default"/>
                <w:b/>
                <w:bCs/>
                <w:lang w:val="en-US" w:eastAsia="zh-CN"/>
              </w:rPr>
              <w:t>”</w:t>
            </w:r>
            <w:r>
              <w:rPr>
                <w:rFonts w:hint="eastAsia"/>
                <w:b/>
                <w:bCs/>
                <w:lang w:val="en-US" w:eastAsia="zh-CN"/>
              </w:rPr>
              <w:t>2.000</w:t>
            </w:r>
            <w:r>
              <w:rPr>
                <w:rFonts w:hint="default"/>
                <w:b/>
                <w:bCs/>
                <w:lang w:val="en-US" w:eastAsia="zh-CN"/>
              </w:rPr>
              <w:t>”</w:t>
            </w:r>
          </w:p>
          <w:p w14:paraId="4C9271DE">
            <w:pPr>
              <w:ind w:firstLine="1050" w:firstLineChars="5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}</w:t>
            </w:r>
          </w:p>
          <w:p w14:paraId="2A5E1FEF">
            <w:pPr>
              <w:ind w:firstLine="1050" w:firstLineChars="50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]</w:t>
            </w:r>
          </w:p>
          <w:p w14:paraId="4C43F2C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191E531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1F7F895A">
            <w:r>
              <w:rPr>
                <w:rFonts w:hint="eastAsia"/>
              </w:rPr>
              <w:t>}</w:t>
            </w:r>
          </w:p>
        </w:tc>
      </w:tr>
      <w:tr w14:paraId="0194DEA3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B50A8CD">
            <w:pPr>
              <w:rPr>
                <w:rFonts w:hint="eastAsia"/>
                <w:b/>
                <w:bCs/>
              </w:rPr>
            </w:pPr>
          </w:p>
        </w:tc>
        <w:tc>
          <w:tcPr>
            <w:tcW w:w="6741" w:type="dxa"/>
            <w:gridSpan w:val="3"/>
            <w:noWrap w:val="0"/>
            <w:vAlign w:val="top"/>
          </w:tcPr>
          <w:p w14:paraId="78F08024"/>
        </w:tc>
      </w:tr>
    </w:tbl>
    <w:p w14:paraId="12109370">
      <w:pPr>
        <w:outlineLvl w:val="1"/>
        <w:rPr>
          <w:rFonts w:hint="default" w:eastAsiaTheme="minorEastAsia"/>
          <w:b/>
          <w:bCs/>
          <w:sz w:val="24"/>
          <w:szCs w:val="32"/>
          <w:lang w:val="en-US" w:eastAsia="zh-CN"/>
        </w:rPr>
      </w:pPr>
      <w:bookmarkStart w:id="2" w:name="_Toc18768"/>
      <w:r>
        <w:rPr>
          <w:rFonts w:hint="eastAsia"/>
          <w:b/>
          <w:bCs/>
          <w:sz w:val="24"/>
          <w:szCs w:val="32"/>
        </w:rPr>
        <w:t>1.</w:t>
      </w:r>
      <w:r>
        <w:rPr>
          <w:rFonts w:hint="eastAsia"/>
          <w:b/>
          <w:bCs/>
          <w:sz w:val="24"/>
          <w:szCs w:val="32"/>
          <w:lang w:val="en-US" w:eastAsia="zh-CN"/>
        </w:rPr>
        <w:t>3</w:t>
      </w:r>
      <w:r>
        <w:rPr>
          <w:rFonts w:hint="eastAsia"/>
          <w:b/>
          <w:bCs/>
          <w:sz w:val="24"/>
          <w:szCs w:val="32"/>
        </w:rPr>
        <w:t xml:space="preserve"> </w:t>
      </w:r>
      <w:bookmarkEnd w:id="2"/>
      <w:r>
        <w:rPr>
          <w:rFonts w:hint="eastAsia"/>
          <w:b/>
          <w:bCs/>
          <w:sz w:val="24"/>
          <w:szCs w:val="32"/>
          <w:lang w:val="en-US" w:eastAsia="zh-CN"/>
        </w:rPr>
        <w:t>工单发料分配回传</w:t>
      </w:r>
    </w:p>
    <w:tbl>
      <w:tblPr>
        <w:tblStyle w:val="16"/>
        <w:tblW w:w="0" w:type="auto"/>
        <w:tblInd w:w="0" w:type="dxa"/>
        <w:tblBorders>
          <w:top w:val="single" w:color="B5C7EA" w:sz="4" w:space="0"/>
          <w:left w:val="single" w:color="B5C7EA" w:sz="4" w:space="0"/>
          <w:bottom w:val="single" w:color="B5C7EA" w:sz="4" w:space="0"/>
          <w:right w:val="single" w:color="B5C7EA" w:sz="4" w:space="0"/>
          <w:insideH w:val="single" w:color="B5C7EA" w:sz="4" w:space="0"/>
          <w:insideV w:val="single" w:color="B5C7EA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2247"/>
        <w:gridCol w:w="2247"/>
        <w:gridCol w:w="2247"/>
      </w:tblGrid>
      <w:tr w14:paraId="25D928A5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sz="12" w:space="0"/>
            </w:tcBorders>
            <w:noWrap w:val="0"/>
            <w:vAlign w:val="top"/>
          </w:tcPr>
          <w:p w14:paraId="459CE0AA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3"/>
            <w:tcBorders>
              <w:bottom w:val="single" w:color="91ABDF" w:sz="12" w:space="0"/>
            </w:tcBorders>
            <w:noWrap w:val="0"/>
            <w:vAlign w:val="top"/>
          </w:tcPr>
          <w:p w14:paraId="71C1AFB7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7F96632D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1EA2B29E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1789626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sz w:val="24"/>
                <w:szCs w:val="32"/>
                <w:lang w:val="en-US" w:eastAsia="zh-CN"/>
              </w:rPr>
              <w:t>工单发料分配回传</w:t>
            </w:r>
          </w:p>
        </w:tc>
      </w:tr>
      <w:tr w14:paraId="65E36FCD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25FCA996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7900A5C4">
            <w:r>
              <w:t>POST</w:t>
            </w:r>
          </w:p>
        </w:tc>
      </w:tr>
      <w:tr w14:paraId="51FBE024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0F8E951B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7223BA90">
            <w:pPr>
              <w:rPr>
                <w:b/>
                <w:bCs/>
              </w:rPr>
            </w:pPr>
            <w:r>
              <w:rPr>
                <w:rFonts w:hint="eastAsia" w:ascii="新宋体" w:hAnsi="新宋体" w:eastAsia="新宋体"/>
                <w:color w:val="0000FF"/>
                <w:sz w:val="19"/>
                <w:szCs w:val="24"/>
              </w:rPr>
              <w:t>http: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172.19.201.114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: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450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api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2B91AF"/>
                <w:sz w:val="19"/>
                <w:szCs w:val="24"/>
              </w:rPr>
              <w:t>AldMaterialOutbound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MaterialOutbound</w:t>
            </w:r>
          </w:p>
        </w:tc>
      </w:tr>
      <w:tr w14:paraId="1E932374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3FB6F5DA">
            <w:pPr>
              <w:rPr>
                <w:rFonts w:hint="default" w:ascii="Calibri" w:hAnsi="Calibri" w:eastAsia="宋体" w:cs="Times New Roman"/>
                <w:b/>
                <w:bCs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接口定义方</w:t>
            </w:r>
          </w:p>
        </w:tc>
        <w:tc>
          <w:tcPr>
            <w:tcW w:w="2247" w:type="dxa"/>
            <w:noWrap w:val="0"/>
            <w:vAlign w:val="top"/>
          </w:tcPr>
          <w:p w14:paraId="09AD33BA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MES</w:t>
            </w:r>
          </w:p>
        </w:tc>
        <w:tc>
          <w:tcPr>
            <w:tcW w:w="2247" w:type="dxa"/>
            <w:noWrap w:val="0"/>
            <w:vAlign w:val="top"/>
          </w:tcPr>
          <w:p w14:paraId="6C777A85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接口调用方</w:t>
            </w:r>
          </w:p>
        </w:tc>
        <w:tc>
          <w:tcPr>
            <w:tcW w:w="2247" w:type="dxa"/>
            <w:noWrap w:val="0"/>
            <w:vAlign w:val="top"/>
          </w:tcPr>
          <w:p w14:paraId="23065986">
            <w:pPr>
              <w:rPr>
                <w:rFonts w:hint="default" w:ascii="Calibri" w:hAnsi="Calibri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WMS</w:t>
            </w:r>
          </w:p>
        </w:tc>
      </w:tr>
      <w:tr w14:paraId="7A7158B3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E2C8EE1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17EF4B0D">
            <w:pPr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出库反馈</w:t>
            </w:r>
          </w:p>
        </w:tc>
      </w:tr>
      <w:tr w14:paraId="3F380559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3E19EB4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773500B8">
            <w:r>
              <w:t>Content-Type: application/json</w:t>
            </w:r>
          </w:p>
        </w:tc>
      </w:tr>
      <w:tr w14:paraId="1D73D227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5" w:hRule="atLeast"/>
        </w:trPr>
        <w:tc>
          <w:tcPr>
            <w:tcW w:w="1555" w:type="dxa"/>
            <w:noWrap w:val="0"/>
            <w:vAlign w:val="top"/>
          </w:tcPr>
          <w:p w14:paraId="436FAC37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5C807603"/>
          <w:tbl>
            <w:tblPr>
              <w:tblStyle w:val="15"/>
              <w:tblW w:w="0" w:type="auto"/>
              <w:tblInd w:w="0" w:type="dxa"/>
              <w:tblBorders>
                <w:top w:val="single" w:color="F8CCAB" w:sz="4" w:space="0"/>
                <w:left w:val="single" w:color="F8CCAB" w:sz="4" w:space="0"/>
                <w:bottom w:val="single" w:color="F8CCAB" w:sz="4" w:space="0"/>
                <w:right w:val="single" w:color="F8CCAB" w:sz="4" w:space="0"/>
                <w:insideH w:val="single" w:color="F8CCAB" w:sz="4" w:space="0"/>
                <w:insideV w:val="single" w:color="F8CCAB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5D97FB09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5C13BDDC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657BC96D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3EAFEF5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76CD820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1EA93667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5505EF51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reqCode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D3B3CB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14EF0A88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295B0D01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请求ID</w:t>
                  </w:r>
                </w:p>
              </w:tc>
            </w:tr>
            <w:tr w14:paraId="2CE72ED3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28647AEC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reqTime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259F7595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46E0DB43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748AE039">
                  <w:r>
                    <w:rPr>
                      <w:rFonts w:hint="eastAsia"/>
                    </w:rPr>
                    <w:t>发起时间</w:t>
                  </w:r>
                </w:p>
              </w:tc>
            </w:tr>
            <w:tr w14:paraId="3B49305D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7AF1FE9E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orderNo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B607A43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17DBE8C5"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290F354A">
                  <w:r>
                    <w:t>单号</w:t>
                  </w:r>
                  <w:r>
                    <w:rPr>
                      <w:rFonts w:hint="eastAsia"/>
                    </w:rPr>
                    <w:t>（唯一标识，校重）</w:t>
                  </w:r>
                </w:p>
              </w:tc>
            </w:tr>
            <w:tr w14:paraId="56A17897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26DD8373">
                  <w:pPr>
                    <w:rPr>
                      <w:rFonts w:hint="eastAsia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status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0E1A1FDB">
                  <w:pPr>
                    <w:rPr>
                      <w:rFonts w:hint="default" w:eastAsia="宋体"/>
                      <w:lang w:val="en-US" w:eastAsia="zh-CN"/>
                    </w:rPr>
                  </w:pPr>
                  <w:r>
                    <w:t>Integer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74C8ACD1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254AB2C8">
                  <w:r>
                    <w:rPr>
                      <w:rFonts w:hint="eastAsia"/>
                      <w:lang w:val="en-US" w:eastAsia="zh-CN"/>
                    </w:rPr>
                    <w:t>状态</w:t>
                  </w:r>
                </w:p>
              </w:tc>
            </w:tr>
            <w:tr w14:paraId="244B64F7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7CCFA0EE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factoryArea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657A5549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0E2ACC19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110FF6AA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厂区</w:t>
                  </w:r>
                </w:p>
              </w:tc>
            </w:tr>
            <w:tr w14:paraId="2FE6701C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6CDCE1E1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b/>
                      <w:bCs/>
                    </w:rPr>
                    <w:t>details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70778C9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Array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576F1688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4D43E32B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明细</w:t>
                  </w:r>
                </w:p>
              </w:tc>
            </w:tr>
            <w:tr w14:paraId="12658A46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41B5F277">
                  <w:pPr>
                    <w:rPr>
                      <w:rFonts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business_type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35F585A0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10BB5A6A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4F59C89D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业务类型</w:t>
                  </w:r>
                </w:p>
              </w:tc>
            </w:tr>
            <w:tr w14:paraId="365C03C2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620" w:hRule="atLeast"/>
              </w:trPr>
              <w:tc>
                <w:tcPr>
                  <w:tcW w:w="1825" w:type="dxa"/>
                  <w:noWrap w:val="0"/>
                  <w:vAlign w:val="top"/>
                </w:tcPr>
                <w:p w14:paraId="13F79C36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</w:t>
                  </w:r>
                  <w:r>
                    <w:rPr>
                      <w:rFonts w:hint="eastAsia"/>
                      <w:b/>
                      <w:bCs/>
                    </w:rPr>
                    <w:t>perationType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06479AC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Integer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68A23700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52364AA0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1新增2修改3删除</w:t>
                  </w:r>
                </w:p>
              </w:tc>
            </w:tr>
            <w:tr w14:paraId="730E363C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1C45EC4E"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operator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5BABCBAA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776C946E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2E1EE879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操作人</w:t>
                  </w:r>
                </w:p>
              </w:tc>
            </w:tr>
            <w:tr w14:paraId="1841C3A6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287C6130">
                  <w:pPr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documentsNO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01D008AF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125F5E29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728F0A7C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发料单号，不分批发料的单据可以不填，</w:t>
                  </w:r>
                </w:p>
              </w:tc>
            </w:tr>
            <w:tr w14:paraId="539DA9BD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467FDB96"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5662A66E">
                  <w:pPr>
                    <w:rPr>
                      <w:rFonts w:hint="eastAsia"/>
                      <w:lang w:val="en-US" w:eastAsia="zh-CN"/>
                    </w:rPr>
                  </w:pP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2794F845">
                  <w:pPr>
                    <w:rPr>
                      <w:rFonts w:hint="eastAsia"/>
                      <w:lang w:val="en-US" w:eastAsia="zh-CN"/>
                    </w:rPr>
                  </w:pP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532F1557">
                  <w:pPr>
                    <w:rPr>
                      <w:rFonts w:hint="eastAsia"/>
                      <w:lang w:val="en-US" w:eastAsia="zh-CN"/>
                    </w:rPr>
                  </w:pPr>
                </w:p>
              </w:tc>
            </w:tr>
          </w:tbl>
          <w:p w14:paraId="593FD35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 xml:space="preserve"> </w:t>
            </w: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5"/>
              <w:tblW w:w="0" w:type="auto"/>
              <w:tblInd w:w="0" w:type="dxa"/>
              <w:tblBorders>
                <w:top w:val="single" w:color="F8CCAB" w:sz="4" w:space="0"/>
                <w:left w:val="single" w:color="F8CCAB" w:sz="4" w:space="0"/>
                <w:bottom w:val="single" w:color="F8CCAB" w:sz="4" w:space="0"/>
                <w:right w:val="single" w:color="F8CCAB" w:sz="4" w:space="0"/>
                <w:insideH w:val="single" w:color="F8CCAB" w:sz="4" w:space="0"/>
                <w:insideV w:val="single" w:color="F8CCAB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89"/>
              <w:gridCol w:w="1564"/>
              <w:gridCol w:w="1531"/>
              <w:gridCol w:w="1531"/>
            </w:tblGrid>
            <w:tr w14:paraId="78D32D9D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8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7203530F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</w:rPr>
                    <w:t>material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Code</w:t>
                  </w:r>
                </w:p>
              </w:tc>
              <w:tc>
                <w:tcPr>
                  <w:tcW w:w="1564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340CC4D4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31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3B413771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31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6F1ECEEF">
                  <w:pPr>
                    <w:rPr>
                      <w:rFonts w:hint="eastAsia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</w:rPr>
                    <w:t>物料</w:t>
                  </w:r>
                  <w:r>
                    <w:rPr>
                      <w:rFonts w:hint="eastAsia"/>
                      <w:lang w:val="en-US" w:eastAsia="zh-CN"/>
                    </w:rPr>
                    <w:t>编码</w:t>
                  </w:r>
                </w:p>
              </w:tc>
            </w:tr>
            <w:tr w14:paraId="464679C0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8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9F0918E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lineNo</w:t>
                  </w:r>
                </w:p>
              </w:tc>
              <w:tc>
                <w:tcPr>
                  <w:tcW w:w="1564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DC99E1A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31" w:type="dxa"/>
                  <w:tcBorders>
                    <w:bottom w:val="single" w:color="F4B382" w:sz="12" w:space="0"/>
                  </w:tcBorders>
                  <w:noWrap w:val="0"/>
                  <w:vAlign w:val="center"/>
                </w:tcPr>
                <w:p w14:paraId="1A56F31D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531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CE8DDC2">
                  <w:pPr>
                    <w:jc w:val="left"/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行号</w:t>
                  </w:r>
                </w:p>
              </w:tc>
            </w:tr>
            <w:tr w14:paraId="05E7FC1B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89" w:type="dxa"/>
                  <w:noWrap w:val="0"/>
                  <w:vAlign w:val="top"/>
                </w:tcPr>
                <w:p w14:paraId="434A5583">
                  <w:pPr>
                    <w:rPr>
                      <w:rFonts w:hint="eastAsia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barcodes</w:t>
                  </w:r>
                </w:p>
              </w:tc>
              <w:tc>
                <w:tcPr>
                  <w:tcW w:w="1564" w:type="dxa"/>
                  <w:noWrap w:val="0"/>
                  <w:vAlign w:val="top"/>
                </w:tcPr>
                <w:p w14:paraId="1249C6F1"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469088AB">
                  <w:r>
                    <w:t>是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26E206B6">
                  <w:pPr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条码信息</w:t>
                  </w:r>
                </w:p>
              </w:tc>
            </w:tr>
            <w:tr w14:paraId="7A3A1C14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89" w:type="dxa"/>
                  <w:noWrap w:val="0"/>
                  <w:vAlign w:val="top"/>
                </w:tcPr>
                <w:p w14:paraId="3A4B0542">
                  <w:pPr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qty</w:t>
                  </w:r>
                </w:p>
              </w:tc>
              <w:tc>
                <w:tcPr>
                  <w:tcW w:w="1564" w:type="dxa"/>
                  <w:noWrap w:val="0"/>
                  <w:vAlign w:val="top"/>
                </w:tcPr>
                <w:p w14:paraId="77953894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1531" w:type="dxa"/>
                  <w:noWrap w:val="0"/>
                  <w:vAlign w:val="center"/>
                </w:tcPr>
                <w:p w14:paraId="34A5737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2146BC1C">
                  <w:pPr>
                    <w:jc w:val="left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</w:rPr>
                    <w:t>数量</w:t>
                  </w:r>
                </w:p>
              </w:tc>
            </w:tr>
            <w:tr w14:paraId="10378103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89" w:type="dxa"/>
                  <w:noWrap w:val="0"/>
                  <w:vAlign w:val="top"/>
                </w:tcPr>
                <w:p w14:paraId="52424A12">
                  <w:pPr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currentDeliveryQty</w:t>
                  </w:r>
                </w:p>
              </w:tc>
              <w:tc>
                <w:tcPr>
                  <w:tcW w:w="1564" w:type="dxa"/>
                  <w:noWrap w:val="0"/>
                  <w:vAlign w:val="top"/>
                </w:tcPr>
                <w:p w14:paraId="2E27975E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37878950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5207CDCC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本次已发数</w:t>
                  </w:r>
                </w:p>
              </w:tc>
            </w:tr>
            <w:tr w14:paraId="4DFB7288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89" w:type="dxa"/>
                  <w:noWrap w:val="0"/>
                  <w:vAlign w:val="top"/>
                </w:tcPr>
                <w:p w14:paraId="2D63EC8A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warehouseCode</w:t>
                  </w:r>
                </w:p>
              </w:tc>
              <w:tc>
                <w:tcPr>
                  <w:tcW w:w="1564" w:type="dxa"/>
                  <w:noWrap w:val="0"/>
                  <w:vAlign w:val="top"/>
                </w:tcPr>
                <w:p w14:paraId="5DB2F752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31" w:type="dxa"/>
                  <w:noWrap w:val="0"/>
                  <w:vAlign w:val="center"/>
                </w:tcPr>
                <w:p w14:paraId="1845A0DB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45E02193">
                  <w:pPr>
                    <w:jc w:val="left"/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仓库</w:t>
                  </w:r>
                </w:p>
              </w:tc>
            </w:tr>
            <w:tr w14:paraId="3B19889A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89" w:type="dxa"/>
                  <w:noWrap w:val="0"/>
                  <w:vAlign w:val="top"/>
                </w:tcPr>
                <w:p w14:paraId="3489A3E2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unit</w:t>
                  </w:r>
                </w:p>
              </w:tc>
              <w:tc>
                <w:tcPr>
                  <w:tcW w:w="1564" w:type="dxa"/>
                  <w:noWrap w:val="0"/>
                  <w:vAlign w:val="top"/>
                </w:tcPr>
                <w:p w14:paraId="48BC4B1D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3AFE7033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531" w:type="dxa"/>
                  <w:noWrap w:val="0"/>
                  <w:vAlign w:val="top"/>
                </w:tcPr>
                <w:p w14:paraId="3922B764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单位</w:t>
                  </w:r>
                </w:p>
              </w:tc>
            </w:tr>
          </w:tbl>
          <w:p w14:paraId="0D7E9B9A"/>
          <w:p w14:paraId="51F81626"/>
          <w:p w14:paraId="13CA0241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barcodes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5"/>
              <w:tblW w:w="0" w:type="auto"/>
              <w:tblInd w:w="0" w:type="dxa"/>
              <w:tblBorders>
                <w:top w:val="single" w:color="F8CCAB" w:sz="4" w:space="0"/>
                <w:left w:val="single" w:color="F8CCAB" w:sz="4" w:space="0"/>
                <w:bottom w:val="single" w:color="F8CCAB" w:sz="4" w:space="0"/>
                <w:right w:val="single" w:color="F8CCAB" w:sz="4" w:space="0"/>
                <w:insideH w:val="single" w:color="F8CCAB" w:sz="4" w:space="0"/>
                <w:insideV w:val="single" w:color="F8CCAB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28"/>
              <w:gridCol w:w="1629"/>
              <w:gridCol w:w="1629"/>
              <w:gridCol w:w="1629"/>
            </w:tblGrid>
            <w:tr w14:paraId="0B09BEB9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63D18715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barcode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5D095DDE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6538DF9B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A66F4D4">
                  <w:pPr>
                    <w:rPr>
                      <w:rFonts w:hint="eastAsia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条码</w:t>
                  </w:r>
                </w:p>
              </w:tc>
            </w:tr>
            <w:tr w14:paraId="2DF81357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2379EE0A">
                  <w:pPr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qty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51C22ADE"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05BB4C82">
                  <w: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62865277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数量</w:t>
                  </w:r>
                </w:p>
              </w:tc>
            </w:tr>
            <w:tr w14:paraId="47C07A91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11F39DF4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supply</w:t>
                  </w:r>
                  <w:r>
                    <w:rPr>
                      <w:rFonts w:hint="eastAsia"/>
                      <w:b/>
                      <w:bCs/>
                    </w:rPr>
                    <w:t>Code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0D1EE3E9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0CE03662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53469365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供应商</w:t>
                  </w:r>
                </w:p>
              </w:tc>
            </w:tr>
            <w:tr w14:paraId="6832898B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1ACD1C05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batchNo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6EB61379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629" w:type="dxa"/>
                  <w:noWrap w:val="0"/>
                  <w:vAlign w:val="center"/>
                </w:tcPr>
                <w:p w14:paraId="00465304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15921FF2">
                  <w:pPr>
                    <w:jc w:val="left"/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批 次</w:t>
                  </w:r>
                </w:p>
              </w:tc>
            </w:tr>
            <w:tr w14:paraId="0A96F4A6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582A5403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unit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384279F8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075F4551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41262FCD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单位</w:t>
                  </w:r>
                </w:p>
              </w:tc>
            </w:tr>
          </w:tbl>
          <w:p w14:paraId="1E36D0FF"/>
        </w:tc>
      </w:tr>
      <w:tr w14:paraId="6544FBB0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9B4AFA6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4FF7B564"/>
          <w:tbl>
            <w:tblPr>
              <w:tblStyle w:val="19"/>
              <w:tblW w:w="0" w:type="auto"/>
              <w:tblInd w:w="0" w:type="dxa"/>
              <w:tblBorders>
                <w:top w:val="single" w:color="C7E4B3" w:sz="4" w:space="0"/>
                <w:left w:val="single" w:color="C7E4B3" w:sz="4" w:space="0"/>
                <w:bottom w:val="single" w:color="C7E4B3" w:sz="4" w:space="0"/>
                <w:right w:val="single" w:color="C7E4B3" w:sz="4" w:space="0"/>
                <w:insideH w:val="single" w:color="C7E4B3" w:sz="4" w:space="0"/>
                <w:insideV w:val="single" w:color="C7E4B3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50B8DE35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6D1C7A3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1CAE4197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29978EE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2DDA3568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35FF5BEA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5520A48B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6E045C4B">
                  <w:r>
                    <w:rPr>
                      <w:rFonts w:hint="eastAsia"/>
                    </w:rPr>
                    <w:t>响应码（成功：</w:t>
                  </w:r>
                  <w:r>
                    <w:rPr>
                      <w:rFonts w:hint="eastAsia"/>
                      <w:lang w:val="en-US" w:eastAsia="zh-CN"/>
                    </w:rPr>
                    <w:t>20</w:t>
                  </w:r>
                  <w:r>
                    <w:rPr>
                      <w:rFonts w:hint="eastAsia"/>
                    </w:rPr>
                    <w:t>0，其它失败）</w:t>
                  </w:r>
                </w:p>
              </w:tc>
            </w:tr>
            <w:tr w14:paraId="104DC2FA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21741198">
                  <w:pPr>
                    <w:rPr>
                      <w:rFonts w:hint="eastAsia" w:eastAsia="宋体"/>
                      <w:b/>
                      <w:bCs/>
                      <w:lang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message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68AC4AEA"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63380474"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684627B4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96" w:hRule="atLeast"/>
              </w:trPr>
              <w:tc>
                <w:tcPr>
                  <w:tcW w:w="2170" w:type="dxa"/>
                  <w:noWrap w:val="0"/>
                  <w:vAlign w:val="top"/>
                </w:tcPr>
                <w:p w14:paraId="31824D50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27DA6AF7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22DE7EA5">
                  <w:r>
                    <w:rPr>
                      <w:rFonts w:hint="eastAsia"/>
                    </w:rPr>
                    <w:t>响应数据（null）</w:t>
                  </w:r>
                </w:p>
              </w:tc>
            </w:tr>
            <w:tr w14:paraId="51F4453B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47818672">
                  <w:pPr>
                    <w:rPr>
                      <w:rFonts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responseTime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1EC89305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07808197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响应时间</w:t>
                  </w:r>
                </w:p>
              </w:tc>
            </w:tr>
          </w:tbl>
          <w:p w14:paraId="797CCBD3"/>
        </w:tc>
      </w:tr>
      <w:tr w14:paraId="180E3979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FB5934B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4C087F89"/>
          <w:p w14:paraId="5BDB8BD9">
            <w:r>
              <w:t>{</w:t>
            </w:r>
          </w:p>
          <w:p w14:paraId="1822B3BC">
            <w:pPr>
              <w:rPr>
                <w:rFonts w:hint="eastAsia" w:eastAsia="宋体"/>
                <w:lang w:eastAsia="zh-CN"/>
              </w:rPr>
            </w:pPr>
            <w:r>
              <w:t xml:space="preserve">  </w:t>
            </w:r>
            <w:r>
              <w:rPr>
                <w:rFonts w:hint="eastAsia"/>
                <w:lang w:eastAsia="zh-CN"/>
              </w:rPr>
              <w:t>"code": "200",</w:t>
            </w:r>
          </w:p>
          <w:p w14:paraId="4D6C10C8">
            <w:r>
              <w:t xml:space="preserve">  "</w:t>
            </w:r>
            <w:r>
              <w:rPr>
                <w:rFonts w:hint="eastAsia"/>
                <w:lang w:val="en-US" w:eastAsia="zh-CN"/>
              </w:rPr>
              <w:t>message</w:t>
            </w:r>
            <w:r>
              <w:t>": "success",</w:t>
            </w:r>
          </w:p>
          <w:p w14:paraId="60291B8D">
            <w:pPr>
              <w:rPr>
                <w:rFonts w:hint="eastAsia"/>
                <w:lang w:val="en-US" w:eastAsia="zh-CN"/>
              </w:rPr>
            </w:pPr>
            <w:r>
              <w:t xml:space="preserve">  "data": null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5BF67AA5">
            <w:r>
              <w:rPr>
                <w:rFonts w:hint="eastAsia"/>
                <w:lang w:val="en-US" w:eastAsia="zh-CN"/>
              </w:rPr>
              <w:t xml:space="preserve">  </w:t>
            </w:r>
            <w:r>
              <w:t>"</w:t>
            </w:r>
            <w:r>
              <w:rPr>
                <w:rFonts w:hint="eastAsia"/>
                <w:b w:val="0"/>
                <w:bCs w:val="0"/>
              </w:rPr>
              <w:t>responseTime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2025-03-10 19:16:49</w:t>
            </w:r>
            <w:r>
              <w:t>"</w:t>
            </w:r>
          </w:p>
          <w:p w14:paraId="7183648A">
            <w:r>
              <w:t>}</w:t>
            </w:r>
          </w:p>
          <w:p w14:paraId="710C2CB7"/>
        </w:tc>
      </w:tr>
      <w:tr w14:paraId="4F3407FE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1AB4782E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38DE932E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569339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"reqCode": "072a330f-d3e4-47c1-8cb0-a6ec19117c07",</w:t>
            </w:r>
          </w:p>
          <w:p w14:paraId="555063B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"reqTime": "2025-03-10 19:16:49",</w:t>
            </w:r>
          </w:p>
          <w:p w14:paraId="02ECE66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"orderNo": "AS000001",</w:t>
            </w:r>
          </w:p>
          <w:p w14:paraId="792C7E11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"business_type": "YY",</w:t>
            </w:r>
          </w:p>
          <w:p w14:paraId="1396AD9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"status": "1",</w:t>
            </w:r>
          </w:p>
          <w:p w14:paraId="437EB67F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operationType</w:t>
            </w:r>
            <w:r>
              <w:rPr>
                <w:rFonts w:hint="eastAsia"/>
              </w:rPr>
              <w:t>":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,</w:t>
            </w:r>
          </w:p>
          <w:p w14:paraId="7B7AB5F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 factoryArea": "A01",</w:t>
            </w:r>
          </w:p>
          <w:p w14:paraId="64DFD3D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"details": [</w:t>
            </w:r>
          </w:p>
          <w:p w14:paraId="536A10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07B00C5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"materialCode": "FC00001",</w:t>
            </w:r>
          </w:p>
          <w:p w14:paraId="3B7604F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"lineNo": "1",</w:t>
            </w:r>
          </w:p>
          <w:p w14:paraId="35EF0AC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"qty": "20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",</w:t>
            </w:r>
          </w:p>
          <w:p w14:paraId="675992C1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"unit": "包",</w:t>
            </w:r>
          </w:p>
          <w:p w14:paraId="19112FC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"currentDeliveryQty": "10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",</w:t>
            </w:r>
          </w:p>
          <w:p w14:paraId="15071E5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"warehouseCode": "2",</w:t>
            </w:r>
          </w:p>
          <w:p w14:paraId="4F5178B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"barcodes": [</w:t>
            </w:r>
          </w:p>
          <w:p w14:paraId="170FFAD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{</w:t>
            </w:r>
          </w:p>
          <w:p w14:paraId="21DBD15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"barcode": "1",</w:t>
            </w:r>
          </w:p>
          <w:p w14:paraId="29B9D69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"supplyCode": "A23423",</w:t>
            </w:r>
          </w:p>
          <w:p w14:paraId="1BDFFE7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"batchNo": "123423",</w:t>
            </w:r>
          </w:p>
          <w:p w14:paraId="5C9C1B6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         "qty": "10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13BFF379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"unit": "包"</w:t>
            </w:r>
          </w:p>
          <w:p w14:paraId="620C0CA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}</w:t>
            </w:r>
          </w:p>
          <w:p w14:paraId="4C5A7038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]</w:t>
            </w:r>
          </w:p>
          <w:p w14:paraId="2DC80BB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10FD4BE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7A74FF48">
            <w:r>
              <w:rPr>
                <w:rFonts w:hint="eastAsia"/>
              </w:rPr>
              <w:t>}</w:t>
            </w:r>
          </w:p>
          <w:p w14:paraId="0F898E27"/>
        </w:tc>
      </w:tr>
      <w:tr w14:paraId="4500C6F7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6F5AA65B">
            <w:pPr>
              <w:rPr>
                <w:rFonts w:hint="eastAsia"/>
                <w:b/>
                <w:bCs/>
              </w:rPr>
            </w:pPr>
          </w:p>
        </w:tc>
        <w:tc>
          <w:tcPr>
            <w:tcW w:w="6741" w:type="dxa"/>
            <w:gridSpan w:val="3"/>
            <w:noWrap w:val="0"/>
            <w:vAlign w:val="top"/>
          </w:tcPr>
          <w:p w14:paraId="0507E45E"/>
        </w:tc>
      </w:tr>
    </w:tbl>
    <w:p w14:paraId="22E3ADCA">
      <w:pPr>
        <w:outlineLvl w:val="1"/>
        <w:rPr>
          <w:b/>
          <w:bCs/>
          <w:sz w:val="24"/>
          <w:szCs w:val="32"/>
        </w:rPr>
      </w:pPr>
      <w:bookmarkStart w:id="3" w:name="_Toc10306"/>
      <w:r>
        <w:rPr>
          <w:rFonts w:hint="eastAsia"/>
          <w:b/>
          <w:bCs/>
          <w:sz w:val="24"/>
          <w:szCs w:val="32"/>
          <w:lang w:val="en-US" w:eastAsia="zh-CN"/>
        </w:rPr>
        <w:t>1</w:t>
      </w:r>
      <w:r>
        <w:rPr>
          <w:rFonts w:hint="eastAsia"/>
          <w:b/>
          <w:bCs/>
          <w:sz w:val="24"/>
          <w:szCs w:val="32"/>
        </w:rPr>
        <w:t>.</w:t>
      </w:r>
      <w:r>
        <w:rPr>
          <w:rFonts w:hint="eastAsia"/>
          <w:b/>
          <w:bCs/>
          <w:sz w:val="24"/>
          <w:szCs w:val="32"/>
          <w:lang w:val="en-US" w:eastAsia="zh-CN"/>
        </w:rPr>
        <w:t>4 调拨完成推送数据给MES</w:t>
      </w:r>
      <w:r>
        <w:rPr>
          <w:rFonts w:hint="eastAsia"/>
          <w:b/>
          <w:bCs/>
          <w:sz w:val="24"/>
          <w:szCs w:val="32"/>
        </w:rPr>
        <w:t>接口</w:t>
      </w:r>
      <w:bookmarkEnd w:id="3"/>
    </w:p>
    <w:tbl>
      <w:tblPr>
        <w:tblStyle w:val="16"/>
        <w:tblW w:w="0" w:type="auto"/>
        <w:tblInd w:w="0" w:type="dxa"/>
        <w:tblBorders>
          <w:top w:val="single" w:color="B5C7EA" w:sz="4" w:space="0"/>
          <w:left w:val="single" w:color="B5C7EA" w:sz="4" w:space="0"/>
          <w:bottom w:val="single" w:color="B5C7EA" w:sz="4" w:space="0"/>
          <w:right w:val="single" w:color="B5C7EA" w:sz="4" w:space="0"/>
          <w:insideH w:val="single" w:color="B5C7EA" w:sz="4" w:space="0"/>
          <w:insideV w:val="single" w:color="B5C7EA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56"/>
        <w:gridCol w:w="2374"/>
        <w:gridCol w:w="2246"/>
        <w:gridCol w:w="2446"/>
      </w:tblGrid>
      <w:tr w14:paraId="35401549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tcBorders>
              <w:bottom w:val="single" w:color="91ABDF" w:sz="12" w:space="0"/>
            </w:tcBorders>
            <w:noWrap w:val="0"/>
            <w:vAlign w:val="top"/>
          </w:tcPr>
          <w:p w14:paraId="412C0756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描述</w:t>
            </w:r>
          </w:p>
        </w:tc>
        <w:tc>
          <w:tcPr>
            <w:tcW w:w="6741" w:type="dxa"/>
            <w:gridSpan w:val="3"/>
            <w:tcBorders>
              <w:bottom w:val="single" w:color="91ABDF" w:sz="12" w:space="0"/>
            </w:tcBorders>
            <w:noWrap w:val="0"/>
            <w:vAlign w:val="top"/>
          </w:tcPr>
          <w:p w14:paraId="70AAA684">
            <w:pPr>
              <w:rPr>
                <w:b w:val="0"/>
                <w:bCs w:val="0"/>
              </w:rPr>
            </w:pPr>
            <w:r>
              <w:rPr>
                <w:rFonts w:hint="eastAsia"/>
                <w:b w:val="0"/>
                <w:bCs w:val="0"/>
              </w:rPr>
              <w:t>说明</w:t>
            </w:r>
          </w:p>
        </w:tc>
      </w:tr>
      <w:tr w14:paraId="262DAD15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459496F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接口名称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77191989">
            <w:pPr>
              <w:rPr>
                <w:b/>
                <w:bCs/>
              </w:rPr>
            </w:pPr>
            <w:r>
              <w:rPr>
                <w:rFonts w:hint="eastAsia"/>
                <w:lang w:val="en-US" w:eastAsia="zh-CN"/>
              </w:rPr>
              <w:t>调拨完成推送数据给MES接口</w:t>
            </w:r>
          </w:p>
        </w:tc>
      </w:tr>
      <w:tr w14:paraId="3CAC48DB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21BDD9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请求方式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5A7A51D3">
            <w:r>
              <w:t>POST</w:t>
            </w:r>
          </w:p>
        </w:tc>
      </w:tr>
      <w:tr w14:paraId="69A492A3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F5CDA93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请求路径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27CCD64A">
            <w:r>
              <w:rPr>
                <w:rFonts w:hint="eastAsia" w:ascii="新宋体" w:hAnsi="新宋体" w:eastAsia="新宋体"/>
                <w:color w:val="0000FF"/>
                <w:sz w:val="19"/>
                <w:szCs w:val="24"/>
              </w:rPr>
              <w:t>http: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172.19.201.114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: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450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api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2B91AF"/>
                <w:sz w:val="19"/>
                <w:szCs w:val="24"/>
              </w:rPr>
              <w:t>AldAllocationOperation</w:t>
            </w:r>
            <w:r>
              <w:rPr>
                <w:rFonts w:hint="eastAsia" w:ascii="新宋体" w:hAnsi="新宋体" w:eastAsia="新宋体"/>
                <w:color w:val="808080"/>
                <w:sz w:val="19"/>
                <w:szCs w:val="24"/>
              </w:rPr>
              <w:t>/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AllocationOperation</w:t>
            </w:r>
          </w:p>
        </w:tc>
      </w:tr>
      <w:tr w14:paraId="2632ED74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5" w:type="dxa"/>
            <w:noWrap w:val="0"/>
            <w:vAlign w:val="top"/>
          </w:tcPr>
          <w:p w14:paraId="66E061C3">
            <w:pPr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接口定义方</w:t>
            </w:r>
          </w:p>
        </w:tc>
        <w:tc>
          <w:tcPr>
            <w:tcW w:w="2247" w:type="dxa"/>
            <w:noWrap w:val="0"/>
            <w:vAlign w:val="top"/>
          </w:tcPr>
          <w:p w14:paraId="072DBA6F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MES</w:t>
            </w:r>
          </w:p>
        </w:tc>
        <w:tc>
          <w:tcPr>
            <w:tcW w:w="2247" w:type="dxa"/>
            <w:noWrap w:val="0"/>
            <w:vAlign w:val="top"/>
          </w:tcPr>
          <w:p w14:paraId="26B16845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接口调用方</w:t>
            </w:r>
          </w:p>
        </w:tc>
        <w:tc>
          <w:tcPr>
            <w:tcW w:w="2247" w:type="dxa"/>
            <w:noWrap w:val="0"/>
            <w:vAlign w:val="top"/>
          </w:tcPr>
          <w:p w14:paraId="30E30442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WMS</w:t>
            </w:r>
          </w:p>
        </w:tc>
      </w:tr>
      <w:tr w14:paraId="31F0268A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14C7755A">
            <w:pPr>
              <w:rPr>
                <w:b w:val="0"/>
                <w:bCs w:val="0"/>
              </w:rPr>
            </w:pPr>
            <w:r>
              <w:rPr>
                <w:b/>
                <w:bCs/>
              </w:rPr>
              <w:t>功能说明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592DB0CF">
            <w:pPr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调拨反馈</w:t>
            </w:r>
          </w:p>
        </w:tc>
      </w:tr>
      <w:tr w14:paraId="43A7FA4E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26D7FCF4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请求头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353E80BB">
            <w:r>
              <w:t>Content-Type: application/json</w:t>
            </w:r>
          </w:p>
        </w:tc>
      </w:tr>
      <w:tr w14:paraId="59FDAA7A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57EC93F9">
            <w:pPr>
              <w:rPr>
                <w:b/>
                <w:bCs/>
              </w:rPr>
            </w:pPr>
            <w:r>
              <w:rPr>
                <w:b/>
                <w:bCs/>
              </w:rPr>
              <w:t>请求参数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14E783B9"/>
          <w:tbl>
            <w:tblPr>
              <w:tblStyle w:val="15"/>
              <w:tblW w:w="0" w:type="auto"/>
              <w:tblInd w:w="0" w:type="dxa"/>
              <w:tblBorders>
                <w:top w:val="single" w:color="F8CCAB" w:sz="4" w:space="0"/>
                <w:left w:val="single" w:color="F8CCAB" w:sz="4" w:space="0"/>
                <w:bottom w:val="single" w:color="F8CCAB" w:sz="4" w:space="0"/>
                <w:right w:val="single" w:color="F8CCAB" w:sz="4" w:space="0"/>
                <w:insideH w:val="single" w:color="F8CCAB" w:sz="4" w:space="0"/>
                <w:insideV w:val="single" w:color="F8CCAB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825"/>
              <w:gridCol w:w="1570"/>
              <w:gridCol w:w="1549"/>
              <w:gridCol w:w="1571"/>
            </w:tblGrid>
            <w:tr w14:paraId="7646AA43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42DF024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570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31834C1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4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B68EDBF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571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6E66349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05B2DDF2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3CE6772E">
                  <w:pPr>
                    <w:rPr>
                      <w:b w:val="0"/>
                      <w:bCs w:val="0"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reqCode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088475DE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0EDB79A7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02F80E76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</w:rPr>
                    <w:t>请求ID</w:t>
                  </w:r>
                </w:p>
              </w:tc>
            </w:tr>
            <w:tr w14:paraId="0D074DAA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4ECDEAE4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reqTime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6D62E42D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7FAC3429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78BBC6A2">
                  <w:r>
                    <w:rPr>
                      <w:rFonts w:hint="eastAsia"/>
                    </w:rPr>
                    <w:t>发起时间</w:t>
                  </w:r>
                </w:p>
              </w:tc>
            </w:tr>
            <w:tr w14:paraId="489624F7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4ACB3A14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orderNo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5E26B80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70FA1871"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57A4CBA7">
                  <w:r>
                    <w:t>单号</w:t>
                  </w:r>
                  <w:r>
                    <w:rPr>
                      <w:rFonts w:hint="eastAsia"/>
                    </w:rPr>
                    <w:t>（唯一标识，校重）</w:t>
                  </w:r>
                </w:p>
              </w:tc>
            </w:tr>
            <w:tr w14:paraId="5C093997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6E05988A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business_type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6C3CA42B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2A3EA00B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1409533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</w:rPr>
                    <w:t>业务类型</w:t>
                  </w:r>
                  <w:r>
                    <w:rPr>
                      <w:rFonts w:hint="eastAsia"/>
                      <w:lang w:val="en-US" w:eastAsia="zh-CN"/>
                    </w:rPr>
                    <w:t xml:space="preserve"> </w:t>
                  </w:r>
                </w:p>
                <w:p w14:paraId="6D677D2B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1,智仓调智仓</w:t>
                  </w:r>
                </w:p>
                <w:p w14:paraId="0D2DD8E3">
                  <w:pPr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2,智仓调外部仓库</w:t>
                  </w:r>
                </w:p>
                <w:p w14:paraId="7D02915D">
                  <w:pPr>
                    <w:rPr>
                      <w:rFonts w:hint="eastAsia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3,外部仓库调智仓</w:t>
                  </w:r>
                </w:p>
              </w:tc>
            </w:tr>
            <w:tr w14:paraId="4F2156A4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87" w:hRule="atLeast"/>
              </w:trPr>
              <w:tc>
                <w:tcPr>
                  <w:tcW w:w="1825" w:type="dxa"/>
                  <w:noWrap w:val="0"/>
                  <w:vAlign w:val="top"/>
                </w:tcPr>
                <w:p w14:paraId="00AFBB86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fromWarehouse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44A17315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2541ADDA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5951E741">
                  <w:pPr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</w:rPr>
                    <w:t>调出仓库</w:t>
                  </w:r>
                </w:p>
              </w:tc>
            </w:tr>
            <w:tr w14:paraId="78A57F2C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223A7E0A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toWarehouse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13E0BBF"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6E55B0A2">
                  <w:pPr>
                    <w:rPr>
                      <w:rFonts w:hint="eastAsi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259952B6">
                  <w:pPr>
                    <w:rPr>
                      <w:rFonts w:hint="eastAsia" w:eastAsia="宋体"/>
                      <w:lang w:val="en-US" w:eastAsia="zh-CN"/>
                    </w:rPr>
                  </w:pPr>
                  <w:r>
                    <w:rPr>
                      <w:rFonts w:hint="eastAsia" w:eastAsia="宋体"/>
                      <w:lang w:val="en-US" w:eastAsia="zh-CN"/>
                    </w:rPr>
                    <w:t>调入仓库</w:t>
                  </w:r>
                </w:p>
              </w:tc>
            </w:tr>
            <w:tr w14:paraId="0EE9EA9E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4CC83D9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details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5886AC9">
                  <w:r>
                    <w:t>Array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5E9E0CD4"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7B889171">
                  <w:r>
                    <w:rPr>
                      <w:rFonts w:hint="eastAsia"/>
                    </w:rPr>
                    <w:t>明细</w:t>
                  </w:r>
                </w:p>
              </w:tc>
            </w:tr>
            <w:tr w14:paraId="15E95719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415E88BF">
                  <w:pPr>
                    <w:rPr>
                      <w:rFonts w:hint="default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factoryArea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3B85BE8F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2C9E8D24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5CA613CA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厂区</w:t>
                  </w:r>
                </w:p>
              </w:tc>
            </w:tr>
            <w:tr w14:paraId="0539B1CD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825" w:type="dxa"/>
                  <w:noWrap w:val="0"/>
                  <w:vAlign w:val="top"/>
                </w:tcPr>
                <w:p w14:paraId="72B7D55C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o</w:t>
                  </w:r>
                  <w:r>
                    <w:rPr>
                      <w:rFonts w:hint="eastAsia"/>
                      <w:b/>
                      <w:bCs/>
                    </w:rPr>
                    <w:t>perationType</w:t>
                  </w:r>
                </w:p>
              </w:tc>
              <w:tc>
                <w:tcPr>
                  <w:tcW w:w="1570" w:type="dxa"/>
                  <w:noWrap w:val="0"/>
                  <w:vAlign w:val="top"/>
                </w:tcPr>
                <w:p w14:paraId="1624C22A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Integer</w:t>
                  </w:r>
                </w:p>
              </w:tc>
              <w:tc>
                <w:tcPr>
                  <w:tcW w:w="1549" w:type="dxa"/>
                  <w:noWrap w:val="0"/>
                  <w:vAlign w:val="top"/>
                </w:tcPr>
                <w:p w14:paraId="45044FFE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571" w:type="dxa"/>
                  <w:noWrap w:val="0"/>
                  <w:vAlign w:val="top"/>
                </w:tcPr>
                <w:p w14:paraId="7725DD0D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1新增2修改3删除</w:t>
                  </w:r>
                </w:p>
              </w:tc>
            </w:tr>
          </w:tbl>
          <w:p w14:paraId="506443E5"/>
          <w:p w14:paraId="75560FD2">
            <w:pPr>
              <w:rPr>
                <w:b/>
                <w:bCs/>
              </w:rPr>
            </w:pPr>
            <w:r>
              <w:rPr>
                <w:b/>
                <w:bCs/>
              </w:rPr>
              <w:t>details</w:t>
            </w:r>
            <w:r>
              <w:rPr>
                <w:rFonts w:hint="eastAsia"/>
                <w:b/>
                <w:bCs/>
              </w:rPr>
              <w:t>：</w:t>
            </w:r>
          </w:p>
          <w:tbl>
            <w:tblPr>
              <w:tblStyle w:val="17"/>
              <w:tblW w:w="0" w:type="auto"/>
              <w:tblInd w:w="0" w:type="dxa"/>
              <w:tblBorders>
                <w:top w:val="single" w:color="F4B7BE" w:sz="4" w:space="0"/>
                <w:left w:val="single" w:color="F4B7BE" w:sz="4" w:space="0"/>
                <w:bottom w:val="single" w:color="F4B7BE" w:sz="4" w:space="0"/>
                <w:right w:val="single" w:color="F4B7BE" w:sz="4" w:space="0"/>
                <w:insideH w:val="single" w:color="F4B7BE" w:sz="4" w:space="0"/>
                <w:insideV w:val="single" w:color="F4B7BE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097"/>
              <w:gridCol w:w="1457"/>
              <w:gridCol w:w="1520"/>
              <w:gridCol w:w="1441"/>
            </w:tblGrid>
            <w:tr w14:paraId="143AD054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</w:tblPrEx>
              <w:tc>
                <w:tcPr>
                  <w:tcW w:w="2097" w:type="dxa"/>
                  <w:tcBorders>
                    <w:bottom w:val="single" w:color="EF939E" w:sz="12" w:space="0"/>
                  </w:tcBorders>
                  <w:noWrap w:val="0"/>
                  <w:vAlign w:val="top"/>
                </w:tcPr>
                <w:p w14:paraId="093A5E2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1457" w:type="dxa"/>
                  <w:tcBorders>
                    <w:bottom w:val="single" w:color="EF939E" w:sz="12" w:space="0"/>
                  </w:tcBorders>
                  <w:noWrap w:val="0"/>
                  <w:vAlign w:val="top"/>
                </w:tcPr>
                <w:p w14:paraId="205456F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1520" w:type="dxa"/>
                  <w:tcBorders>
                    <w:bottom w:val="single" w:color="EF939E" w:sz="12" w:space="0"/>
                  </w:tcBorders>
                  <w:noWrap w:val="0"/>
                  <w:vAlign w:val="center"/>
                </w:tcPr>
                <w:p w14:paraId="6B30C9B2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是否必填</w:t>
                  </w:r>
                </w:p>
              </w:tc>
              <w:tc>
                <w:tcPr>
                  <w:tcW w:w="1441" w:type="dxa"/>
                  <w:tcBorders>
                    <w:bottom w:val="single" w:color="EF939E" w:sz="12" w:space="0"/>
                  </w:tcBorders>
                  <w:noWrap w:val="0"/>
                  <w:vAlign w:val="top"/>
                </w:tcPr>
                <w:p w14:paraId="4C74D2BB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359C5BA5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6B412F04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warehouseCode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0DC532A9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5139A55D"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1EC27FAA">
                  <w:pPr>
                    <w:jc w:val="left"/>
                  </w:pPr>
                  <w:r>
                    <w:rPr>
                      <w:rFonts w:hint="eastAsia"/>
                    </w:rPr>
                    <w:t>仓库</w:t>
                  </w:r>
                </w:p>
              </w:tc>
            </w:tr>
            <w:tr w14:paraId="4F6E74E0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5C0004DF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</w:rPr>
                    <w:t>material</w:t>
                  </w: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Code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3064060F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top"/>
                </w:tcPr>
                <w:p w14:paraId="6BC39ECD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03470E82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物料</w:t>
                  </w:r>
                  <w:r>
                    <w:rPr>
                      <w:rFonts w:hint="eastAsia"/>
                      <w:lang w:val="en-US" w:eastAsia="zh-CN"/>
                    </w:rPr>
                    <w:t>编码</w:t>
                  </w:r>
                </w:p>
              </w:tc>
            </w:tr>
            <w:tr w14:paraId="73C74E24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085CA011">
                  <w:pPr>
                    <w:rPr>
                      <w:rFonts w:hint="eastAsia" w:ascii="Calibri" w:hAnsi="Calibri" w:eastAsia="宋体" w:cs="Times New Roman"/>
                      <w:b w:val="0"/>
                      <w:bCs w:val="0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batchNo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4464AF82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4AAC8693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3B9D0F20">
                  <w:pPr>
                    <w:jc w:val="left"/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批次</w:t>
                  </w:r>
                </w:p>
              </w:tc>
            </w:tr>
            <w:tr w14:paraId="3AAE7597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1BFB7E93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lineNo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63B7FEB0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6A7946A3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0BD156C0">
                  <w:pPr>
                    <w:jc w:val="left"/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行号</w:t>
                  </w:r>
                </w:p>
              </w:tc>
            </w:tr>
            <w:tr w14:paraId="5233F129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13CBE94D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qty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4D086DA8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1520" w:type="dxa"/>
                  <w:noWrap w:val="0"/>
                  <w:vAlign w:val="center"/>
                </w:tcPr>
                <w:p w14:paraId="3582091C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71FEA7C7">
                  <w:pPr>
                    <w:jc w:val="left"/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数量</w:t>
                  </w:r>
                </w:p>
              </w:tc>
            </w:tr>
            <w:tr w14:paraId="7C62F3FC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1E7CFADF">
                  <w:pPr>
                    <w:rPr>
                      <w:rFonts w:hint="eastAsia" w:ascii="Calibri" w:hAnsi="Calibri" w:eastAsia="宋体" w:cs="Times New Roman"/>
                      <w:b w:val="0"/>
                      <w:bCs w:val="0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barcodes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7EA5398E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</w:rPr>
                    <w:t>Array</w:t>
                  </w:r>
                </w:p>
              </w:tc>
              <w:tc>
                <w:tcPr>
                  <w:tcW w:w="1520" w:type="dxa"/>
                  <w:noWrap w:val="0"/>
                  <w:vAlign w:val="top"/>
                </w:tcPr>
                <w:p w14:paraId="248FD032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6A41A6C2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条码信息 只在智仓调外部仓库有数据，其他为null。</w:t>
                  </w:r>
                </w:p>
              </w:tc>
            </w:tr>
            <w:tr w14:paraId="48A6982C">
              <w:tblPrEx>
                <w:tblBorders>
                  <w:top w:val="single" w:color="F4B7BE" w:sz="4" w:space="0"/>
                  <w:left w:val="single" w:color="F4B7BE" w:sz="4" w:space="0"/>
                  <w:bottom w:val="single" w:color="F4B7BE" w:sz="4" w:space="0"/>
                  <w:right w:val="single" w:color="F4B7BE" w:sz="4" w:space="0"/>
                  <w:insideH w:val="single" w:color="F4B7BE" w:sz="4" w:space="0"/>
                  <w:insideV w:val="single" w:color="F4B7BE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097" w:type="dxa"/>
                  <w:noWrap w:val="0"/>
                  <w:vAlign w:val="top"/>
                </w:tcPr>
                <w:p w14:paraId="6005476F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unit</w:t>
                  </w:r>
                </w:p>
              </w:tc>
              <w:tc>
                <w:tcPr>
                  <w:tcW w:w="1457" w:type="dxa"/>
                  <w:noWrap w:val="0"/>
                  <w:vAlign w:val="top"/>
                </w:tcPr>
                <w:p w14:paraId="34803647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520" w:type="dxa"/>
                  <w:noWrap w:val="0"/>
                  <w:vAlign w:val="top"/>
                </w:tcPr>
                <w:p w14:paraId="55B133D2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441" w:type="dxa"/>
                  <w:noWrap w:val="0"/>
                  <w:vAlign w:val="top"/>
                </w:tcPr>
                <w:p w14:paraId="00841CA0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单位</w:t>
                  </w:r>
                </w:p>
              </w:tc>
            </w:tr>
          </w:tbl>
          <w:p w14:paraId="2CE88BCC"/>
          <w:p w14:paraId="42BC3AF2">
            <w:pPr>
              <w:rPr>
                <w:rFonts w:hint="default" w:eastAsia="宋体"/>
                <w:b/>
                <w:bCs/>
                <w:lang w:val="en-US" w:eastAsia="zh-CN"/>
              </w:rPr>
            </w:pPr>
            <w:r>
              <w:rPr>
                <w:rFonts w:hint="eastAsia"/>
                <w:b/>
                <w:bCs/>
                <w:lang w:val="en-US" w:eastAsia="zh-CN"/>
              </w:rPr>
              <w:t>barcodes</w:t>
            </w:r>
            <w:r>
              <w:rPr>
                <w:rFonts w:hint="eastAsia"/>
                <w:b/>
                <w:bCs/>
              </w:rPr>
              <w:t>：</w:t>
            </w:r>
            <w:r>
              <w:rPr>
                <w:rFonts w:hint="eastAsia"/>
                <w:b/>
                <w:bCs/>
                <w:lang w:val="en-US" w:eastAsia="zh-CN"/>
              </w:rPr>
              <w:t xml:space="preserve">  </w:t>
            </w:r>
          </w:p>
          <w:tbl>
            <w:tblPr>
              <w:tblStyle w:val="15"/>
              <w:tblW w:w="0" w:type="auto"/>
              <w:tblInd w:w="0" w:type="dxa"/>
              <w:tblBorders>
                <w:top w:val="single" w:color="F8CCAB" w:sz="4" w:space="0"/>
                <w:left w:val="single" w:color="F8CCAB" w:sz="4" w:space="0"/>
                <w:bottom w:val="single" w:color="F8CCAB" w:sz="4" w:space="0"/>
                <w:right w:val="single" w:color="F8CCAB" w:sz="4" w:space="0"/>
                <w:insideH w:val="single" w:color="F8CCAB" w:sz="4" w:space="0"/>
                <w:insideV w:val="single" w:color="F8CCAB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628"/>
              <w:gridCol w:w="1629"/>
              <w:gridCol w:w="1629"/>
              <w:gridCol w:w="1629"/>
            </w:tblGrid>
            <w:tr w14:paraId="3B357C8B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56704E9E">
                  <w:pPr>
                    <w:rPr>
                      <w:rFonts w:hint="default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barcode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7EF14EDA">
                  <w:pPr>
                    <w:rPr>
                      <w:rFonts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0418051E">
                  <w:pPr>
                    <w:rPr>
                      <w:b/>
                      <w:bCs/>
                    </w:rPr>
                  </w:pPr>
                  <w:r>
                    <w:t>是</w:t>
                  </w:r>
                </w:p>
              </w:tc>
              <w:tc>
                <w:tcPr>
                  <w:tcW w:w="1629" w:type="dxa"/>
                  <w:tcBorders>
                    <w:bottom w:val="single" w:color="F4B382" w:sz="12" w:space="0"/>
                  </w:tcBorders>
                  <w:noWrap w:val="0"/>
                  <w:vAlign w:val="top"/>
                </w:tcPr>
                <w:p w14:paraId="60050657">
                  <w:pPr>
                    <w:rPr>
                      <w:rFonts w:hint="eastAsia" w:eastAsia="宋体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条码</w:t>
                  </w:r>
                </w:p>
              </w:tc>
            </w:tr>
            <w:tr w14:paraId="1FCF247D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6DA7EC42">
                  <w:pPr>
                    <w:rPr>
                      <w:rFonts w:hint="eastAsia" w:eastAsia="宋体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batchNo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2D2CE722">
                  <w:r>
                    <w:t>String</w:t>
                  </w:r>
                </w:p>
              </w:tc>
              <w:tc>
                <w:tcPr>
                  <w:tcW w:w="1629" w:type="dxa"/>
                  <w:noWrap w:val="0"/>
                  <w:vAlign w:val="center"/>
                </w:tcPr>
                <w:p w14:paraId="2790C0A9">
                  <w: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06B71535">
                  <w:pPr>
                    <w:jc w:val="left"/>
                    <w:rPr>
                      <w:rFonts w:hint="default" w:eastAsia="宋体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批次</w:t>
                  </w:r>
                </w:p>
              </w:tc>
            </w:tr>
            <w:tr w14:paraId="18F4DB40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39735DEF">
                  <w:pPr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boxSn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61EEF097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629" w:type="dxa"/>
                  <w:noWrap w:val="0"/>
                  <w:vAlign w:val="center"/>
                </w:tcPr>
                <w:p w14:paraId="5715CD5B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否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186AB5DF">
                  <w:pPr>
                    <w:jc w:val="left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外箱条码</w:t>
                  </w:r>
                </w:p>
              </w:tc>
            </w:tr>
            <w:tr w14:paraId="66A5DD82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373A3218">
                  <w:pPr>
                    <w:rPr>
                      <w:rFonts w:hint="default"/>
                      <w:b w:val="0"/>
                      <w:bCs w:val="0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qty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03930F26">
                  <w:r>
                    <w:rPr>
                      <w:rFonts w:hint="eastAsia"/>
                      <w:lang w:val="en-US" w:eastAsia="zh-CN"/>
                    </w:rPr>
                    <w:t>Decimal(18,3)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78538D12">
                  <w: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5ABBA36B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数量</w:t>
                  </w:r>
                </w:p>
              </w:tc>
            </w:tr>
            <w:tr w14:paraId="57164FAE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7A85AD84">
                  <w:pPr>
                    <w:rPr>
                      <w:rFonts w:hint="eastAsia" w:ascii="Calibri" w:hAnsi="Calibri" w:eastAsia="宋体" w:cs="Times New Roman"/>
                      <w:b/>
                      <w:bCs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unit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70C1F7E7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String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2C76CDF2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4CE4ECC3">
                  <w:pPr>
                    <w:rPr>
                      <w:rFonts w:hint="eastAsia" w:ascii="Calibri" w:hAnsi="Calibri" w:eastAsia="宋体" w:cs="Times New Roman"/>
                      <w:kern w:val="2"/>
                      <w:sz w:val="21"/>
                      <w:szCs w:val="24"/>
                      <w:lang w:val="en-US" w:eastAsia="zh-CN" w:bidi="ar-SA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单位</w:t>
                  </w:r>
                </w:p>
              </w:tc>
            </w:tr>
            <w:tr w14:paraId="784518DC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61922EA8"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</w:rPr>
                    <w:t>supplyCode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431F4375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String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5374F3F9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60C3049F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供应商</w:t>
                  </w:r>
                </w:p>
              </w:tc>
            </w:tr>
            <w:tr w14:paraId="4DEC4583">
              <w:tblPrEx>
                <w:tblBorders>
                  <w:top w:val="single" w:color="F8CCAB" w:sz="4" w:space="0"/>
                  <w:left w:val="single" w:color="F8CCAB" w:sz="4" w:space="0"/>
                  <w:bottom w:val="single" w:color="F8CCAB" w:sz="4" w:space="0"/>
                  <w:right w:val="single" w:color="F8CCAB" w:sz="4" w:space="0"/>
                  <w:insideH w:val="single" w:color="F8CCAB" w:sz="4" w:space="0"/>
                  <w:insideV w:val="single" w:color="F8CCAB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1628" w:type="dxa"/>
                  <w:noWrap w:val="0"/>
                  <w:vAlign w:val="top"/>
                </w:tcPr>
                <w:p w14:paraId="1065060E">
                  <w:pPr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validDate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359A740E">
                  <w:pPr>
                    <w:rPr>
                      <w:rFonts w:hint="eastAsia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Date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2AACE56F">
                  <w:pPr>
                    <w:rPr>
                      <w:rFonts w:hint="default" w:eastAsiaTheme="minor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是</w:t>
                  </w:r>
                </w:p>
              </w:tc>
              <w:tc>
                <w:tcPr>
                  <w:tcW w:w="1629" w:type="dxa"/>
                  <w:noWrap w:val="0"/>
                  <w:vAlign w:val="top"/>
                </w:tcPr>
                <w:p w14:paraId="7DFA2971">
                  <w:pPr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有效日期</w:t>
                  </w:r>
                </w:p>
              </w:tc>
            </w:tr>
          </w:tbl>
          <w:p w14:paraId="2F851E98"/>
        </w:tc>
      </w:tr>
      <w:tr w14:paraId="56C556F4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6E84D2D7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接口反参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20B1ADA1"/>
          <w:tbl>
            <w:tblPr>
              <w:tblStyle w:val="19"/>
              <w:tblW w:w="0" w:type="auto"/>
              <w:tblInd w:w="0" w:type="dxa"/>
              <w:tblBorders>
                <w:top w:val="single" w:color="C7E4B3" w:sz="4" w:space="0"/>
                <w:left w:val="single" w:color="C7E4B3" w:sz="4" w:space="0"/>
                <w:bottom w:val="single" w:color="C7E4B3" w:sz="4" w:space="0"/>
                <w:right w:val="single" w:color="C7E4B3" w:sz="4" w:space="0"/>
                <w:insideH w:val="single" w:color="C7E4B3" w:sz="4" w:space="0"/>
                <w:insideV w:val="single" w:color="C7E4B3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170"/>
              <w:gridCol w:w="2170"/>
              <w:gridCol w:w="2170"/>
            </w:tblGrid>
            <w:tr w14:paraId="322FF75D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59C4015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字段名</w:t>
                  </w:r>
                </w:p>
              </w:tc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52D63368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类型</w:t>
                  </w:r>
                </w:p>
              </w:tc>
              <w:tc>
                <w:tcPr>
                  <w:tcW w:w="2170" w:type="dxa"/>
                  <w:tcBorders>
                    <w:bottom w:val="single" w:color="ACD78D" w:sz="12" w:space="0"/>
                  </w:tcBorders>
                  <w:noWrap w:val="0"/>
                  <w:vAlign w:val="top"/>
                </w:tcPr>
                <w:p w14:paraId="5910A5E9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说明</w:t>
                  </w:r>
                </w:p>
              </w:tc>
            </w:tr>
            <w:tr w14:paraId="60D3B9F1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471AC883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code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0E6D9637">
                  <w:pPr>
                    <w:rPr>
                      <w:b/>
                      <w:bCs/>
                    </w:rPr>
                  </w:pPr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09C6FE3A">
                  <w:pPr>
                    <w:rPr>
                      <w:rFonts w:hint="eastAsia" w:eastAsia="宋体"/>
                      <w:lang w:eastAsia="zh-CN"/>
                    </w:rPr>
                  </w:pPr>
                  <w:r>
                    <w:rPr>
                      <w:rFonts w:hint="eastAsia"/>
                      <w:lang w:eastAsia="zh-CN"/>
                    </w:rPr>
                    <w:t>响应码：200成功 其它失败</w:t>
                  </w:r>
                </w:p>
              </w:tc>
            </w:tr>
            <w:tr w14:paraId="2540A46C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52DF55B4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message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045E1EE6"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70C7B809">
                  <w:r>
                    <w:rPr>
                      <w:rFonts w:hint="eastAsia"/>
                    </w:rPr>
                    <w:t>描述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成功：</w:t>
                  </w:r>
                  <w:r>
                    <w:t>success</w:t>
                  </w:r>
                  <w:r>
                    <w:br w:type="textWrapping"/>
                  </w:r>
                  <w:r>
                    <w:rPr>
                      <w:rFonts w:hint="eastAsia"/>
                    </w:rPr>
                    <w:t>失败：错误描述</w:t>
                  </w:r>
                </w:p>
              </w:tc>
            </w:tr>
            <w:tr w14:paraId="17DD02F9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66FF61E1">
                  <w:pPr>
                    <w:rPr>
                      <w:b/>
                      <w:bCs/>
                    </w:rPr>
                  </w:pPr>
                  <w:r>
                    <w:rPr>
                      <w:b/>
                      <w:bCs/>
                    </w:rPr>
                    <w:t>data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39888703">
                  <w:r>
                    <w:rPr>
                      <w:rFonts w:hint="eastAsia"/>
                    </w:rPr>
                    <w:t>JSON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123E9127">
                  <w:r>
                    <w:rPr>
                      <w:rFonts w:hint="eastAsia"/>
                    </w:rPr>
                    <w:t>响应数据（没有为null）</w:t>
                  </w:r>
                </w:p>
              </w:tc>
            </w:tr>
            <w:tr w14:paraId="0EA39200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42E10FA2">
                  <w:pPr>
                    <w:rPr>
                      <w:b/>
                      <w:bCs/>
                    </w:rPr>
                  </w:pPr>
                  <w:r>
                    <w:rPr>
                      <w:rFonts w:hint="eastAsia"/>
                      <w:b/>
                      <w:bCs/>
                    </w:rPr>
                    <w:t>responseTime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18081544">
                  <w:r>
                    <w:t>String</w:t>
                  </w: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143055B3">
                  <w:r>
                    <w:rPr>
                      <w:rFonts w:hint="eastAsia"/>
                    </w:rPr>
                    <w:t>响应时间</w:t>
                  </w:r>
                </w:p>
              </w:tc>
            </w:tr>
            <w:tr w14:paraId="31C0A8FC">
              <w:tblPrEx>
                <w:tblBorders>
                  <w:top w:val="single" w:color="C7E4B3" w:sz="4" w:space="0"/>
                  <w:left w:val="single" w:color="C7E4B3" w:sz="4" w:space="0"/>
                  <w:bottom w:val="single" w:color="C7E4B3" w:sz="4" w:space="0"/>
                  <w:right w:val="single" w:color="C7E4B3" w:sz="4" w:space="0"/>
                  <w:insideH w:val="single" w:color="C7E4B3" w:sz="4" w:space="0"/>
                  <w:insideV w:val="single" w:color="C7E4B3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c>
                <w:tcPr>
                  <w:tcW w:w="2170" w:type="dxa"/>
                  <w:noWrap w:val="0"/>
                  <w:vAlign w:val="top"/>
                </w:tcPr>
                <w:p w14:paraId="749F6225">
                  <w:pPr>
                    <w:rPr>
                      <w:b/>
                      <w:bCs/>
                    </w:rPr>
                  </w:pPr>
                </w:p>
              </w:tc>
              <w:tc>
                <w:tcPr>
                  <w:tcW w:w="2170" w:type="dxa"/>
                  <w:noWrap w:val="0"/>
                  <w:vAlign w:val="top"/>
                </w:tcPr>
                <w:p w14:paraId="784097C1"/>
              </w:tc>
              <w:tc>
                <w:tcPr>
                  <w:tcW w:w="2170" w:type="dxa"/>
                  <w:noWrap w:val="0"/>
                  <w:vAlign w:val="top"/>
                </w:tcPr>
                <w:p w14:paraId="04282469"/>
              </w:tc>
            </w:tr>
          </w:tbl>
          <w:p w14:paraId="2A125840"/>
        </w:tc>
      </w:tr>
      <w:tr w14:paraId="5631A46B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651C699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返回示例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4AA4487A">
            <w:r>
              <w:t>{</w:t>
            </w:r>
          </w:p>
          <w:p w14:paraId="284D671C">
            <w:pPr>
              <w:rPr>
                <w:rFonts w:hint="eastAsia" w:eastAsia="宋体"/>
                <w:lang w:eastAsia="zh-CN"/>
              </w:rPr>
            </w:pPr>
            <w:r>
              <w:t xml:space="preserve">  </w:t>
            </w:r>
            <w:r>
              <w:rPr>
                <w:rFonts w:hint="eastAsia"/>
                <w:lang w:eastAsia="zh-CN"/>
              </w:rPr>
              <w:t>"code": "200",</w:t>
            </w:r>
          </w:p>
          <w:p w14:paraId="398083D1">
            <w:r>
              <w:t xml:space="preserve">  "</w:t>
            </w:r>
            <w:r>
              <w:rPr>
                <w:rFonts w:hint="eastAsia"/>
                <w:lang w:val="en-US" w:eastAsia="zh-CN"/>
              </w:rPr>
              <w:t>message</w:t>
            </w:r>
            <w:r>
              <w:t>": "success",</w:t>
            </w:r>
          </w:p>
          <w:p w14:paraId="3DFDED6A">
            <w:pPr>
              <w:rPr>
                <w:rFonts w:hint="eastAsia"/>
                <w:lang w:val="en-US" w:eastAsia="zh-CN"/>
              </w:rPr>
            </w:pPr>
            <w:r>
              <w:t xml:space="preserve">  "data": null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3DDCBC66">
            <w:pPr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t>"</w:t>
            </w:r>
            <w:r>
              <w:rPr>
                <w:rFonts w:hint="eastAsia"/>
                <w:b w:val="0"/>
                <w:bCs w:val="0"/>
              </w:rPr>
              <w:t>responseTime</w:t>
            </w:r>
            <w:r>
              <w:t>": "</w:t>
            </w:r>
            <w:r>
              <w:rPr>
                <w:rFonts w:hint="eastAsia"/>
                <w:lang w:val="en-US" w:eastAsia="zh-CN"/>
              </w:rPr>
              <w:t>2025-03-10 19:16:49</w:t>
            </w:r>
            <w:r>
              <w:t>"</w:t>
            </w:r>
          </w:p>
          <w:p w14:paraId="60105678">
            <w:r>
              <w:t>}</w:t>
            </w:r>
          </w:p>
        </w:tc>
      </w:tr>
      <w:tr w14:paraId="7F6A7B70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704C58CF">
            <w:pPr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请求示例</w:t>
            </w:r>
          </w:p>
        </w:tc>
        <w:tc>
          <w:tcPr>
            <w:tcW w:w="6741" w:type="dxa"/>
            <w:gridSpan w:val="3"/>
            <w:noWrap w:val="0"/>
            <w:vAlign w:val="top"/>
          </w:tcPr>
          <w:p w14:paraId="7E30BB84">
            <w:pPr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532865F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"reqCode": "072a330f-d3e4-47c1-8cb0-a6ec19117c07",</w:t>
            </w:r>
          </w:p>
          <w:p w14:paraId="1116467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"reqTime": "2025-03-10 19:16:49",</w:t>
            </w:r>
          </w:p>
          <w:p w14:paraId="7BF66CD3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"orderNo": "AS000001",</w:t>
            </w:r>
          </w:p>
          <w:p w14:paraId="2EC8D5C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"business_type": "YY",</w:t>
            </w:r>
          </w:p>
          <w:p w14:paraId="46D9E9B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"isBatch": "true",</w:t>
            </w:r>
          </w:p>
          <w:p w14:paraId="3CD24EB8">
            <w:pPr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operationType</w:t>
            </w:r>
            <w:r>
              <w:rPr>
                <w:rFonts w:hint="eastAsia"/>
              </w:rPr>
              <w:t>":</w:t>
            </w:r>
            <w:r>
              <w:rPr>
                <w:rFonts w:hint="eastAsia"/>
                <w:lang w:val="en-US" w:eastAsia="zh-CN"/>
              </w:rPr>
              <w:t>1</w:t>
            </w:r>
            <w:r>
              <w:rPr>
                <w:rFonts w:hint="eastAsia"/>
              </w:rPr>
              <w:t>,</w:t>
            </w:r>
          </w:p>
          <w:p w14:paraId="244CFB5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"factoryArea": "A01",</w:t>
            </w:r>
          </w:p>
          <w:p w14:paraId="7C90F49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"details": [</w:t>
            </w:r>
          </w:p>
          <w:p w14:paraId="4C79DD8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{</w:t>
            </w:r>
          </w:p>
          <w:p w14:paraId="2786AD0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"warehouseCode": "2",</w:t>
            </w:r>
          </w:p>
          <w:p w14:paraId="68AA5869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"materialCode": "FC00001",</w:t>
            </w:r>
          </w:p>
          <w:p w14:paraId="23239420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"batchNo": "000023423",</w:t>
            </w:r>
          </w:p>
          <w:p w14:paraId="3C13BEE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"lineNo": "1",</w:t>
            </w:r>
          </w:p>
          <w:p w14:paraId="6B50691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"qty": "2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",</w:t>
            </w:r>
          </w:p>
          <w:p w14:paraId="1FD5605F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"unit": "包",</w:t>
            </w:r>
          </w:p>
          <w:p w14:paraId="6D624ED2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"barcodes": [</w:t>
            </w:r>
          </w:p>
          <w:p w14:paraId="7AD4761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{</w:t>
            </w:r>
          </w:p>
          <w:p w14:paraId="25041297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"barcode": "1",</w:t>
            </w:r>
          </w:p>
          <w:p w14:paraId="1CBF334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"batchNo": "000023423",</w:t>
            </w:r>
          </w:p>
          <w:p w14:paraId="399B2B15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         "qty": "2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33FFF818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"unit": "包"，</w:t>
            </w:r>
          </w:p>
          <w:p w14:paraId="66D721D8">
            <w:pPr>
              <w:rPr>
                <w:rFonts w:hint="default"/>
                <w:lang w:val="en-US" w:eastAsia="zh-CN"/>
              </w:rPr>
            </w:pPr>
          </w:p>
          <w:p w14:paraId="250B8CE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}</w:t>
            </w:r>
          </w:p>
          <w:p w14:paraId="216E33F6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]</w:t>
            </w:r>
          </w:p>
          <w:p w14:paraId="24AF9CBB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},</w:t>
            </w:r>
          </w:p>
          <w:p w14:paraId="7C0E0E8B">
            <w:pPr>
              <w:ind w:firstLine="420"/>
              <w:rPr>
                <w:rFonts w:hint="eastAsia"/>
              </w:rPr>
            </w:pPr>
            <w:r>
              <w:rPr>
                <w:rFonts w:hint="eastAsia"/>
              </w:rPr>
              <w:t>{</w:t>
            </w:r>
          </w:p>
          <w:p w14:paraId="6CCAC0C7">
            <w:pPr>
              <w:ind w:firstLine="420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</w:t>
            </w:r>
            <w:r>
              <w:rPr>
                <w:rFonts w:hint="eastAsia"/>
              </w:rPr>
              <w:t>"warehouseCode": "2",</w:t>
            </w:r>
          </w:p>
          <w:p w14:paraId="4822B52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"materialCode": "FC00001",</w:t>
            </w:r>
          </w:p>
          <w:p w14:paraId="58DB4AD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"batchNo": "000023423",</w:t>
            </w:r>
          </w:p>
          <w:p w14:paraId="03D6041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"lineNo": "1",</w:t>
            </w:r>
          </w:p>
          <w:p w14:paraId="1315C5C4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"qty": "2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",</w:t>
            </w:r>
          </w:p>
          <w:p w14:paraId="6AC5D49D">
            <w:pPr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"unit": "包",</w:t>
            </w:r>
          </w:p>
          <w:p w14:paraId="330D333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"barcodes": [</w:t>
            </w:r>
          </w:p>
          <w:p w14:paraId="036C02BF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{</w:t>
            </w:r>
          </w:p>
          <w:p w14:paraId="11758AB5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"barcode": "21",</w:t>
            </w:r>
          </w:p>
          <w:p w14:paraId="6F31507E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  "batchNo": "000023423",</w:t>
            </w:r>
          </w:p>
          <w:p w14:paraId="5F9EC080">
            <w:pPr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 xml:space="preserve">          "qty": "3</w:t>
            </w:r>
            <w:r>
              <w:rPr>
                <w:rFonts w:hint="eastAsia"/>
                <w:lang w:val="en-US" w:eastAsia="zh-CN"/>
              </w:rPr>
              <w:t>.0</w:t>
            </w:r>
            <w:r>
              <w:rPr>
                <w:rFonts w:hint="eastAsia"/>
              </w:rPr>
              <w:t>"</w:t>
            </w:r>
            <w:r>
              <w:rPr>
                <w:rFonts w:hint="eastAsia"/>
                <w:lang w:val="en-US" w:eastAsia="zh-CN"/>
              </w:rPr>
              <w:t>,</w:t>
            </w:r>
          </w:p>
          <w:p w14:paraId="7309A443">
            <w:pPr>
              <w:ind w:firstLine="1050" w:firstLineChars="5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"unit": "包"，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</w:rPr>
              <w:t>supplyCode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:</w:t>
            </w:r>
            <w:r>
              <w:rPr>
                <w:rFonts w:hint="default"/>
                <w:lang w:val="en-US" w:eastAsia="zh-CN"/>
              </w:rPr>
              <w:t>”</w:t>
            </w:r>
            <w:r>
              <w:rPr>
                <w:rFonts w:hint="eastAsia"/>
                <w:lang w:val="en-US" w:eastAsia="zh-CN"/>
              </w:rPr>
              <w:t>33</w:t>
            </w:r>
            <w:r>
              <w:rPr>
                <w:rFonts w:hint="default"/>
                <w:lang w:val="en-US" w:eastAsia="zh-CN"/>
              </w:rPr>
              <w:t>”</w:t>
            </w:r>
          </w:p>
          <w:p w14:paraId="79A4887D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  }</w:t>
            </w:r>
          </w:p>
          <w:p w14:paraId="0AD4485C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  ]</w:t>
            </w:r>
          </w:p>
          <w:p w14:paraId="20DD5F1A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 }</w:t>
            </w:r>
          </w:p>
          <w:p w14:paraId="6120C7A1"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]</w:t>
            </w:r>
          </w:p>
          <w:p w14:paraId="77A38977">
            <w:r>
              <w:rPr>
                <w:rFonts w:hint="eastAsia"/>
              </w:rPr>
              <w:t>}</w:t>
            </w:r>
          </w:p>
          <w:p w14:paraId="20459B93"/>
        </w:tc>
      </w:tr>
      <w:tr w14:paraId="7808D6FD">
        <w:tblPrEx>
          <w:tblBorders>
            <w:top w:val="single" w:color="B5C7EA" w:sz="4" w:space="0"/>
            <w:left w:val="single" w:color="B5C7EA" w:sz="4" w:space="0"/>
            <w:bottom w:val="single" w:color="B5C7EA" w:sz="4" w:space="0"/>
            <w:right w:val="single" w:color="B5C7EA" w:sz="4" w:space="0"/>
            <w:insideH w:val="single" w:color="B5C7EA" w:sz="4" w:space="0"/>
            <w:insideV w:val="single" w:color="B5C7EA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noWrap w:val="0"/>
            <w:vAlign w:val="top"/>
          </w:tcPr>
          <w:p w14:paraId="517E11C6">
            <w:pPr>
              <w:rPr>
                <w:rFonts w:hint="eastAsia"/>
                <w:b/>
                <w:bCs/>
              </w:rPr>
            </w:pPr>
          </w:p>
        </w:tc>
        <w:tc>
          <w:tcPr>
            <w:tcW w:w="6741" w:type="dxa"/>
            <w:gridSpan w:val="3"/>
            <w:noWrap w:val="0"/>
            <w:vAlign w:val="top"/>
          </w:tcPr>
          <w:p w14:paraId="2FCB949C"/>
        </w:tc>
      </w:tr>
    </w:tbl>
    <w:p w14:paraId="3F64902A">
      <w:pPr>
        <w:rPr>
          <w:sz w:val="32"/>
          <w:szCs w:val="40"/>
        </w:rPr>
      </w:pPr>
    </w:p>
    <w:p w14:paraId="12C50C5C">
      <w:pPr>
        <w:rPr>
          <w:sz w:val="32"/>
          <w:szCs w:val="40"/>
        </w:rPr>
      </w:pPr>
    </w:p>
    <w:p w14:paraId="6DEE0FD2">
      <w:pPr>
        <w:outlineLvl w:val="0"/>
        <w:rPr>
          <w:sz w:val="32"/>
          <w:szCs w:val="40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07C66E6">
    <w:pPr>
      <w:pStyle w:val="4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EBC1FA5">
                          <w:pPr>
                            <w:pStyle w:val="4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rPr>
                              <w:rFonts w:hint="eastAsia"/>
                            </w:rPr>
                            <w:t>16</w:t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P56+UsAgAAVw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g/nr5SwCAABX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6EBC1FA5">
                    <w:pPr>
                      <w:pStyle w:val="4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rPr>
                        <w:rFonts w:hint="eastAsia"/>
                      </w:rPr>
                      <w:t>16</w:t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DEE33A1">
    <w:pPr>
      <w:pStyle w:val="5"/>
      <w:spacing w:line="240" w:lineRule="atLeast"/>
      <w:rPr>
        <w:sz w:val="20"/>
        <w:szCs w:val="28"/>
        <w:u w:val="single"/>
      </w:rPr>
    </w:pPr>
    <w:r>
      <w:rPr>
        <w:rFonts w:hint="eastAsia"/>
      </w:rPr>
      <w:t xml:space="preserve">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5BFD757"/>
    <w:multiLevelType w:val="singleLevel"/>
    <w:tmpl w:val="95BFD757"/>
    <w:lvl w:ilvl="0" w:tentative="0">
      <w:start w:val="1"/>
      <w:numFmt w:val="chineseCounting"/>
      <w:suff w:val="nothing"/>
      <w:lvlText w:val="%1、"/>
      <w:lvlJc w:val="left"/>
      <w:pPr>
        <w:ind w:left="210"/>
      </w:pPr>
      <w:rPr>
        <w:rFonts w:hint="eastAsia"/>
      </w:rPr>
    </w:lvl>
  </w:abstractNum>
  <w:abstractNum w:abstractNumId="1">
    <w:nsid w:val="40B04F54"/>
    <w:multiLevelType w:val="multilevel"/>
    <w:tmpl w:val="40B04F54"/>
    <w:lvl w:ilvl="0" w:tentative="0">
      <w:start w:val="1"/>
      <w:numFmt w:val="decimal"/>
      <w:suff w:val="space"/>
      <w:lvlText w:val="第%1章 "/>
      <w:lvlJc w:val="left"/>
      <w:pPr>
        <w:ind w:left="2411" w:firstLine="0"/>
      </w:pPr>
      <w:rPr>
        <w:rFonts w:hint="eastAsia"/>
      </w:rPr>
    </w:lvl>
    <w:lvl w:ilvl="1" w:tentative="0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eastAsia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eastAsia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eastAsia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eastAsia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eastAsia"/>
      </w:rPr>
    </w:lvl>
    <w:lvl w:ilvl="7" w:tentative="0">
      <w:start w:val="1"/>
      <w:numFmt w:val="decimal"/>
      <w:lvlRestart w:val="1"/>
      <w:suff w:val="space"/>
      <w:lvlText w:val="表%1-%8"/>
      <w:lvlJc w:val="left"/>
      <w:pPr>
        <w:ind w:left="0" w:firstLine="0"/>
      </w:pPr>
      <w:rPr>
        <w:rFonts w:hint="eastAsia"/>
      </w:rPr>
    </w:lvl>
    <w:lvl w:ilvl="8" w:tentative="0">
      <w:start w:val="1"/>
      <w:numFmt w:val="decimal"/>
      <w:lvlRestart w:val="1"/>
      <w:suff w:val="space"/>
      <w:lvlText w:val="图%1-%9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M0ZTk4MDdiZjkxYzcyNzA2YmYyNTVlZWQzY2JhMjgifQ=="/>
  </w:docVars>
  <w:rsids>
    <w:rsidRoot w:val="00172A27"/>
    <w:rsid w:val="00010C11"/>
    <w:rsid w:val="000938A2"/>
    <w:rsid w:val="00180829"/>
    <w:rsid w:val="001A68D2"/>
    <w:rsid w:val="00207542"/>
    <w:rsid w:val="00241B8D"/>
    <w:rsid w:val="00261761"/>
    <w:rsid w:val="00303AA1"/>
    <w:rsid w:val="0032715B"/>
    <w:rsid w:val="00391658"/>
    <w:rsid w:val="003B0215"/>
    <w:rsid w:val="003E418F"/>
    <w:rsid w:val="003F790A"/>
    <w:rsid w:val="00426D2C"/>
    <w:rsid w:val="0048786A"/>
    <w:rsid w:val="004D0772"/>
    <w:rsid w:val="004E66E2"/>
    <w:rsid w:val="004E7CCA"/>
    <w:rsid w:val="00564384"/>
    <w:rsid w:val="005A72EB"/>
    <w:rsid w:val="0062337C"/>
    <w:rsid w:val="00663585"/>
    <w:rsid w:val="006757E6"/>
    <w:rsid w:val="00680E2B"/>
    <w:rsid w:val="006944C9"/>
    <w:rsid w:val="00694F9E"/>
    <w:rsid w:val="00696DCA"/>
    <w:rsid w:val="006A72B5"/>
    <w:rsid w:val="006A755B"/>
    <w:rsid w:val="006D16C9"/>
    <w:rsid w:val="006E05BA"/>
    <w:rsid w:val="006E079D"/>
    <w:rsid w:val="006F1AEC"/>
    <w:rsid w:val="007543C7"/>
    <w:rsid w:val="007E51A7"/>
    <w:rsid w:val="00805D43"/>
    <w:rsid w:val="00811F14"/>
    <w:rsid w:val="0086362A"/>
    <w:rsid w:val="008A2163"/>
    <w:rsid w:val="00903E66"/>
    <w:rsid w:val="00923AD0"/>
    <w:rsid w:val="00974F1F"/>
    <w:rsid w:val="009911A4"/>
    <w:rsid w:val="00A120DF"/>
    <w:rsid w:val="00A2177A"/>
    <w:rsid w:val="00A2698A"/>
    <w:rsid w:val="00B9290B"/>
    <w:rsid w:val="00BF0D52"/>
    <w:rsid w:val="00C41D45"/>
    <w:rsid w:val="00C54A9F"/>
    <w:rsid w:val="00C92367"/>
    <w:rsid w:val="00C939CD"/>
    <w:rsid w:val="00CA613C"/>
    <w:rsid w:val="00CC0EB7"/>
    <w:rsid w:val="00CC196E"/>
    <w:rsid w:val="00CC76B3"/>
    <w:rsid w:val="00CD4ACD"/>
    <w:rsid w:val="00CE511D"/>
    <w:rsid w:val="00D279A5"/>
    <w:rsid w:val="00E3588D"/>
    <w:rsid w:val="00E533EE"/>
    <w:rsid w:val="00E54074"/>
    <w:rsid w:val="00E60359"/>
    <w:rsid w:val="00EC480D"/>
    <w:rsid w:val="00F16803"/>
    <w:rsid w:val="00F81E60"/>
    <w:rsid w:val="00FF5592"/>
    <w:rsid w:val="012B4701"/>
    <w:rsid w:val="01323CE1"/>
    <w:rsid w:val="013B4944"/>
    <w:rsid w:val="015F10C6"/>
    <w:rsid w:val="01695613"/>
    <w:rsid w:val="01896BCA"/>
    <w:rsid w:val="01B80D3F"/>
    <w:rsid w:val="021274B3"/>
    <w:rsid w:val="02F53218"/>
    <w:rsid w:val="02FE2E11"/>
    <w:rsid w:val="03604B36"/>
    <w:rsid w:val="03634626"/>
    <w:rsid w:val="03CF5817"/>
    <w:rsid w:val="03FD11E1"/>
    <w:rsid w:val="040E4592"/>
    <w:rsid w:val="042E69E2"/>
    <w:rsid w:val="04E452F2"/>
    <w:rsid w:val="04F25C61"/>
    <w:rsid w:val="04F35535"/>
    <w:rsid w:val="05032984"/>
    <w:rsid w:val="052B4CCF"/>
    <w:rsid w:val="0545365E"/>
    <w:rsid w:val="05CF7D50"/>
    <w:rsid w:val="06136139"/>
    <w:rsid w:val="06732DD2"/>
    <w:rsid w:val="068E5516"/>
    <w:rsid w:val="06905732"/>
    <w:rsid w:val="069B5E85"/>
    <w:rsid w:val="07634BF4"/>
    <w:rsid w:val="077706A0"/>
    <w:rsid w:val="07917AF4"/>
    <w:rsid w:val="07A70F85"/>
    <w:rsid w:val="07BA4309"/>
    <w:rsid w:val="080B2B96"/>
    <w:rsid w:val="0822685D"/>
    <w:rsid w:val="084542FA"/>
    <w:rsid w:val="08636C11"/>
    <w:rsid w:val="08F62C24"/>
    <w:rsid w:val="09242B57"/>
    <w:rsid w:val="092D54BA"/>
    <w:rsid w:val="09336F88"/>
    <w:rsid w:val="097430E9"/>
    <w:rsid w:val="098350DA"/>
    <w:rsid w:val="09B96D4E"/>
    <w:rsid w:val="09C15C02"/>
    <w:rsid w:val="09F064E7"/>
    <w:rsid w:val="0A2110B3"/>
    <w:rsid w:val="0ABF65E6"/>
    <w:rsid w:val="0AFD2C6A"/>
    <w:rsid w:val="0B100BEF"/>
    <w:rsid w:val="0B3568A8"/>
    <w:rsid w:val="0B396606"/>
    <w:rsid w:val="0BC778D9"/>
    <w:rsid w:val="0BDB5287"/>
    <w:rsid w:val="0BE91440"/>
    <w:rsid w:val="0C0B13B7"/>
    <w:rsid w:val="0C197F77"/>
    <w:rsid w:val="0CA1492F"/>
    <w:rsid w:val="0D222E5C"/>
    <w:rsid w:val="0D49488C"/>
    <w:rsid w:val="0D613984"/>
    <w:rsid w:val="0D9773A6"/>
    <w:rsid w:val="0DCF4CC7"/>
    <w:rsid w:val="0DE01CC6"/>
    <w:rsid w:val="0DEE0F90"/>
    <w:rsid w:val="0E653000"/>
    <w:rsid w:val="0EC046DA"/>
    <w:rsid w:val="0EDF7256"/>
    <w:rsid w:val="0EE02FCE"/>
    <w:rsid w:val="0F485CB3"/>
    <w:rsid w:val="0F5A58FC"/>
    <w:rsid w:val="0F607C6B"/>
    <w:rsid w:val="0F8554ED"/>
    <w:rsid w:val="0FD61CDB"/>
    <w:rsid w:val="101E5B5C"/>
    <w:rsid w:val="10A21AB3"/>
    <w:rsid w:val="10D870EA"/>
    <w:rsid w:val="11164A85"/>
    <w:rsid w:val="119C142F"/>
    <w:rsid w:val="11C95F9C"/>
    <w:rsid w:val="122E2861"/>
    <w:rsid w:val="125C0BBE"/>
    <w:rsid w:val="13255454"/>
    <w:rsid w:val="134811E6"/>
    <w:rsid w:val="13581385"/>
    <w:rsid w:val="13BB1914"/>
    <w:rsid w:val="13DD6D00"/>
    <w:rsid w:val="13F15336"/>
    <w:rsid w:val="1415423E"/>
    <w:rsid w:val="142E078E"/>
    <w:rsid w:val="144638D4"/>
    <w:rsid w:val="14830684"/>
    <w:rsid w:val="14B17FD2"/>
    <w:rsid w:val="14BE6BEC"/>
    <w:rsid w:val="14CF5677"/>
    <w:rsid w:val="14DB226E"/>
    <w:rsid w:val="14FC0436"/>
    <w:rsid w:val="14FD6C3E"/>
    <w:rsid w:val="15485429"/>
    <w:rsid w:val="15566413"/>
    <w:rsid w:val="16556050"/>
    <w:rsid w:val="165878EE"/>
    <w:rsid w:val="1674297A"/>
    <w:rsid w:val="16780FD9"/>
    <w:rsid w:val="16832BBD"/>
    <w:rsid w:val="16BE3BF5"/>
    <w:rsid w:val="16CE195E"/>
    <w:rsid w:val="16F92E7F"/>
    <w:rsid w:val="172D0D7B"/>
    <w:rsid w:val="1763479D"/>
    <w:rsid w:val="17C57205"/>
    <w:rsid w:val="17EC02EE"/>
    <w:rsid w:val="188744BB"/>
    <w:rsid w:val="189C1D14"/>
    <w:rsid w:val="18B0756E"/>
    <w:rsid w:val="18F733EE"/>
    <w:rsid w:val="18FA2EDF"/>
    <w:rsid w:val="192B12EA"/>
    <w:rsid w:val="19B906A4"/>
    <w:rsid w:val="19CE05F3"/>
    <w:rsid w:val="19F93196"/>
    <w:rsid w:val="1AAE3F81"/>
    <w:rsid w:val="1AAE5D2F"/>
    <w:rsid w:val="1AF55234"/>
    <w:rsid w:val="1B1D38D9"/>
    <w:rsid w:val="1B5E59A7"/>
    <w:rsid w:val="1BCC0B62"/>
    <w:rsid w:val="1C422BD3"/>
    <w:rsid w:val="1C4A5F2B"/>
    <w:rsid w:val="1C992A6B"/>
    <w:rsid w:val="1CB25FAA"/>
    <w:rsid w:val="1CC950A2"/>
    <w:rsid w:val="1CD83537"/>
    <w:rsid w:val="1D8255B3"/>
    <w:rsid w:val="1D8A4831"/>
    <w:rsid w:val="1D9B6A3E"/>
    <w:rsid w:val="1DC73F9C"/>
    <w:rsid w:val="1E2D340E"/>
    <w:rsid w:val="1E4744D0"/>
    <w:rsid w:val="1F813A12"/>
    <w:rsid w:val="205E3D53"/>
    <w:rsid w:val="206A2514"/>
    <w:rsid w:val="206F7D0E"/>
    <w:rsid w:val="20857532"/>
    <w:rsid w:val="208A3A2B"/>
    <w:rsid w:val="20905D02"/>
    <w:rsid w:val="20BE47F2"/>
    <w:rsid w:val="20CC3090"/>
    <w:rsid w:val="20D83B05"/>
    <w:rsid w:val="20F16975"/>
    <w:rsid w:val="21535882"/>
    <w:rsid w:val="21BD46B7"/>
    <w:rsid w:val="21BF6A73"/>
    <w:rsid w:val="21C10A3D"/>
    <w:rsid w:val="22274D44"/>
    <w:rsid w:val="223B58FB"/>
    <w:rsid w:val="22594827"/>
    <w:rsid w:val="225B49EE"/>
    <w:rsid w:val="22813D29"/>
    <w:rsid w:val="228F28EA"/>
    <w:rsid w:val="229D6DB5"/>
    <w:rsid w:val="22A74147"/>
    <w:rsid w:val="22B660C8"/>
    <w:rsid w:val="23465C19"/>
    <w:rsid w:val="239F090A"/>
    <w:rsid w:val="23AC3027"/>
    <w:rsid w:val="23CE6D92"/>
    <w:rsid w:val="23D3212C"/>
    <w:rsid w:val="241E3F25"/>
    <w:rsid w:val="24253506"/>
    <w:rsid w:val="247B4ED4"/>
    <w:rsid w:val="248D2E59"/>
    <w:rsid w:val="24C7636B"/>
    <w:rsid w:val="24F47825"/>
    <w:rsid w:val="24F829C8"/>
    <w:rsid w:val="257A3790"/>
    <w:rsid w:val="264A7253"/>
    <w:rsid w:val="264E2F6C"/>
    <w:rsid w:val="274664F8"/>
    <w:rsid w:val="277976C4"/>
    <w:rsid w:val="27BD7CB3"/>
    <w:rsid w:val="27D65CA8"/>
    <w:rsid w:val="27EB6814"/>
    <w:rsid w:val="27F435A8"/>
    <w:rsid w:val="28025AA7"/>
    <w:rsid w:val="28213FE4"/>
    <w:rsid w:val="285C501C"/>
    <w:rsid w:val="288A7DDB"/>
    <w:rsid w:val="292A336C"/>
    <w:rsid w:val="296543A4"/>
    <w:rsid w:val="29DD3F3B"/>
    <w:rsid w:val="2A0C4820"/>
    <w:rsid w:val="2A1060BE"/>
    <w:rsid w:val="2A9F38E6"/>
    <w:rsid w:val="2AA377B3"/>
    <w:rsid w:val="2ABA24CE"/>
    <w:rsid w:val="2B45623B"/>
    <w:rsid w:val="2B5B5A5F"/>
    <w:rsid w:val="2B7C2976"/>
    <w:rsid w:val="2B9C64B8"/>
    <w:rsid w:val="2BA47406"/>
    <w:rsid w:val="2BAE2033"/>
    <w:rsid w:val="2BCE7E5C"/>
    <w:rsid w:val="2BFB5B90"/>
    <w:rsid w:val="2C300C99"/>
    <w:rsid w:val="2C455F86"/>
    <w:rsid w:val="2CEB65B8"/>
    <w:rsid w:val="2CF9552F"/>
    <w:rsid w:val="2D016192"/>
    <w:rsid w:val="2D120726"/>
    <w:rsid w:val="2D333E18"/>
    <w:rsid w:val="2D6F134E"/>
    <w:rsid w:val="2DA76D39"/>
    <w:rsid w:val="2E8B21B7"/>
    <w:rsid w:val="2F4131BE"/>
    <w:rsid w:val="2F77273B"/>
    <w:rsid w:val="2F9159E8"/>
    <w:rsid w:val="2FC84D20"/>
    <w:rsid w:val="30274161"/>
    <w:rsid w:val="3029612C"/>
    <w:rsid w:val="30E62B7E"/>
    <w:rsid w:val="30FA1876"/>
    <w:rsid w:val="30FC2CDC"/>
    <w:rsid w:val="31126BC0"/>
    <w:rsid w:val="316023F9"/>
    <w:rsid w:val="31682C84"/>
    <w:rsid w:val="31A74C32"/>
    <w:rsid w:val="32036508"/>
    <w:rsid w:val="32717916"/>
    <w:rsid w:val="32AB107A"/>
    <w:rsid w:val="32B16B00"/>
    <w:rsid w:val="32E71D62"/>
    <w:rsid w:val="32E93950"/>
    <w:rsid w:val="3304078A"/>
    <w:rsid w:val="336631F3"/>
    <w:rsid w:val="34270BD4"/>
    <w:rsid w:val="34390907"/>
    <w:rsid w:val="34757B91"/>
    <w:rsid w:val="34967B08"/>
    <w:rsid w:val="34DD5737"/>
    <w:rsid w:val="352670DE"/>
    <w:rsid w:val="35584DBD"/>
    <w:rsid w:val="355A6D87"/>
    <w:rsid w:val="356674DA"/>
    <w:rsid w:val="35700359"/>
    <w:rsid w:val="35A3428A"/>
    <w:rsid w:val="36817252"/>
    <w:rsid w:val="368340BC"/>
    <w:rsid w:val="36C4095C"/>
    <w:rsid w:val="36D6243D"/>
    <w:rsid w:val="37113475"/>
    <w:rsid w:val="37273049"/>
    <w:rsid w:val="372C4753"/>
    <w:rsid w:val="37305FF2"/>
    <w:rsid w:val="373553B6"/>
    <w:rsid w:val="37983B97"/>
    <w:rsid w:val="37CD1A92"/>
    <w:rsid w:val="37D62DAA"/>
    <w:rsid w:val="37EE777C"/>
    <w:rsid w:val="37F41520"/>
    <w:rsid w:val="38107BD1"/>
    <w:rsid w:val="38AC5B4C"/>
    <w:rsid w:val="38FA68B7"/>
    <w:rsid w:val="39581830"/>
    <w:rsid w:val="39A93E39"/>
    <w:rsid w:val="3A052D29"/>
    <w:rsid w:val="3A296D28"/>
    <w:rsid w:val="3A52627F"/>
    <w:rsid w:val="3A916DA7"/>
    <w:rsid w:val="3A9248CD"/>
    <w:rsid w:val="3A9B7C26"/>
    <w:rsid w:val="3AA54601"/>
    <w:rsid w:val="3AEA7571"/>
    <w:rsid w:val="3B057795"/>
    <w:rsid w:val="3B750477"/>
    <w:rsid w:val="3B765F9D"/>
    <w:rsid w:val="3BCC2061"/>
    <w:rsid w:val="3C0E61D6"/>
    <w:rsid w:val="3C84588F"/>
    <w:rsid w:val="3C8D7A42"/>
    <w:rsid w:val="3CA56B3A"/>
    <w:rsid w:val="3D024608"/>
    <w:rsid w:val="3D4F5D76"/>
    <w:rsid w:val="3D583BAC"/>
    <w:rsid w:val="3D6A7D83"/>
    <w:rsid w:val="3D7309E6"/>
    <w:rsid w:val="3DBC05DF"/>
    <w:rsid w:val="3DCE0312"/>
    <w:rsid w:val="3DDD6EFD"/>
    <w:rsid w:val="3E350391"/>
    <w:rsid w:val="3EAF3CA0"/>
    <w:rsid w:val="3ECF7EF5"/>
    <w:rsid w:val="3F1809CB"/>
    <w:rsid w:val="3F1B30E3"/>
    <w:rsid w:val="3F22783F"/>
    <w:rsid w:val="3F473ED8"/>
    <w:rsid w:val="3FBD063E"/>
    <w:rsid w:val="3FE47979"/>
    <w:rsid w:val="40080915"/>
    <w:rsid w:val="40330901"/>
    <w:rsid w:val="407707ED"/>
    <w:rsid w:val="407A02DD"/>
    <w:rsid w:val="40A13ABC"/>
    <w:rsid w:val="40B41A41"/>
    <w:rsid w:val="40F7192E"/>
    <w:rsid w:val="414A5F02"/>
    <w:rsid w:val="41524DB6"/>
    <w:rsid w:val="41605725"/>
    <w:rsid w:val="417E5BAB"/>
    <w:rsid w:val="4247160E"/>
    <w:rsid w:val="429531AD"/>
    <w:rsid w:val="42BA70B7"/>
    <w:rsid w:val="42DA5063"/>
    <w:rsid w:val="43A062AD"/>
    <w:rsid w:val="443133A9"/>
    <w:rsid w:val="448B0D0B"/>
    <w:rsid w:val="44A616A1"/>
    <w:rsid w:val="454315E6"/>
    <w:rsid w:val="45801129"/>
    <w:rsid w:val="45AC0035"/>
    <w:rsid w:val="45C344D5"/>
    <w:rsid w:val="45C81AEB"/>
    <w:rsid w:val="45CC3389"/>
    <w:rsid w:val="45F400C1"/>
    <w:rsid w:val="46195EA3"/>
    <w:rsid w:val="46671304"/>
    <w:rsid w:val="469B2D5C"/>
    <w:rsid w:val="46A00372"/>
    <w:rsid w:val="475018FF"/>
    <w:rsid w:val="47925F0D"/>
    <w:rsid w:val="47D9046E"/>
    <w:rsid w:val="488937B4"/>
    <w:rsid w:val="489839F7"/>
    <w:rsid w:val="494616A5"/>
    <w:rsid w:val="494708DC"/>
    <w:rsid w:val="496E4757"/>
    <w:rsid w:val="49B84D91"/>
    <w:rsid w:val="49BA619D"/>
    <w:rsid w:val="49D46CB0"/>
    <w:rsid w:val="4A037596"/>
    <w:rsid w:val="4A7E09CA"/>
    <w:rsid w:val="4A9D2211"/>
    <w:rsid w:val="4AA448D5"/>
    <w:rsid w:val="4AF07B1A"/>
    <w:rsid w:val="4AF84BF9"/>
    <w:rsid w:val="4B9761E7"/>
    <w:rsid w:val="4BA40904"/>
    <w:rsid w:val="4C085FB4"/>
    <w:rsid w:val="4C624B27"/>
    <w:rsid w:val="4C804ECE"/>
    <w:rsid w:val="4C9646F1"/>
    <w:rsid w:val="4CFD651E"/>
    <w:rsid w:val="4D371A30"/>
    <w:rsid w:val="4D502AF2"/>
    <w:rsid w:val="4D901140"/>
    <w:rsid w:val="4DB03590"/>
    <w:rsid w:val="4DB27309"/>
    <w:rsid w:val="4F3509EB"/>
    <w:rsid w:val="4F6A776F"/>
    <w:rsid w:val="4F980780"/>
    <w:rsid w:val="4F9A62A6"/>
    <w:rsid w:val="4FB8497E"/>
    <w:rsid w:val="4FEB149C"/>
    <w:rsid w:val="50F419E6"/>
    <w:rsid w:val="510936E3"/>
    <w:rsid w:val="51556929"/>
    <w:rsid w:val="51F02538"/>
    <w:rsid w:val="523E73BD"/>
    <w:rsid w:val="527252B8"/>
    <w:rsid w:val="527C1C93"/>
    <w:rsid w:val="528F5E6A"/>
    <w:rsid w:val="529E3DA2"/>
    <w:rsid w:val="533662E6"/>
    <w:rsid w:val="53733AAB"/>
    <w:rsid w:val="53AB6CD4"/>
    <w:rsid w:val="546200C7"/>
    <w:rsid w:val="54817A35"/>
    <w:rsid w:val="54A22AE1"/>
    <w:rsid w:val="54B971CF"/>
    <w:rsid w:val="54C406C8"/>
    <w:rsid w:val="55304478"/>
    <w:rsid w:val="55E4171D"/>
    <w:rsid w:val="56066443"/>
    <w:rsid w:val="566B62A7"/>
    <w:rsid w:val="568F468B"/>
    <w:rsid w:val="56CC6E89"/>
    <w:rsid w:val="56FA762A"/>
    <w:rsid w:val="570F1328"/>
    <w:rsid w:val="57122BC6"/>
    <w:rsid w:val="573E7E5F"/>
    <w:rsid w:val="57A31A70"/>
    <w:rsid w:val="57D61E46"/>
    <w:rsid w:val="58030EED"/>
    <w:rsid w:val="58AE4B70"/>
    <w:rsid w:val="58C3686E"/>
    <w:rsid w:val="594828CF"/>
    <w:rsid w:val="59851D75"/>
    <w:rsid w:val="59C363FA"/>
    <w:rsid w:val="5A2275C4"/>
    <w:rsid w:val="5ABA0A6E"/>
    <w:rsid w:val="5AC643F3"/>
    <w:rsid w:val="5B5E402B"/>
    <w:rsid w:val="5BFF2B49"/>
    <w:rsid w:val="5C0F5926"/>
    <w:rsid w:val="5C855BE8"/>
    <w:rsid w:val="5CBF734C"/>
    <w:rsid w:val="5CDF482C"/>
    <w:rsid w:val="5D072AA1"/>
    <w:rsid w:val="5D0E5BDE"/>
    <w:rsid w:val="5DCA5FA9"/>
    <w:rsid w:val="5DF11787"/>
    <w:rsid w:val="5E0A2849"/>
    <w:rsid w:val="5E705C15"/>
    <w:rsid w:val="5EA031AD"/>
    <w:rsid w:val="5EF17565"/>
    <w:rsid w:val="5EF37781"/>
    <w:rsid w:val="5F27742B"/>
    <w:rsid w:val="5F422B2F"/>
    <w:rsid w:val="5F426012"/>
    <w:rsid w:val="5F443B39"/>
    <w:rsid w:val="5F4955F3"/>
    <w:rsid w:val="5F5C0DF2"/>
    <w:rsid w:val="5FA97E40"/>
    <w:rsid w:val="601D24AE"/>
    <w:rsid w:val="608E59B3"/>
    <w:rsid w:val="609B1E7E"/>
    <w:rsid w:val="60F670B5"/>
    <w:rsid w:val="610B7004"/>
    <w:rsid w:val="614E6EF1"/>
    <w:rsid w:val="618741B1"/>
    <w:rsid w:val="61CF0031"/>
    <w:rsid w:val="622F6D22"/>
    <w:rsid w:val="62606EDB"/>
    <w:rsid w:val="629E17B2"/>
    <w:rsid w:val="62C1708F"/>
    <w:rsid w:val="62E95123"/>
    <w:rsid w:val="63051831"/>
    <w:rsid w:val="63BA6ABF"/>
    <w:rsid w:val="64995B11"/>
    <w:rsid w:val="64A37553"/>
    <w:rsid w:val="64C37E00"/>
    <w:rsid w:val="64FD6C64"/>
    <w:rsid w:val="654E2414"/>
    <w:rsid w:val="658721A6"/>
    <w:rsid w:val="66331DB6"/>
    <w:rsid w:val="66602608"/>
    <w:rsid w:val="66664CDC"/>
    <w:rsid w:val="66807B4C"/>
    <w:rsid w:val="668313EA"/>
    <w:rsid w:val="66C57C55"/>
    <w:rsid w:val="66C814F3"/>
    <w:rsid w:val="66D32372"/>
    <w:rsid w:val="67076687"/>
    <w:rsid w:val="676C00D0"/>
    <w:rsid w:val="677004B2"/>
    <w:rsid w:val="679118E5"/>
    <w:rsid w:val="67C63C85"/>
    <w:rsid w:val="67CA4DF7"/>
    <w:rsid w:val="68282249"/>
    <w:rsid w:val="68784853"/>
    <w:rsid w:val="68E32613"/>
    <w:rsid w:val="68F56595"/>
    <w:rsid w:val="696D1EDE"/>
    <w:rsid w:val="698B7F79"/>
    <w:rsid w:val="69CC12FA"/>
    <w:rsid w:val="6A002CB3"/>
    <w:rsid w:val="6A1231B1"/>
    <w:rsid w:val="6A1F58CE"/>
    <w:rsid w:val="6ACE40F2"/>
    <w:rsid w:val="6B1E5B86"/>
    <w:rsid w:val="6B25385C"/>
    <w:rsid w:val="6B2C02A3"/>
    <w:rsid w:val="6B7656CF"/>
    <w:rsid w:val="6B96571C"/>
    <w:rsid w:val="6BE75F78"/>
    <w:rsid w:val="6C0F54CE"/>
    <w:rsid w:val="6C186A79"/>
    <w:rsid w:val="6C21592D"/>
    <w:rsid w:val="6D047338"/>
    <w:rsid w:val="6D373B57"/>
    <w:rsid w:val="6D636E7E"/>
    <w:rsid w:val="6E1868BC"/>
    <w:rsid w:val="6E296D1B"/>
    <w:rsid w:val="6E3B07FD"/>
    <w:rsid w:val="6E414065"/>
    <w:rsid w:val="6EB760D5"/>
    <w:rsid w:val="6EDC5B3C"/>
    <w:rsid w:val="6F094457"/>
    <w:rsid w:val="6F2319BD"/>
    <w:rsid w:val="6F3516F0"/>
    <w:rsid w:val="6FC93C93"/>
    <w:rsid w:val="6FCE7B7A"/>
    <w:rsid w:val="6FD9651F"/>
    <w:rsid w:val="6FE70C3C"/>
    <w:rsid w:val="7048285F"/>
    <w:rsid w:val="707F787F"/>
    <w:rsid w:val="70903082"/>
    <w:rsid w:val="70A703CB"/>
    <w:rsid w:val="70C66AA3"/>
    <w:rsid w:val="70C71AD7"/>
    <w:rsid w:val="71271144"/>
    <w:rsid w:val="7178018F"/>
    <w:rsid w:val="718B4AA9"/>
    <w:rsid w:val="719F2D38"/>
    <w:rsid w:val="71B11502"/>
    <w:rsid w:val="71D90A58"/>
    <w:rsid w:val="7242215A"/>
    <w:rsid w:val="72D059B7"/>
    <w:rsid w:val="72E26A48"/>
    <w:rsid w:val="72F53670"/>
    <w:rsid w:val="732B3811"/>
    <w:rsid w:val="73726A6F"/>
    <w:rsid w:val="73BB321C"/>
    <w:rsid w:val="73D57753"/>
    <w:rsid w:val="73E97C91"/>
    <w:rsid w:val="746F1200"/>
    <w:rsid w:val="74827185"/>
    <w:rsid w:val="749A44CF"/>
    <w:rsid w:val="74A25031"/>
    <w:rsid w:val="750E27C7"/>
    <w:rsid w:val="751F49D4"/>
    <w:rsid w:val="7570206E"/>
    <w:rsid w:val="75AC450A"/>
    <w:rsid w:val="75C630A2"/>
    <w:rsid w:val="75DB4D9F"/>
    <w:rsid w:val="75F64D17"/>
    <w:rsid w:val="7618722F"/>
    <w:rsid w:val="764346F2"/>
    <w:rsid w:val="767E1BCE"/>
    <w:rsid w:val="76813DD7"/>
    <w:rsid w:val="77040325"/>
    <w:rsid w:val="778D5CE9"/>
    <w:rsid w:val="77B05DB7"/>
    <w:rsid w:val="77B92EBE"/>
    <w:rsid w:val="77E26548"/>
    <w:rsid w:val="77EC68FD"/>
    <w:rsid w:val="77F40FD8"/>
    <w:rsid w:val="780B7492"/>
    <w:rsid w:val="7909557F"/>
    <w:rsid w:val="790D3438"/>
    <w:rsid w:val="795E75E5"/>
    <w:rsid w:val="79AD6925"/>
    <w:rsid w:val="79BD47BC"/>
    <w:rsid w:val="7A28432B"/>
    <w:rsid w:val="7A8C2B0C"/>
    <w:rsid w:val="7A911ED0"/>
    <w:rsid w:val="7AB931D5"/>
    <w:rsid w:val="7B314895"/>
    <w:rsid w:val="7B72468A"/>
    <w:rsid w:val="7C23124E"/>
    <w:rsid w:val="7C6F4493"/>
    <w:rsid w:val="7C862208"/>
    <w:rsid w:val="7CDF75E8"/>
    <w:rsid w:val="7D2C7C8E"/>
    <w:rsid w:val="7D580A83"/>
    <w:rsid w:val="7DAE2D99"/>
    <w:rsid w:val="7DF54524"/>
    <w:rsid w:val="7E33504C"/>
    <w:rsid w:val="7E407AF9"/>
    <w:rsid w:val="7E9A3123"/>
    <w:rsid w:val="7EA63A70"/>
    <w:rsid w:val="7ECB34D7"/>
    <w:rsid w:val="7EDD6849"/>
    <w:rsid w:val="7EF70770"/>
    <w:rsid w:val="7F453289"/>
    <w:rsid w:val="7FBA3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numPr>
        <w:ilvl w:val="1"/>
        <w:numId w:val="1"/>
      </w:numPr>
      <w:spacing w:line="360" w:lineRule="auto"/>
      <w:outlineLvl w:val="1"/>
    </w:pPr>
    <w:rPr>
      <w:rFonts w:eastAsia="黑体" w:cstheme="majorBidi"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oc 3"/>
    <w:basedOn w:val="1"/>
    <w:next w:val="1"/>
    <w:qFormat/>
    <w:uiPriority w:val="0"/>
    <w:pPr>
      <w:ind w:left="840" w:leftChars="4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toc 1"/>
    <w:basedOn w:val="1"/>
    <w:next w:val="1"/>
    <w:qFormat/>
    <w:uiPriority w:val="39"/>
  </w:style>
  <w:style w:type="paragraph" w:styleId="7">
    <w:name w:val="toc 2"/>
    <w:basedOn w:val="1"/>
    <w:next w:val="1"/>
    <w:qFormat/>
    <w:uiPriority w:val="39"/>
    <w:pPr>
      <w:ind w:left="420" w:leftChars="200"/>
    </w:pPr>
  </w:style>
  <w:style w:type="paragraph" w:styleId="8">
    <w:name w:val="HTML Preformatted"/>
    <w:basedOn w:val="1"/>
    <w:link w:val="20"/>
    <w:qFormat/>
    <w:uiPriority w:val="0"/>
    <w:rPr>
      <w:rFonts w:ascii="Courier New" w:hAnsi="Courier New" w:cs="Courier New"/>
      <w:sz w:val="20"/>
      <w:szCs w:val="20"/>
    </w:rPr>
  </w:style>
  <w:style w:type="paragraph" w:styleId="9">
    <w:name w:val="Normal (Web)"/>
    <w:basedOn w:val="1"/>
    <w:qFormat/>
    <w:uiPriority w:val="0"/>
    <w:rPr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Strong"/>
    <w:basedOn w:val="12"/>
    <w:qFormat/>
    <w:uiPriority w:val="0"/>
    <w:rPr>
      <w:b/>
    </w:rPr>
  </w:style>
  <w:style w:type="character" w:styleId="14">
    <w:name w:val="Hyperlink"/>
    <w:basedOn w:val="12"/>
    <w:unhideWhenUsed/>
    <w:qFormat/>
    <w:uiPriority w:val="99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table" w:customStyle="1" w:styleId="15">
    <w:name w:val="Grid Table 1 Light Accent 2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8CCAB" w:themeColor="accent2" w:themeTint="66" w:sz="4" w:space="0"/>
        <w:left w:val="single" w:color="F8CCAB" w:themeColor="accent2" w:themeTint="66" w:sz="4" w:space="0"/>
        <w:bottom w:val="single" w:color="F8CCAB" w:themeColor="accent2" w:themeTint="66" w:sz="4" w:space="0"/>
        <w:right w:val="single" w:color="F8CCAB" w:themeColor="accent2" w:themeTint="66" w:sz="4" w:space="0"/>
        <w:insideH w:val="single" w:color="F8CCAB" w:themeColor="accent2" w:themeTint="66" w:sz="4" w:space="0"/>
        <w:insideV w:val="single" w:color="F8CCAB" w:themeColor="accent2" w:themeTint="66" w:sz="4" w:space="0"/>
      </w:tblBorders>
    </w:tblPr>
    <w:tblStylePr w:type="firstRow">
      <w:rPr>
        <w:b/>
        <w:bCs/>
      </w:rPr>
      <w:tcPr>
        <w:tcBorders>
          <w:bottom w:val="single" w:color="F4B382" w:themeColor="accent2" w:themeTint="99" w:sz="12" w:space="0"/>
        </w:tcBorders>
      </w:tcPr>
    </w:tblStylePr>
    <w:tblStylePr w:type="lastRow">
      <w:rPr>
        <w:b/>
        <w:bCs/>
      </w:rPr>
      <w:tcPr>
        <w:tcBorders>
          <w:top w:val="double" w:color="F4B382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6">
    <w:name w:val="Grid Table 1 Light Accent 1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B5C7EA" w:themeColor="accent1" w:themeTint="66" w:sz="4" w:space="0"/>
        <w:left w:val="single" w:color="B5C7EA" w:themeColor="accent1" w:themeTint="66" w:sz="4" w:space="0"/>
        <w:bottom w:val="single" w:color="B5C7EA" w:themeColor="accent1" w:themeTint="66" w:sz="4" w:space="0"/>
        <w:right w:val="single" w:color="B5C7EA" w:themeColor="accent1" w:themeTint="66" w:sz="4" w:space="0"/>
        <w:insideH w:val="single" w:color="B5C7EA" w:themeColor="accent1" w:themeTint="66" w:sz="4" w:space="0"/>
        <w:insideV w:val="single" w:color="B5C7EA" w:themeColor="accent1" w:themeTint="66" w:sz="4" w:space="0"/>
      </w:tblBorders>
    </w:tblPr>
    <w:tblStylePr w:type="firstRow">
      <w:rPr>
        <w:b/>
        <w:bCs/>
      </w:rPr>
      <w:tcPr>
        <w:tcBorders>
          <w:bottom w:val="single" w:color="91ABDF" w:themeColor="accent1" w:themeTint="99" w:sz="12" w:space="0"/>
        </w:tcBorders>
      </w:tcPr>
    </w:tblStylePr>
    <w:tblStylePr w:type="lastRow">
      <w:rPr>
        <w:b/>
        <w:bCs/>
      </w:rPr>
      <w:tcPr>
        <w:tcBorders>
          <w:top w:val="double" w:color="91ABDF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7">
    <w:name w:val="Grid Table 1 Light Accent 6"/>
    <w:basedOn w:val="10"/>
    <w:qFormat/>
    <w:uiPriority w:val="46"/>
    <w:rPr>
      <w:rFonts w:asciiTheme="minorHAnsi" w:hAnsiTheme="minorHAnsi" w:eastAsiaTheme="minorEastAsia" w:cstheme="minorBidi"/>
      <w:kern w:val="2"/>
      <w:sz w:val="21"/>
      <w:szCs w:val="22"/>
    </w:rPr>
    <w:tblPr>
      <w:tblBorders>
        <w:top w:val="single" w:color="F4B7BE" w:themeColor="accent6" w:themeTint="66" w:sz="4" w:space="0"/>
        <w:left w:val="single" w:color="F4B7BE" w:themeColor="accent6" w:themeTint="66" w:sz="4" w:space="0"/>
        <w:bottom w:val="single" w:color="F4B7BE" w:themeColor="accent6" w:themeTint="66" w:sz="4" w:space="0"/>
        <w:right w:val="single" w:color="F4B7BE" w:themeColor="accent6" w:themeTint="66" w:sz="4" w:space="0"/>
        <w:insideH w:val="single" w:color="F4B7BE" w:themeColor="accent6" w:themeTint="66" w:sz="4" w:space="0"/>
        <w:insideV w:val="single" w:color="F4B7BE" w:themeColor="accent6" w:themeTint="66" w:sz="4" w:space="0"/>
      </w:tblBorders>
    </w:tblPr>
    <w:tblStylePr w:type="firstRow">
      <w:rPr>
        <w:b/>
        <w:bCs/>
      </w:rPr>
      <w:tcPr>
        <w:tcBorders>
          <w:bottom w:val="single" w:color="EF939E" w:themeColor="accent6" w:themeTint="99" w:sz="12" w:space="0"/>
        </w:tcBorders>
      </w:tcPr>
    </w:tblStylePr>
    <w:tblStylePr w:type="lastRow">
      <w:rPr>
        <w:b/>
        <w:bCs/>
      </w:rPr>
      <w:tcPr>
        <w:tcBorders>
          <w:top w:val="double" w:color="EF939E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8">
    <w:name w:val="Grid Table 1 Light Accent 5"/>
    <w:basedOn w:val="10"/>
    <w:qFormat/>
    <w:uiPriority w:val="46"/>
    <w:tblPr>
      <w:tblBorders>
        <w:top w:val="single" w:color="A8E9E3" w:themeColor="accent5" w:themeTint="66" w:sz="4" w:space="0"/>
        <w:left w:val="single" w:color="A8E9E3" w:themeColor="accent5" w:themeTint="66" w:sz="4" w:space="0"/>
        <w:bottom w:val="single" w:color="A8E9E3" w:themeColor="accent5" w:themeTint="66" w:sz="4" w:space="0"/>
        <w:right w:val="single" w:color="A8E9E3" w:themeColor="accent5" w:themeTint="66" w:sz="4" w:space="0"/>
        <w:insideH w:val="single" w:color="A8E9E3" w:themeColor="accent5" w:themeTint="66" w:sz="4" w:space="0"/>
        <w:insideV w:val="single" w:color="A8E9E3" w:themeColor="accent5" w:themeTint="66" w:sz="4" w:space="0"/>
      </w:tblBorders>
    </w:tblPr>
    <w:tblStylePr w:type="firstRow">
      <w:rPr>
        <w:b/>
        <w:bCs/>
      </w:rPr>
      <w:tcPr>
        <w:tcBorders>
          <w:bottom w:val="single" w:color="7DDED6" w:themeColor="accent5" w:themeTint="99" w:sz="12" w:space="0"/>
        </w:tcBorders>
      </w:tcPr>
    </w:tblStylePr>
    <w:tblStylePr w:type="lastRow">
      <w:rPr>
        <w:b/>
        <w:bCs/>
      </w:rPr>
      <w:tcPr>
        <w:tcBorders>
          <w:top w:val="double" w:color="7DDED6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19">
    <w:name w:val="Grid Table 1 Light Accent 4"/>
    <w:basedOn w:val="10"/>
    <w:qFormat/>
    <w:uiPriority w:val="46"/>
    <w:tblPr>
      <w:tblBorders>
        <w:top w:val="single" w:color="C7E4B3" w:themeColor="accent4" w:themeTint="66" w:sz="4" w:space="0"/>
        <w:left w:val="single" w:color="C7E4B3" w:themeColor="accent4" w:themeTint="66" w:sz="4" w:space="0"/>
        <w:bottom w:val="single" w:color="C7E4B3" w:themeColor="accent4" w:themeTint="66" w:sz="4" w:space="0"/>
        <w:right w:val="single" w:color="C7E4B3" w:themeColor="accent4" w:themeTint="66" w:sz="4" w:space="0"/>
        <w:insideH w:val="single" w:color="C7E4B3" w:themeColor="accent4" w:themeTint="66" w:sz="4" w:space="0"/>
        <w:insideV w:val="single" w:color="C7E4B3" w:themeColor="accent4" w:themeTint="66" w:sz="4" w:space="0"/>
      </w:tblBorders>
    </w:tblPr>
    <w:tblStylePr w:type="firstRow">
      <w:rPr>
        <w:b/>
        <w:bCs/>
      </w:rPr>
      <w:tcPr>
        <w:tcBorders>
          <w:bottom w:val="single" w:color="ACD78D" w:themeColor="accent4" w:themeTint="99" w:sz="12" w:space="0"/>
        </w:tcBorders>
      </w:tcPr>
    </w:tblStylePr>
    <w:tblStylePr w:type="lastRow">
      <w:rPr>
        <w:b/>
        <w:bCs/>
      </w:rPr>
      <w:tcPr>
        <w:tcBorders>
          <w:top w:val="double" w:color="ACD78D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character" w:customStyle="1" w:styleId="20">
    <w:name w:val="HTML 预设格式 字符"/>
    <w:basedOn w:val="12"/>
    <w:link w:val="8"/>
    <w:qFormat/>
    <w:uiPriority w:val="0"/>
    <w:rPr>
      <w:rFonts w:ascii="Courier New" w:hAnsi="Courier New" w:cs="Courier New" w:eastAsiaTheme="minorEastAsia"/>
      <w:kern w:val="2"/>
    </w:rPr>
  </w:style>
  <w:style w:type="table" w:customStyle="1" w:styleId="21">
    <w:name w:val="Grid Table 1 Light Accent 3"/>
    <w:basedOn w:val="10"/>
    <w:qFormat/>
    <w:uiPriority w:val="46"/>
    <w:tblPr>
      <w:tblBorders>
        <w:top w:val="single" w:color="FEE595" w:themeColor="accent3" w:themeTint="66" w:sz="4" w:space="0"/>
        <w:left w:val="single" w:color="FEE595" w:themeColor="accent3" w:themeTint="66" w:sz="4" w:space="0"/>
        <w:bottom w:val="single" w:color="FEE595" w:themeColor="accent3" w:themeTint="66" w:sz="4" w:space="0"/>
        <w:right w:val="single" w:color="FEE595" w:themeColor="accent3" w:themeTint="66" w:sz="4" w:space="0"/>
        <w:insideH w:val="single" w:color="FEE595" w:themeColor="accent3" w:themeTint="66" w:sz="4" w:space="0"/>
        <w:insideV w:val="single" w:color="FEE595" w:themeColor="accent3" w:themeTint="66" w:sz="4" w:space="0"/>
      </w:tblBorders>
    </w:tblPr>
    <w:tblStylePr w:type="firstRow">
      <w:rPr>
        <w:b/>
        <w:bCs/>
      </w:rPr>
      <w:tcPr>
        <w:tcBorders>
          <w:bottom w:val="single" w:color="FDD960" w:themeColor="accent3" w:themeTint="99" w:sz="12" w:space="0"/>
        </w:tcBorders>
      </w:tcPr>
    </w:tblStylePr>
    <w:tblStylePr w:type="lastRow">
      <w:rPr>
        <w:b/>
        <w:bCs/>
      </w:rPr>
      <w:tcPr>
        <w:tcBorders>
          <w:top w:val="double" w:color="FDD960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22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8726D89-C4A2-4D53-8366-5910A8CB5AC6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341</Words>
  <Characters>1037</Characters>
  <Lines>61</Lines>
  <Paragraphs>17</Paragraphs>
  <TotalTime>2</TotalTime>
  <ScaleCrop>false</ScaleCrop>
  <LinksUpToDate>false</LinksUpToDate>
  <CharactersWithSpaces>1114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2025-07-24T10:43:00Z</dcterms:created>
  <dc:creator>15623</dc:creator>
  <cp:lastModifiedBy>年轻轻狂</cp:lastModifiedBy>
  <dcterms:modified xsi:type="dcterms:W3CDTF">2025-12-12T08:25:21Z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eyJoZGlkIjoiZTA3NTcyMThlZWE0MDg4ZTE0Mjk3ZWViMTFmOTA2YjMiLCJ1c2VySWQiOiI5OTkzODcyMDYifQ==</vt:lpwstr>
  </property>
  <property fmtid="{D5CDD505-2E9C-101B-9397-08002B2CF9AE}" pid="4" name="ICV">
    <vt:lpwstr>3EFFA1A2F3D84F94A042AB87EEA4548A</vt:lpwstr>
  </property>
</Properties>
</file>