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WMS对接文档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74104"/>
        <w15:color w:val="DBDBDB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kern w:val="2"/>
          <w:sz w:val="21"/>
          <w:szCs w:val="32"/>
          <w:lang w:val="en-US" w:eastAsia="zh-CN" w:bidi="ar-SA"/>
        </w:rPr>
      </w:sdtEndPr>
      <w:sdtContent>
        <w:p w14:paraId="4E54919C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169705A4">
          <w:pPr>
            <w:pStyle w:val="7"/>
            <w:tabs>
              <w:tab w:val="right" w:leader="dot" w:pos="8306"/>
            </w:tabs>
          </w:pPr>
          <w:r>
            <w:rPr>
              <w:sz w:val="24"/>
              <w:szCs w:val="32"/>
            </w:rPr>
            <w:fldChar w:fldCharType="begin"/>
          </w:r>
          <w:r>
            <w:rPr>
              <w:sz w:val="24"/>
              <w:szCs w:val="32"/>
            </w:rPr>
            <w:instrText xml:space="preserve">TOC \o "1-2" \h \u </w:instrText>
          </w:r>
          <w:r>
            <w:rPr>
              <w:sz w:val="24"/>
              <w:szCs w:val="32"/>
            </w:rPr>
            <w:fldChar w:fldCharType="separate"/>
          </w: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_Toc23808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40"/>
            </w:rPr>
            <w:t xml:space="preserve">一、 </w:t>
          </w:r>
          <w:r>
            <w:rPr>
              <w:rFonts w:hint="eastAsia"/>
              <w:bCs/>
              <w:szCs w:val="40"/>
              <w:lang w:val="en-US" w:eastAsia="zh-CN"/>
            </w:rPr>
            <w:t>与WMS</w:t>
          </w:r>
          <w:r>
            <w:rPr>
              <w:rFonts w:hint="eastAsia"/>
              <w:bCs/>
              <w:szCs w:val="40"/>
            </w:rPr>
            <w:t>接口</w:t>
          </w:r>
          <w:r>
            <w:rPr>
              <w:rFonts w:hint="eastAsia"/>
              <w:bCs/>
              <w:szCs w:val="40"/>
              <w:lang w:val="en-US" w:eastAsia="zh-CN"/>
            </w:rPr>
            <w:t>字段</w:t>
          </w:r>
          <w:r>
            <w:tab/>
          </w:r>
          <w:r>
            <w:fldChar w:fldCharType="begin"/>
          </w:r>
          <w:r>
            <w:instrText xml:space="preserve"> PAGEREF _Toc23808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28F17562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_Toc15986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32"/>
            </w:rPr>
            <w:t>1.1出</w:t>
          </w:r>
          <w:r>
            <w:rPr>
              <w:rFonts w:hint="eastAsia"/>
              <w:bCs/>
              <w:szCs w:val="32"/>
              <w:lang w:val="en-US" w:eastAsia="zh-CN"/>
            </w:rPr>
            <w:t>入</w:t>
          </w:r>
          <w:r>
            <w:rPr>
              <w:rFonts w:hint="eastAsia"/>
              <w:bCs/>
              <w:szCs w:val="32"/>
            </w:rPr>
            <w:t>库</w:t>
          </w:r>
          <w:r>
            <w:rPr>
              <w:rFonts w:hint="eastAsia"/>
              <w:bCs/>
              <w:szCs w:val="32"/>
              <w:lang w:val="en-US" w:eastAsia="zh-CN"/>
            </w:rPr>
            <w:t>任务</w:t>
          </w:r>
          <w:r>
            <w:tab/>
          </w:r>
          <w:r>
            <w:fldChar w:fldCharType="begin"/>
          </w:r>
          <w:r>
            <w:instrText xml:space="preserve"> PAGEREF _Toc15986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212ADA3E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_Toc17006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32"/>
            </w:rPr>
            <w:t>1.</w:t>
          </w:r>
          <w:r>
            <w:rPr>
              <w:rFonts w:hint="eastAsia"/>
              <w:bCs/>
              <w:szCs w:val="32"/>
              <w:lang w:val="en-US" w:eastAsia="zh-CN"/>
            </w:rPr>
            <w:t>2容器流动请求</w:t>
          </w:r>
          <w:r>
            <w:tab/>
          </w:r>
          <w:r>
            <w:fldChar w:fldCharType="begin"/>
          </w:r>
          <w:r>
            <w:instrText xml:space="preserve"> PAGEREF _Toc17006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1C997413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_Toc27505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1.3客户WMS取消任务</w:t>
          </w:r>
          <w:r>
            <w:tab/>
          </w:r>
          <w:r>
            <w:fldChar w:fldCharType="begin"/>
          </w:r>
          <w:r>
            <w:instrText xml:space="preserve"> PAGEREF _Toc27505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F1F7D6B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_Toc1970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1.4质检结果反馈</w:t>
          </w:r>
          <w:r>
            <w:tab/>
          </w:r>
          <w:r>
            <w:fldChar w:fldCharType="begin"/>
          </w:r>
          <w:r>
            <w:instrText xml:space="preserve"> PAGEREF _Toc1970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687943A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_Toc2694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1.5修改库位分区</w:t>
          </w:r>
          <w:r>
            <w:tab/>
          </w:r>
          <w:r>
            <w:fldChar w:fldCharType="begin"/>
          </w:r>
          <w:r>
            <w:instrText xml:space="preserve"> PAGEREF _Toc2694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82EFFA2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_Toc25335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1.6修改任务优先级</w:t>
          </w:r>
          <w:r>
            <w:tab/>
          </w:r>
          <w:r>
            <w:fldChar w:fldCharType="begin"/>
          </w:r>
          <w:r>
            <w:instrText xml:space="preserve"> PAGEREF _Toc25335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8EB7D6A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_Toc16330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1.7 库位信息查询</w:t>
          </w:r>
          <w:r>
            <w:tab/>
          </w:r>
          <w:r>
            <w:fldChar w:fldCharType="begin"/>
          </w:r>
          <w:r>
            <w:instrText xml:space="preserve"> PAGEREF _Toc16330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434C262D">
          <w:pPr>
            <w:rPr>
              <w:rFonts w:asciiTheme="minorHAnsi" w:hAnsiTheme="minorHAnsi" w:eastAsiaTheme="minorEastAsia" w:cstheme="minorBidi"/>
              <w:kern w:val="2"/>
              <w:sz w:val="21"/>
              <w:szCs w:val="32"/>
              <w:lang w:val="en-US" w:eastAsia="zh-CN" w:bidi="ar-SA"/>
            </w:rPr>
          </w:pPr>
          <w:r>
            <w:rPr>
              <w:szCs w:val="32"/>
            </w:rPr>
            <w:fldChar w:fldCharType="end"/>
          </w:r>
        </w:p>
      </w:sdtContent>
    </w:sdt>
    <w:p w14:paraId="078413A1">
      <w:pPr>
        <w:rPr>
          <w:rFonts w:asciiTheme="minorHAnsi" w:hAnsiTheme="minorHAnsi" w:eastAsiaTheme="minorEastAsia" w:cstheme="minorBidi"/>
          <w:kern w:val="2"/>
          <w:sz w:val="21"/>
          <w:szCs w:val="32"/>
          <w:lang w:val="en-US" w:eastAsia="zh-CN" w:bidi="ar-SA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rPr>
                <w:rFonts w:hint="default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01</w:t>
            </w:r>
          </w:p>
        </w:tc>
        <w:tc>
          <w:tcPr>
            <w:tcW w:w="2753" w:type="dxa"/>
          </w:tcPr>
          <w:p w14:paraId="69B5ABB3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5F2F35A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>
      <w:pPr>
        <w:numPr>
          <w:ilvl w:val="0"/>
          <w:numId w:val="3"/>
        </w:numPr>
        <w:outlineLvl w:val="0"/>
        <w:rPr>
          <w:b/>
          <w:bCs/>
          <w:sz w:val="32"/>
          <w:szCs w:val="40"/>
        </w:rPr>
      </w:pPr>
      <w:bookmarkStart w:id="0" w:name="_Toc23808"/>
      <w:r>
        <w:rPr>
          <w:rFonts w:hint="eastAsia"/>
          <w:b/>
          <w:bCs/>
          <w:sz w:val="32"/>
          <w:szCs w:val="40"/>
          <w:lang w:val="en-US" w:eastAsia="zh-CN"/>
        </w:rPr>
        <w:t>与WMS</w:t>
      </w:r>
      <w:r>
        <w:rPr>
          <w:rFonts w:hint="eastAsia"/>
          <w:b/>
          <w:bCs/>
          <w:sz w:val="32"/>
          <w:szCs w:val="40"/>
        </w:rPr>
        <w:t>接口</w:t>
      </w:r>
      <w:r>
        <w:rPr>
          <w:rFonts w:hint="eastAsia"/>
          <w:b/>
          <w:bCs/>
          <w:sz w:val="32"/>
          <w:szCs w:val="40"/>
          <w:lang w:val="en-US" w:eastAsia="zh-CN"/>
        </w:rPr>
        <w:t>字段</w:t>
      </w:r>
      <w:bookmarkEnd w:id="0"/>
    </w:p>
    <w:p w14:paraId="43BBD590">
      <w:pPr>
        <w:outlineLvl w:val="1"/>
        <w:rPr>
          <w:rFonts w:hint="eastAsia" w:eastAsiaTheme="minorEastAsia"/>
          <w:b/>
          <w:bCs/>
          <w:sz w:val="24"/>
          <w:szCs w:val="32"/>
          <w:lang w:eastAsia="zh-CN"/>
        </w:rPr>
      </w:pPr>
      <w:bookmarkStart w:id="1" w:name="_Toc15986"/>
      <w:r>
        <w:rPr>
          <w:rFonts w:hint="eastAsia"/>
          <w:b/>
          <w:bCs/>
          <w:sz w:val="24"/>
          <w:szCs w:val="32"/>
        </w:rPr>
        <w:t>1.1出</w:t>
      </w:r>
      <w:r>
        <w:rPr>
          <w:rFonts w:hint="eastAsia"/>
          <w:b/>
          <w:bCs/>
          <w:sz w:val="24"/>
          <w:szCs w:val="32"/>
          <w:lang w:val="en-US" w:eastAsia="zh-CN"/>
        </w:rPr>
        <w:t>入</w:t>
      </w:r>
      <w:r>
        <w:rPr>
          <w:rFonts w:hint="eastAsia"/>
          <w:b/>
          <w:bCs/>
          <w:sz w:val="24"/>
          <w:szCs w:val="32"/>
        </w:rPr>
        <w:t>库</w:t>
      </w:r>
      <w:r>
        <w:rPr>
          <w:rFonts w:hint="eastAsia"/>
          <w:b/>
          <w:bCs/>
          <w:sz w:val="24"/>
          <w:szCs w:val="32"/>
          <w:lang w:val="en-US" w:eastAsia="zh-CN"/>
        </w:rPr>
        <w:t>任务</w:t>
      </w:r>
      <w:bookmarkEnd w:id="1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35D03F3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26D434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2393CD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出入库任务</w:t>
            </w:r>
          </w:p>
        </w:tc>
      </w:tr>
      <w:tr w14:paraId="3B8E1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2D589D0F">
            <w:r>
              <w:t>POST</w:t>
            </w:r>
          </w:p>
        </w:tc>
      </w:tr>
      <w:tr w14:paraId="1302943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7F5FA324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78BF1CF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接收上游WMS系统下发的出入库任务</w:t>
            </w:r>
          </w:p>
        </w:tc>
      </w:tr>
      <w:tr w14:paraId="131BFD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DF82122">
            <w:r>
              <w:t>Content-Type: application/json</w:t>
            </w:r>
          </w:p>
        </w:tc>
      </w:tr>
      <w:tr w14:paraId="00E4339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277288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CCA36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taskType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</w:tcPr>
                <w:p w14:paraId="19F8AE4B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6862C383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任务类型：</w:t>
                  </w:r>
                </w:p>
                <w:p w14:paraId="276290E7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 xml:space="preserve">1成品入库  </w:t>
                  </w:r>
                </w:p>
                <w:p w14:paraId="67CFA186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 xml:space="preserve">2成品出库 </w:t>
                  </w:r>
                </w:p>
                <w:p w14:paraId="0CDFC0DA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3 面料入库</w:t>
                  </w:r>
                </w:p>
                <w:p w14:paraId="43E4A64B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 xml:space="preserve">4 面料出库 </w:t>
                  </w:r>
                </w:p>
                <w:p w14:paraId="35581D0A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5跨楼层运输</w:t>
                  </w:r>
                </w:p>
                <w:p w14:paraId="15053F4D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6 裁剪送货</w:t>
                  </w:r>
                </w:p>
                <w:p w14:paraId="320649BD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7裁剪入库</w:t>
                  </w:r>
                </w:p>
                <w:p w14:paraId="74432752">
                  <w:pPr>
                    <w:rPr>
                      <w:rFonts w:hint="default" w:eastAsiaTheme="minorEastAsia"/>
                      <w:b/>
                      <w:bCs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 xml:space="preserve">8 裁剪出库  </w:t>
                  </w:r>
                </w:p>
              </w:tc>
            </w:tr>
            <w:tr w14:paraId="05DCD04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taskGroupCode</w:t>
                  </w:r>
                </w:p>
              </w:tc>
              <w:tc>
                <w:tcPr>
                  <w:tcW w:w="1570" w:type="dxa"/>
                </w:tcPr>
                <w:p w14:paraId="42A0C694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2CEEE978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47F61EE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任务组号非必须</w:t>
                  </w:r>
                </w:p>
              </w:tc>
            </w:tr>
            <w:tr w14:paraId="4B1E53E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</w:tcPr>
                <w:p w14:paraId="032F5EC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groupPriority</w:t>
                  </w:r>
                </w:p>
              </w:tc>
              <w:tc>
                <w:tcPr>
                  <w:tcW w:w="1570" w:type="dxa"/>
                </w:tcPr>
                <w:p w14:paraId="4B53E577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6C96D2A8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B5C3306"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5A472BE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585C65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tasks</w:t>
                  </w:r>
                </w:p>
              </w:tc>
              <w:tc>
                <w:tcPr>
                  <w:tcW w:w="1570" w:type="dxa"/>
                </w:tcPr>
                <w:p w14:paraId="581605DD">
                  <w:r>
                    <w:t>Array</w:t>
                  </w:r>
                </w:p>
              </w:tc>
              <w:tc>
                <w:tcPr>
                  <w:tcW w:w="1549" w:type="dxa"/>
                </w:tcPr>
                <w:p w14:paraId="5FEBD37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51C5072">
                  <w:r>
                    <w:rPr>
                      <w:rFonts w:hint="eastAsia"/>
                      <w:lang w:val="en-US" w:eastAsia="zh-CN"/>
                    </w:rPr>
                    <w:t>任务</w:t>
                  </w:r>
                  <w:r>
                    <w:rPr>
                      <w:rFonts w:hint="eastAsia"/>
                    </w:rPr>
                    <w:t>明细</w:t>
                  </w:r>
                </w:p>
              </w:tc>
            </w:tr>
          </w:tbl>
          <w:p w14:paraId="776C6547"/>
          <w:p w14:paraId="14765A9E">
            <w:pPr>
              <w:rPr>
                <w:b/>
                <w:bCs/>
              </w:rPr>
            </w:pP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8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52"/>
              <w:gridCol w:w="1441"/>
              <w:gridCol w:w="1497"/>
              <w:gridCol w:w="1425"/>
            </w:tblGrid>
            <w:tr w14:paraId="7CE011AB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B7F22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5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76551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20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04F96F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41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03A050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1665F13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12C07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457" w:type="dxa"/>
                </w:tcPr>
                <w:p w14:paraId="596D512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1CEC4B8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045D9D3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全局唯一，不可重复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，任务号</w:t>
                  </w:r>
                </w:p>
              </w:tc>
            </w:tr>
            <w:tr w14:paraId="765495C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05F6E1A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457" w:type="dxa"/>
                </w:tcPr>
                <w:p w14:paraId="6B3B17FC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20" w:type="dxa"/>
                  <w:vAlign w:val="center"/>
                </w:tcPr>
                <w:p w14:paraId="5513FC5B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7AC518C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，数字越大等级越高</w:t>
                  </w:r>
                </w:p>
              </w:tc>
            </w:tr>
            <w:tr w14:paraId="4574E4F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5ECF171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457" w:type="dxa"/>
                </w:tcPr>
                <w:p w14:paraId="49B51562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43023681"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46F1CDE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料箱号</w:t>
                  </w:r>
                </w:p>
              </w:tc>
            </w:tr>
            <w:tr w14:paraId="16EE6B2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4E019D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containerType</w:t>
                  </w:r>
                </w:p>
              </w:tc>
              <w:tc>
                <w:tcPr>
                  <w:tcW w:w="1457" w:type="dxa"/>
                </w:tcPr>
                <w:p w14:paraId="444BB56E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77C0784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C39228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料箱类型，不分箱型可以固定用该值</w:t>
                  </w:r>
                </w:p>
              </w:tc>
            </w:tr>
            <w:tr w14:paraId="65DF074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89AA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storageTag</w:t>
                  </w:r>
                </w:p>
              </w:tc>
              <w:tc>
                <w:tcPr>
                  <w:tcW w:w="1457" w:type="dxa"/>
                </w:tcPr>
                <w:p w14:paraId="2B562CFA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4083BB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6AE81E4B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6D647C08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2479E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fromLocationCode</w:t>
                  </w:r>
                </w:p>
              </w:tc>
              <w:tc>
                <w:tcPr>
                  <w:tcW w:w="1457" w:type="dxa"/>
                </w:tcPr>
                <w:p w14:paraId="30A9D2A7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7E032C9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AD30B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通过箱号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能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识别起始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位置时可不给</w:t>
                  </w:r>
                </w:p>
              </w:tc>
            </w:tr>
            <w:tr w14:paraId="091C7C5A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7C6EC0E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457" w:type="dxa"/>
                </w:tcPr>
                <w:p w14:paraId="09C785C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6BE75F2A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08AAD2D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给了终点位置时可不给区域</w:t>
                  </w:r>
                </w:p>
              </w:tc>
            </w:tr>
            <w:tr w14:paraId="76FE0501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6083301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toLocationCode</w:t>
                  </w:r>
                </w:p>
              </w:tc>
              <w:tc>
                <w:tcPr>
                  <w:tcW w:w="1457" w:type="dxa"/>
                </w:tcPr>
                <w:p w14:paraId="2807C63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121537E8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451995C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出库到输送线操作台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和点对点任务时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，需要具体库位号</w:t>
                  </w:r>
                </w:p>
                <w:p w14:paraId="2445495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</w:p>
              </w:tc>
            </w:tr>
          </w:tbl>
          <w:p w14:paraId="4C5DF9C5"/>
        </w:tc>
      </w:tr>
      <w:tr w14:paraId="1B39C86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74412DD9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AE2782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9A390A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F2083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A3268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BC9DB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9BD50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EBD437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DD1918E">
                  <w:r>
                    <w:rPr>
                      <w:rFonts w:hint="eastAsia"/>
                    </w:rPr>
                    <w:t>响应码：0成功 其它失败</w:t>
                  </w:r>
                </w:p>
              </w:tc>
            </w:tr>
            <w:tr w14:paraId="756D770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E9129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11F7C4C3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69441F31">
                  <w:r>
                    <w:rPr>
                      <w:rFonts w:hint="eastAsia"/>
                    </w:rPr>
                    <w:t>描述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09C510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E64BF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FFD408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1A1A0A2"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626819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D44E9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D8E615"/>
              </w:tc>
              <w:tc>
                <w:tcPr>
                  <w:tcW w:w="2170" w:type="dxa"/>
                </w:tcPr>
                <w:p w14:paraId="00FF6F93"/>
              </w:tc>
            </w:tr>
          </w:tbl>
          <w:p w14:paraId="5BDF2921"/>
        </w:tc>
      </w:tr>
      <w:tr w14:paraId="7DA73C4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1E43BDAC"/>
          <w:p w14:paraId="313C92A2">
            <w:r>
              <w:t>{</w:t>
            </w:r>
          </w:p>
          <w:p w14:paraId="7BD21568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58C3EB3">
            <w:r>
              <w:t xml:space="preserve">  "msg": "success",</w:t>
            </w:r>
          </w:p>
          <w:p w14:paraId="45E21F36">
            <w:r>
              <w:t xml:space="preserve">  "data": null</w:t>
            </w:r>
          </w:p>
          <w:p w14:paraId="7AE1FA9C">
            <w:r>
              <w:t>}</w:t>
            </w:r>
          </w:p>
          <w:p w14:paraId="1BAAAC78"/>
        </w:tc>
      </w:tr>
      <w:tr w14:paraId="2BE3800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7793D0BC">
            <w:r>
              <w:t>{</w:t>
            </w:r>
          </w:p>
          <w:p w14:paraId="7CBBB7D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taskType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out</w:t>
            </w:r>
            <w:r>
              <w:t>",</w:t>
            </w:r>
          </w:p>
          <w:p w14:paraId="4889144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taskGroupCode-001</w:t>
            </w:r>
            <w:r>
              <w:t>",</w:t>
            </w:r>
          </w:p>
          <w:p w14:paraId="4DDB481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groupPriority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0</w:t>
            </w:r>
            <w:r>
              <w:t>",</w:t>
            </w:r>
          </w:p>
          <w:p w14:paraId="250F446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tasks</w:t>
            </w:r>
            <w:r>
              <w:t>": [</w:t>
            </w:r>
          </w:p>
          <w:p w14:paraId="55C06AF3">
            <w:r>
              <w:t>        {</w:t>
            </w:r>
          </w:p>
          <w:p w14:paraId="51D3E151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877AF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329966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420743C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2BC0822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423DF76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25D7BC9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A</w:t>
            </w:r>
            <w:r>
              <w:t>",</w:t>
            </w:r>
          </w:p>
          <w:p w14:paraId="00F5E06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S01</w:t>
            </w:r>
            <w:r>
              <w:t>",</w:t>
            </w:r>
          </w:p>
          <w:p w14:paraId="65343CF7">
            <w:r>
              <w:t>        },</w:t>
            </w:r>
          </w:p>
          <w:p w14:paraId="7F08C554">
            <w:r>
              <w:t>        {</w:t>
            </w:r>
          </w:p>
          <w:p w14:paraId="576F8E7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7543FBC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47DD260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343762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7C23BB8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70ED02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0ED7942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B</w:t>
            </w:r>
            <w:r>
              <w:t>",</w:t>
            </w:r>
          </w:p>
          <w:p w14:paraId="3F6F450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04A792BE">
            <w:r>
              <w:t>        }    ]</w:t>
            </w:r>
          </w:p>
          <w:p w14:paraId="2BB53587">
            <w:r>
              <w:t>}</w:t>
            </w:r>
          </w:p>
          <w:p w14:paraId="53096E91"/>
        </w:tc>
      </w:tr>
    </w:tbl>
    <w:p w14:paraId="772ADC3D">
      <w:pPr>
        <w:rPr>
          <w:sz w:val="32"/>
          <w:szCs w:val="40"/>
        </w:rPr>
      </w:pPr>
    </w:p>
    <w:p w14:paraId="135A8D68">
      <w:pPr>
        <w:outlineLvl w:val="1"/>
        <w:rPr>
          <w:rFonts w:hint="eastAsia"/>
          <w:b/>
          <w:bCs/>
          <w:sz w:val="24"/>
          <w:szCs w:val="32"/>
        </w:rPr>
      </w:pPr>
      <w:bookmarkStart w:id="2" w:name="OLE_LINK2"/>
      <w:bookmarkStart w:id="3" w:name="_Toc17006"/>
      <w:r>
        <w:rPr>
          <w:rFonts w:hint="eastAsia"/>
          <w:b/>
          <w:bCs/>
          <w:sz w:val="24"/>
          <w:szCs w:val="32"/>
        </w:rPr>
        <w:t>1.</w:t>
      </w:r>
      <w:bookmarkEnd w:id="2"/>
      <w:r>
        <w:rPr>
          <w:rFonts w:hint="eastAsia"/>
          <w:b/>
          <w:bCs/>
          <w:sz w:val="24"/>
          <w:szCs w:val="32"/>
          <w:lang w:val="en-US" w:eastAsia="zh-CN"/>
        </w:rPr>
        <w:t>2容器流动请求</w:t>
      </w:r>
      <w:bookmarkEnd w:id="3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41072D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791C41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E1CDB2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6B2A67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12456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55FD22BC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容器流动请求</w:t>
            </w:r>
          </w:p>
        </w:tc>
      </w:tr>
      <w:tr w14:paraId="2D2C282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4D0A3B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32568A3">
            <w:r>
              <w:t>POST</w:t>
            </w:r>
          </w:p>
        </w:tc>
      </w:tr>
      <w:tr w14:paraId="05336A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20D5270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2420463D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6BC954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0950FB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189BAA0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拣选完成后通知输送线应该回库还是料箱被取</w:t>
            </w:r>
          </w:p>
        </w:tc>
      </w:tr>
      <w:tr w14:paraId="604F7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5B604C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52E2C293">
            <w:r>
              <w:t>Content-Type: application/json</w:t>
            </w:r>
          </w:p>
        </w:tc>
      </w:tr>
      <w:tr w14:paraId="70041A3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2C7A48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FFFA3DD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5E9C37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D3E207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36F49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F691A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E27B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2266A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3FDDBF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156" w:type="dxa"/>
                </w:tcPr>
                <w:p w14:paraId="5CEC843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89A45D7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1764A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1-5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拣选位，双 方约定 </w:t>
                  </w:r>
                </w:p>
              </w:tc>
            </w:tr>
            <w:tr w14:paraId="222A27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5E2FBE8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  <w:p w14:paraId="56D4685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2DB4B07F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7E3C385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55D83A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DA19FBA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direction</w:t>
                  </w:r>
                </w:p>
                <w:p w14:paraId="46312E59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67CBF39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64C8082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3D9B2EC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流向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：100流向库内，200料箱取出</w:t>
                  </w:r>
                </w:p>
              </w:tc>
            </w:tr>
          </w:tbl>
          <w:p w14:paraId="14788E9F">
            <w:pPr>
              <w:rPr>
                <w:b/>
                <w:bCs/>
              </w:rPr>
            </w:pPr>
          </w:p>
        </w:tc>
      </w:tr>
      <w:tr w14:paraId="60CD4A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86F840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1927FF4B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2B01B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9AD6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CFEE58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B7FE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E00133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925E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E273830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1A33A4B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D480BE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3EDA8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6F63451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E5DBDD2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140BE21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FFDD5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7FBBE71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FC5D867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C71D7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9DA78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0B2F8E41"/>
              </w:tc>
              <w:tc>
                <w:tcPr>
                  <w:tcW w:w="2170" w:type="dxa"/>
                </w:tcPr>
                <w:p w14:paraId="3A71024B"/>
              </w:tc>
            </w:tr>
          </w:tbl>
          <w:p w14:paraId="565D9FEE"/>
        </w:tc>
      </w:tr>
      <w:tr w14:paraId="1FAB914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E9F81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CFAA036"/>
          <w:p w14:paraId="35E12ED4">
            <w:r>
              <w:t>{</w:t>
            </w:r>
          </w:p>
          <w:p w14:paraId="1ACE548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88EA7BF">
            <w:r>
              <w:t xml:space="preserve">  "msg": "success",</w:t>
            </w:r>
          </w:p>
          <w:p w14:paraId="35CFBB24">
            <w:r>
              <w:t xml:space="preserve">  "data": null</w:t>
            </w:r>
          </w:p>
          <w:p w14:paraId="7D4B34E2">
            <w:r>
              <w:t>}</w:t>
            </w:r>
          </w:p>
          <w:p w14:paraId="4938B604"/>
        </w:tc>
      </w:tr>
      <w:tr w14:paraId="236395D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3F1BBE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735DFD15">
            <w:r>
              <w:t>{</w:t>
            </w:r>
          </w:p>
          <w:p w14:paraId="77C2F92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0DDE189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C61A88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direction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100</w:t>
            </w:r>
            <w:r>
              <w:t>",</w:t>
            </w:r>
          </w:p>
          <w:p w14:paraId="55F14151">
            <w:r>
              <w:t>}</w:t>
            </w:r>
          </w:p>
        </w:tc>
      </w:tr>
    </w:tbl>
    <w:p w14:paraId="5F253BEC">
      <w:pPr>
        <w:rPr>
          <w:sz w:val="32"/>
          <w:szCs w:val="40"/>
        </w:rPr>
      </w:pPr>
    </w:p>
    <w:p w14:paraId="1A4C402D">
      <w:pPr>
        <w:outlineLvl w:val="1"/>
        <w:rPr>
          <w:rFonts w:hint="eastAsia"/>
          <w:sz w:val="32"/>
          <w:szCs w:val="40"/>
          <w:lang w:val="en-US" w:eastAsia="zh-CN"/>
        </w:rPr>
      </w:pPr>
      <w:bookmarkStart w:id="4" w:name="_Toc27505"/>
      <w:r>
        <w:rPr>
          <w:rFonts w:hint="eastAsia"/>
          <w:sz w:val="32"/>
          <w:szCs w:val="40"/>
          <w:lang w:val="en-US" w:eastAsia="zh-CN"/>
        </w:rPr>
        <w:t>1.3客户WMS取消任务</w:t>
      </w:r>
      <w:bookmarkEnd w:id="4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7180EA0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C8F0D50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1F42DE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D3C78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70C778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DD3BA32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取消任务</w:t>
            </w:r>
          </w:p>
        </w:tc>
      </w:tr>
      <w:tr w14:paraId="0E6BCF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B9EFED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A7C710D">
            <w:r>
              <w:t>POST</w:t>
            </w:r>
          </w:p>
        </w:tc>
      </w:tr>
      <w:tr w14:paraId="7080C73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1ABC8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3EF38082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21FFF0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9683ED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37C93AB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客户WMS取消任务</w:t>
            </w:r>
          </w:p>
        </w:tc>
      </w:tr>
      <w:tr w14:paraId="42C86B4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C7996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2AB9C775">
            <w:r>
              <w:t>Content-Type: application/json</w:t>
            </w:r>
          </w:p>
        </w:tc>
      </w:tr>
      <w:tr w14:paraId="08D5E7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B300A7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5E7057AE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37225210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F908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D25DD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9C33A6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B6CA7F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E4283E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2009" w:type="dxa"/>
                </w:tcPr>
                <w:p w14:paraId="316E977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4245D30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3D826F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EA8B116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63683E1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F620EE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1E4A9DAE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F720BB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F2CD6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0096876">
            <w:pPr>
              <w:rPr>
                <w:b/>
                <w:bCs/>
              </w:rPr>
            </w:pPr>
          </w:p>
        </w:tc>
      </w:tr>
      <w:tr w14:paraId="68D41B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55DDF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3A5EF76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9EF834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DC6A6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FDF06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A3F2A9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84139F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7BF601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1C6EA1B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09597E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0C49278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C2E8AB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7255CECD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3452322D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6BBEBC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D9439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9772495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210B72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3E0000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31CF75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128C9C07"/>
              </w:tc>
              <w:tc>
                <w:tcPr>
                  <w:tcW w:w="2170" w:type="dxa"/>
                </w:tcPr>
                <w:p w14:paraId="32D72337"/>
              </w:tc>
            </w:tr>
          </w:tbl>
          <w:p w14:paraId="225AAC4E"/>
        </w:tc>
      </w:tr>
      <w:tr w14:paraId="7AFFD6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2A4852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1CB29DC"/>
          <w:p w14:paraId="0D68ED30">
            <w:r>
              <w:t>{</w:t>
            </w:r>
          </w:p>
          <w:p w14:paraId="775DCB14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FF900B8">
            <w:r>
              <w:t xml:space="preserve">  "msg": "success",</w:t>
            </w:r>
          </w:p>
          <w:p w14:paraId="11AE6DA8">
            <w:r>
              <w:t xml:space="preserve">  "data": null</w:t>
            </w:r>
          </w:p>
          <w:p w14:paraId="002F82D3">
            <w:r>
              <w:t>}</w:t>
            </w:r>
          </w:p>
          <w:p w14:paraId="7C0C2A52"/>
        </w:tc>
      </w:tr>
      <w:tr w14:paraId="3C4BA32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65978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1C6B9671">
            <w:r>
              <w:t>{</w:t>
            </w:r>
          </w:p>
          <w:p w14:paraId="19C6A3B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68AEA66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A7E1A7A">
            <w:r>
              <w:t>}</w:t>
            </w:r>
          </w:p>
        </w:tc>
      </w:tr>
    </w:tbl>
    <w:p w14:paraId="10D2878B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4D75C050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3447A0B4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bookmarkStart w:id="5" w:name="_Toc1970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1.4质检结果反馈</w:t>
      </w:r>
      <w:bookmarkEnd w:id="5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617888F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6E07A08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6C489926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4D3FBB2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80926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C8DCD6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人工检验合格后向WCS发起入库</w:t>
            </w:r>
          </w:p>
        </w:tc>
      </w:tr>
      <w:tr w14:paraId="149FE96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4C1A5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BB2C547">
            <w:r>
              <w:t>POST</w:t>
            </w:r>
          </w:p>
        </w:tc>
      </w:tr>
      <w:tr w14:paraId="2B10F42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8358D8C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4C391851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27F44E7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FBCA11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D24F3E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（可不用？，人工检验合格直接下发入库任务）/人工检验合格通知四向车站点容器上架</w:t>
            </w:r>
          </w:p>
        </w:tc>
      </w:tr>
      <w:tr w14:paraId="0BA1815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4CF38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CC22B17">
            <w:r>
              <w:t>Content-Type: application/json</w:t>
            </w:r>
          </w:p>
        </w:tc>
      </w:tr>
      <w:tr w14:paraId="7BFBBA3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CE35B3E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671404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1D12A00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2D2999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B81B97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CAE2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99218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D38630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646FF0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b w:val="0"/>
                      <w:bCs w:val="0"/>
                      <w:lang w:val="en-US"/>
                    </w:rPr>
                  </w:pPr>
                  <w:r>
                    <w:rPr>
                      <w:rFonts w:hint="eastAsia" w:ascii="Consolas" w:hAnsi="Consolas" w:eastAsia="Consolas" w:cs="Consolas"/>
                      <w:color w:val="FF0000"/>
                      <w:kern w:val="0"/>
                      <w:sz w:val="22"/>
                      <w:szCs w:val="22"/>
                      <w:lang w:val="en-US" w:eastAsia="zh-CN" w:bidi="ar"/>
                    </w:rPr>
                    <w:t>StationCode</w:t>
                  </w:r>
                </w:p>
              </w:tc>
              <w:tc>
                <w:tcPr>
                  <w:tcW w:w="1156" w:type="dxa"/>
                </w:tcPr>
                <w:p w14:paraId="72958443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B0D3B15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13FBECF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color w:val="FF0000"/>
                      <w:lang w:val="en-US" w:eastAsia="zh-CN"/>
                    </w:rPr>
                    <w:t>站台号</w:t>
                  </w:r>
                </w:p>
              </w:tc>
            </w:tr>
            <w:tr w14:paraId="7D3410E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5BC453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028321B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4A8F26C8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36A677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3D38585">
            <w:pPr>
              <w:rPr>
                <w:b/>
                <w:bCs/>
              </w:rPr>
            </w:pPr>
          </w:p>
        </w:tc>
      </w:tr>
      <w:tr w14:paraId="0C08DEF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FDBE7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04D18697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38D393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A0793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AAAEE6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5EB33A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3878EE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65F9A3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B957B5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BCB9E78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26DD0D4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8B538A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248C8F8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6EAE671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CBA434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1388E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E16FA2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097A7864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00CFCA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E86504C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603CAA03"/>
              </w:tc>
              <w:tc>
                <w:tcPr>
                  <w:tcW w:w="2170" w:type="dxa"/>
                </w:tcPr>
                <w:p w14:paraId="7067D015"/>
              </w:tc>
            </w:tr>
          </w:tbl>
          <w:p w14:paraId="41578189"/>
        </w:tc>
      </w:tr>
      <w:tr w14:paraId="405AF7D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00E639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0470C553"/>
          <w:p w14:paraId="4AC36E77">
            <w:r>
              <w:t>{</w:t>
            </w:r>
          </w:p>
          <w:p w14:paraId="40F66FC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62835B21">
            <w:r>
              <w:t xml:space="preserve">  "msg": "success",</w:t>
            </w:r>
          </w:p>
          <w:p w14:paraId="245C508A">
            <w:r>
              <w:t xml:space="preserve">  "data": null</w:t>
            </w:r>
          </w:p>
          <w:p w14:paraId="29AB923C">
            <w:r>
              <w:t>}</w:t>
            </w:r>
          </w:p>
          <w:p w14:paraId="1A63A820"/>
        </w:tc>
      </w:tr>
      <w:tr w14:paraId="012C1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C4FA8A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5E2CBA3">
            <w:r>
              <w:t>{</w:t>
            </w:r>
          </w:p>
          <w:p w14:paraId="312991C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B14775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31444153">
            <w:r>
              <w:t>}</w:t>
            </w:r>
          </w:p>
        </w:tc>
      </w:tr>
    </w:tbl>
    <w:p w14:paraId="1308FBD5">
      <w:pPr>
        <w:outlineLvl w:val="9"/>
        <w:rPr>
          <w:rFonts w:hint="default" w:cstheme="minorBidi"/>
          <w:kern w:val="2"/>
          <w:sz w:val="32"/>
          <w:szCs w:val="40"/>
          <w:lang w:val="en-US" w:eastAsia="zh-CN" w:bidi="ar-SA"/>
        </w:rPr>
      </w:pPr>
    </w:p>
    <w:p w14:paraId="352268D3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bookmarkStart w:id="6" w:name="_Toc2694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1.5修改库位分区</w:t>
      </w:r>
      <w:bookmarkEnd w:id="6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EF7D79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0E512D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1F329C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8A849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9244A0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62BCD06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WMS修改库区布局分区</w:t>
            </w:r>
          </w:p>
        </w:tc>
      </w:tr>
      <w:tr w14:paraId="57A1BF9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BEC9F1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1FDF0623">
            <w:r>
              <w:t>POST</w:t>
            </w:r>
          </w:p>
        </w:tc>
      </w:tr>
      <w:tr w14:paraId="585993B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903E19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59CA1DCD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68C49C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FBF23D4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74818FD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</w:p>
        </w:tc>
      </w:tr>
      <w:tr w14:paraId="6500EBA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E4E8D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9FF262E">
            <w:r>
              <w:t>Content-Type: application/json</w:t>
            </w:r>
          </w:p>
        </w:tc>
      </w:tr>
      <w:tr w14:paraId="538CB92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3DE97C12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7424AF6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210"/>
              <w:gridCol w:w="1963"/>
              <w:gridCol w:w="1571"/>
            </w:tblGrid>
            <w:tr w14:paraId="0E172BA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0F74F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DABEB9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8B3614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E1E12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531DEF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2009" w:type="dxa"/>
                </w:tcPr>
                <w:p w14:paraId="66952D9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b w:val="0"/>
                      <w:bCs w:val="0"/>
                      <w:lang w:val="en-US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LocationCode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</w:t>
                  </w:r>
                </w:p>
              </w:tc>
              <w:tc>
                <w:tcPr>
                  <w:tcW w:w="1156" w:type="dxa"/>
                </w:tcPr>
                <w:p w14:paraId="6F37A4CF">
                  <w:pPr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List&lt;</w:t>
                  </w:r>
                  <w:r>
                    <w:t>String</w:t>
                  </w:r>
                  <w:r>
                    <w:rPr>
                      <w:rFonts w:hint="eastAsia"/>
                      <w:lang w:val="en-US" w:eastAsia="zh-CN"/>
                    </w:rPr>
                    <w:t>&gt;</w:t>
                  </w:r>
                </w:p>
              </w:tc>
              <w:tc>
                <w:tcPr>
                  <w:tcW w:w="1963" w:type="dxa"/>
                </w:tcPr>
                <w:p w14:paraId="692A2156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D3E7A8B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库位编号</w:t>
                  </w:r>
                </w:p>
              </w:tc>
            </w:tr>
            <w:tr w14:paraId="3BB4FF8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8C8B46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UpdateArea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156" w:type="dxa"/>
                </w:tcPr>
                <w:p w14:paraId="42A96C00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1EBF394A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093A4A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修改库区编号</w:t>
                  </w:r>
                </w:p>
              </w:tc>
            </w:tr>
            <w:tr w14:paraId="1C6F294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64EF0A4B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WarehouseId</w:t>
                  </w:r>
                </w:p>
              </w:tc>
              <w:tc>
                <w:tcPr>
                  <w:tcW w:w="1156" w:type="dxa"/>
                </w:tcPr>
                <w:p w14:paraId="24C098F3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  <w:bookmarkStart w:id="9" w:name="_GoBack"/>
                  <w:bookmarkEnd w:id="9"/>
                </w:p>
              </w:tc>
              <w:tc>
                <w:tcPr>
                  <w:tcW w:w="1963" w:type="dxa"/>
                </w:tcPr>
                <w:p w14:paraId="3609771A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7EFCAD81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仓库ID</w:t>
                  </w:r>
                </w:p>
                <w:p w14:paraId="4394BF57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1：成品库</w:t>
                  </w:r>
                </w:p>
                <w:p w14:paraId="62A5055C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2：面料库</w:t>
                  </w:r>
                </w:p>
                <w:p w14:paraId="5F7A046D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4：裁剪库</w:t>
                  </w:r>
                </w:p>
              </w:tc>
            </w:tr>
          </w:tbl>
          <w:p w14:paraId="2A62C9EF">
            <w:pPr>
              <w:rPr>
                <w:b/>
                <w:bCs/>
              </w:rPr>
            </w:pPr>
          </w:p>
        </w:tc>
      </w:tr>
      <w:tr w14:paraId="00A8974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28A025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030A9BC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943F53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D00B1B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58B16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885388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926E9B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5F300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8F41F2A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8307E39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1025AAD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CC9CC7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F52048A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34DEF06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01841F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A18DE0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BA434B8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4291FF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46A8E7CB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791C0A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69BE0E3C"/>
              </w:tc>
              <w:tc>
                <w:tcPr>
                  <w:tcW w:w="2170" w:type="dxa"/>
                </w:tcPr>
                <w:p w14:paraId="58463747"/>
              </w:tc>
            </w:tr>
          </w:tbl>
          <w:p w14:paraId="7C841E42"/>
        </w:tc>
      </w:tr>
      <w:tr w14:paraId="07F997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9292EB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4CBE8E3"/>
          <w:p w14:paraId="77E28E79">
            <w:r>
              <w:t>{</w:t>
            </w:r>
          </w:p>
          <w:p w14:paraId="58A9CBD7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A34C4CD">
            <w:r>
              <w:t xml:space="preserve">  "msg": "success",</w:t>
            </w:r>
          </w:p>
          <w:p w14:paraId="7B51D05B">
            <w:r>
              <w:t xml:space="preserve">  "data": null</w:t>
            </w:r>
          </w:p>
          <w:p w14:paraId="66C1AF66">
            <w:r>
              <w:t>}</w:t>
            </w:r>
          </w:p>
          <w:p w14:paraId="47FF4E86"/>
        </w:tc>
      </w:tr>
      <w:tr w14:paraId="6448A9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15C87B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44B52B8">
            <w:r>
              <w:t>{</w:t>
            </w:r>
          </w:p>
          <w:p w14:paraId="49436F7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Theme="minorEastAsia"/>
                <w:lang w:val="en-US" w:eastAsia="zh-CN"/>
              </w:rPr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LocationCode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</w:t>
            </w:r>
            <w:r>
              <w:t>":</w:t>
            </w:r>
            <w:r>
              <w:rPr>
                <w:rFonts w:hint="eastAsia"/>
                <w:lang w:val="en-US" w:eastAsia="zh-CN"/>
              </w:rPr>
              <w:t>[</w:t>
            </w:r>
            <w:r>
              <w:t xml:space="preserve">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001</w:t>
            </w:r>
            <w:r>
              <w:t>",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002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,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003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]</w:t>
            </w:r>
          </w:p>
          <w:p w14:paraId="7B71B73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UpdateArea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A</w:t>
            </w:r>
            <w:r>
              <w:t>",</w:t>
            </w:r>
          </w:p>
          <w:p w14:paraId="75C29C67">
            <w:r>
              <w:t>}</w:t>
            </w:r>
          </w:p>
        </w:tc>
      </w:tr>
    </w:tbl>
    <w:p w14:paraId="18AA6BBF">
      <w:pPr>
        <w:outlineLvl w:val="9"/>
        <w:rPr>
          <w:rFonts w:hint="eastAsia" w:cstheme="minorBidi"/>
          <w:kern w:val="2"/>
          <w:sz w:val="32"/>
          <w:szCs w:val="40"/>
          <w:lang w:val="en-US" w:eastAsia="zh-CN" w:bidi="ar-SA"/>
        </w:rPr>
      </w:pPr>
    </w:p>
    <w:p w14:paraId="341E9E44">
      <w:pPr>
        <w:outlineLvl w:val="1"/>
        <w:rPr>
          <w:rFonts w:hint="default" w:cstheme="minorBidi"/>
          <w:kern w:val="2"/>
          <w:sz w:val="32"/>
          <w:szCs w:val="40"/>
          <w:lang w:val="en-US" w:eastAsia="zh-CN" w:bidi="ar-SA"/>
        </w:rPr>
      </w:pPr>
      <w:bookmarkStart w:id="7" w:name="_Toc25335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1.6修改任务优先级</w:t>
      </w:r>
      <w:bookmarkEnd w:id="7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094898A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D245B5F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9BB444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22D1E9F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2417EE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F11F7D9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未执行的任务修改优先级</w:t>
            </w:r>
          </w:p>
        </w:tc>
      </w:tr>
      <w:tr w14:paraId="1C18ACD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F05D6A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79E809F7">
            <w:r>
              <w:t>POST</w:t>
            </w:r>
          </w:p>
        </w:tc>
      </w:tr>
      <w:tr w14:paraId="597EA2A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31C6C1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7F7C27F6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222DB08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77DF2B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592B8E3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</w:p>
        </w:tc>
      </w:tr>
      <w:tr w14:paraId="77AB610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E42985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1B4A712">
            <w:r>
              <w:t>Content-Type: application/json</w:t>
            </w:r>
          </w:p>
        </w:tc>
      </w:tr>
      <w:tr w14:paraId="11F97F4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1F9ED472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A18B058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02FB656D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027E64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E64AD2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5E6A8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169841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BE952B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5962F94E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0FEEAD9E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015C873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DCA2B75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7AB4E5D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5C95A8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5A131DC0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F3D04C7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54D9D13B">
                  <w:pPr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3A940B3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56BC096B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156" w:type="dxa"/>
                </w:tcPr>
                <w:p w14:paraId="1EE3D4A9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3CECC3D3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147E73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，数字越大等级越高</w:t>
                  </w:r>
                </w:p>
              </w:tc>
            </w:tr>
          </w:tbl>
          <w:p w14:paraId="64E8D448">
            <w:pPr>
              <w:rPr>
                <w:b/>
                <w:bCs/>
              </w:rPr>
            </w:pPr>
          </w:p>
        </w:tc>
      </w:tr>
      <w:tr w14:paraId="3DCBB2F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E460EF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69A71AF1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6BBB0F1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6A45C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055E3D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8CD02A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CEFADB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044A9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3005849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06BDA42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7CBC56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AA58B4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47C189E1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7005C88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A844501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96E5AA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9ADE6BC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6CF3875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79522EC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6E72AB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50E6913C"/>
              </w:tc>
              <w:tc>
                <w:tcPr>
                  <w:tcW w:w="2170" w:type="dxa"/>
                </w:tcPr>
                <w:p w14:paraId="5EF19322"/>
              </w:tc>
            </w:tr>
          </w:tbl>
          <w:p w14:paraId="1F2B369E"/>
        </w:tc>
      </w:tr>
      <w:tr w14:paraId="269E34A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68AA6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3FEF37E0"/>
          <w:p w14:paraId="187CA97D">
            <w:r>
              <w:t>{</w:t>
            </w:r>
          </w:p>
          <w:p w14:paraId="71B62703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B774F36">
            <w:r>
              <w:t xml:space="preserve">  "msg": "success",</w:t>
            </w:r>
          </w:p>
          <w:p w14:paraId="71A62ECB">
            <w:r>
              <w:t xml:space="preserve">  "data": null</w:t>
            </w:r>
          </w:p>
          <w:p w14:paraId="1EB76EA0">
            <w:r>
              <w:t>}</w:t>
            </w:r>
          </w:p>
          <w:p w14:paraId="746419DC"/>
        </w:tc>
      </w:tr>
      <w:tr w14:paraId="1B7AC9A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EDB1B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3B9D2C4">
            <w:r>
              <w:t>{</w:t>
            </w:r>
          </w:p>
          <w:p w14:paraId="6B3496A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7AD205B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2</w:t>
            </w:r>
            <w:r>
              <w:t>",</w:t>
            </w:r>
          </w:p>
          <w:p w14:paraId="26B0245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59A51F12">
            <w:r>
              <w:t>}</w:t>
            </w:r>
          </w:p>
        </w:tc>
      </w:tr>
    </w:tbl>
    <w:p w14:paraId="21D7A0D9">
      <w:pPr>
        <w:numPr>
          <w:ilvl w:val="0"/>
          <w:numId w:val="0"/>
        </w:numPr>
        <w:outlineLvl w:val="9"/>
        <w:rPr>
          <w:rFonts w:hint="default"/>
          <w:sz w:val="32"/>
          <w:szCs w:val="40"/>
          <w:lang w:val="en-US" w:eastAsia="zh-CN"/>
        </w:rPr>
      </w:pPr>
    </w:p>
    <w:p w14:paraId="6284996E">
      <w:pPr>
        <w:numPr>
          <w:ilvl w:val="0"/>
          <w:numId w:val="0"/>
        </w:numPr>
        <w:outlineLvl w:val="1"/>
        <w:rPr>
          <w:rFonts w:hint="eastAsia"/>
          <w:sz w:val="32"/>
          <w:szCs w:val="40"/>
          <w:lang w:val="en-US" w:eastAsia="zh-CN"/>
        </w:rPr>
      </w:pPr>
      <w:bookmarkStart w:id="8" w:name="_Toc16330"/>
      <w:r>
        <w:rPr>
          <w:rFonts w:hint="eastAsia"/>
          <w:sz w:val="32"/>
          <w:szCs w:val="40"/>
          <w:lang w:val="en-US" w:eastAsia="zh-CN"/>
        </w:rPr>
        <w:t>1.7 库位信息查询</w:t>
      </w:r>
      <w:bookmarkEnd w:id="8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4"/>
        <w:gridCol w:w="6845"/>
      </w:tblGrid>
      <w:tr w14:paraId="4F47655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A73C11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5FFA50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2CD23A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0F9BEE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36D75F2B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区域库位信息查询</w:t>
            </w:r>
          </w:p>
        </w:tc>
      </w:tr>
      <w:tr w14:paraId="28CBBDC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1C180E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9187710">
            <w:r>
              <w:t>POST</w:t>
            </w:r>
          </w:p>
        </w:tc>
      </w:tr>
      <w:tr w14:paraId="35ED66B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623178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7249E4A3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0D523DD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1288179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0CFEA15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WMS查询指定区域库位信息,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查询输送线空托缓存信息时返回空位数量</w:t>
            </w:r>
          </w:p>
        </w:tc>
      </w:tr>
      <w:tr w14:paraId="60CAC64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7F0FF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5B6E5D7">
            <w:r>
              <w:t>Content-Type: application/json</w:t>
            </w:r>
          </w:p>
        </w:tc>
      </w:tr>
      <w:tr w14:paraId="77833F9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E61CECC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7A768E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99"/>
              <w:gridCol w:w="1142"/>
              <w:gridCol w:w="1932"/>
              <w:gridCol w:w="1550"/>
            </w:tblGrid>
            <w:tr w14:paraId="5ED42CD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4846AD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B9828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7244D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01F6F51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2F3135E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20287D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156" w:type="dxa"/>
                </w:tcPr>
                <w:p w14:paraId="542794EE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7CA81AA2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1869FD0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区域号</w:t>
                  </w:r>
                </w:p>
              </w:tc>
            </w:tr>
            <w:tr w14:paraId="26D092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shd w:val="clear" w:color="auto" w:fill="auto"/>
                  <w:vAlign w:val="top"/>
                </w:tcPr>
                <w:p w14:paraId="040E700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WarehouseId</w:t>
                  </w:r>
                </w:p>
              </w:tc>
              <w:tc>
                <w:tcPr>
                  <w:tcW w:w="1156" w:type="dxa"/>
                  <w:shd w:val="clear" w:color="auto" w:fill="auto"/>
                  <w:vAlign w:val="top"/>
                </w:tcPr>
                <w:p w14:paraId="56942EE7">
                  <w:pPr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  <w:shd w:val="clear" w:color="auto" w:fill="auto"/>
                  <w:vAlign w:val="top"/>
                </w:tcPr>
                <w:p w14:paraId="5273CE85">
                  <w:pPr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3F1276F7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仓库ID</w:t>
                  </w:r>
                </w:p>
                <w:p w14:paraId="58A1568D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1：成品库</w:t>
                  </w:r>
                </w:p>
                <w:p w14:paraId="7895330B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2：面料库</w:t>
                  </w:r>
                </w:p>
                <w:p w14:paraId="2A9582FB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3:输送线缓存</w:t>
                  </w:r>
                </w:p>
                <w:p w14:paraId="5294598B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4：裁剪库</w:t>
                  </w:r>
                </w:p>
                <w:p w14:paraId="2B11CD8A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5：1楼出入库站台</w:t>
                  </w:r>
                </w:p>
              </w:tc>
            </w:tr>
          </w:tbl>
          <w:p w14:paraId="487560A7">
            <w:pPr>
              <w:rPr>
                <w:b/>
                <w:bCs/>
              </w:rPr>
            </w:pPr>
          </w:p>
        </w:tc>
      </w:tr>
      <w:tr w14:paraId="044B60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6F2497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77786AAC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02C798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3EC480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158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27D1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8F56F0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03B14D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E4DDE9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233B8D7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46CF94A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DFEEB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25D33BE1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E51DF19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24922AE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4F89CA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267E5913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A347883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029B95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EBBCA0C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311435"/>
              </w:tc>
              <w:tc>
                <w:tcPr>
                  <w:tcW w:w="2170" w:type="dxa"/>
                </w:tcPr>
                <w:p w14:paraId="5259CDB9"/>
              </w:tc>
            </w:tr>
          </w:tbl>
          <w:p w14:paraId="59A01048"/>
        </w:tc>
      </w:tr>
      <w:tr w14:paraId="70EDFC3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1243" w:type="dxa"/>
            <w:gridSpan w:val="2"/>
          </w:tcPr>
          <w:p w14:paraId="1C2C4A6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B50E699"/>
          <w:p w14:paraId="32558BE7">
            <w:pPr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6CCA4CD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"code": "0",</w:t>
            </w:r>
          </w:p>
          <w:p w14:paraId="76C8D8C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"msg": "success",</w:t>
            </w:r>
          </w:p>
          <w:p w14:paraId="4AC27AC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"data": [</w:t>
            </w:r>
          </w:p>
          <w:p w14:paraId="46AE4A6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{a</w:t>
            </w:r>
          </w:p>
          <w:p w14:paraId="422F7D9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"LoctionCode": "</w:t>
            </w:r>
            <w:r>
              <w:rPr>
                <w:rFonts w:hint="eastAsia"/>
                <w:lang w:val="en-US" w:eastAsia="zh-CN"/>
              </w:rPr>
              <w:t>A001</w:t>
            </w:r>
            <w:r>
              <w:rPr>
                <w:rFonts w:hint="eastAsia"/>
              </w:rPr>
              <w:t>",</w:t>
            </w:r>
          </w:p>
          <w:p w14:paraId="635A330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"LocationStatus": "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",</w:t>
            </w:r>
          </w:p>
          <w:p w14:paraId="58574CE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"EnableStatus": "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"</w:t>
            </w:r>
          </w:p>
          <w:p w14:paraId="7D2182BA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},</w:t>
            </w:r>
          </w:p>
          <w:p w14:paraId="50D850A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69A5E542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"LocationCode": "</w:t>
            </w:r>
            <w:r>
              <w:rPr>
                <w:rFonts w:hint="eastAsia"/>
                <w:lang w:val="en-US" w:eastAsia="zh-CN"/>
              </w:rPr>
              <w:t>A002</w:t>
            </w:r>
            <w:r>
              <w:rPr>
                <w:rFonts w:hint="eastAsia"/>
              </w:rPr>
              <w:t>",</w:t>
            </w:r>
          </w:p>
          <w:p w14:paraId="612C6DA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"LocationStatus": "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",</w:t>
            </w:r>
          </w:p>
          <w:p w14:paraId="44ED1767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"EnableStatus": "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"</w:t>
            </w:r>
          </w:p>
          <w:p w14:paraId="1BD61C3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</w:t>
            </w:r>
          </w:p>
          <w:p w14:paraId="67E8CE7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]</w:t>
            </w:r>
          </w:p>
          <w:p w14:paraId="01CA7FCA">
            <w:r>
              <w:rPr>
                <w:rFonts w:hint="eastAsia"/>
              </w:rPr>
              <w:t>}</w:t>
            </w:r>
          </w:p>
          <w:p w14:paraId="721BFA78"/>
        </w:tc>
      </w:tr>
      <w:tr w14:paraId="0426ACF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20FB3E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02904904">
            <w:r>
              <w:t>{</w:t>
            </w:r>
          </w:p>
          <w:p w14:paraId="68A39AE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  <w:r>
              <w:t>"</w:t>
            </w:r>
          </w:p>
          <w:p w14:paraId="098DFF5D">
            <w:r>
              <w:t>}</w:t>
            </w:r>
          </w:p>
        </w:tc>
      </w:tr>
      <w:tr w14:paraId="66536B5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DF031A9">
            <w:pPr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</w:rPr>
              <w:t>LocationStatus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7053" w:type="dxa"/>
          </w:tcPr>
          <w:p w14:paraId="3EF8D7F0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0：空闲</w:t>
            </w:r>
          </w:p>
          <w:p w14:paraId="416C40B8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1：锁定</w:t>
            </w:r>
          </w:p>
          <w:p w14:paraId="47ADC8E7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10：入库锁定</w:t>
            </w:r>
          </w:p>
          <w:p w14:paraId="66260965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20：出库锁定</w:t>
            </w:r>
          </w:p>
          <w:p w14:paraId="400EBBFD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30：移库锁定</w:t>
            </w:r>
          </w:p>
          <w:p w14:paraId="388F683E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100：有货</w:t>
            </w:r>
          </w:p>
        </w:tc>
      </w:tr>
      <w:tr w14:paraId="569236B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F20682D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EnableStatus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7053" w:type="dxa"/>
          </w:tcPr>
          <w:p w14:paraId="4709F85A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0：启用</w:t>
            </w:r>
          </w:p>
          <w:p w14:paraId="43845C36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3：禁用</w:t>
            </w:r>
          </w:p>
        </w:tc>
      </w:tr>
    </w:tbl>
    <w:p w14:paraId="7A663DF6">
      <w:pPr>
        <w:numPr>
          <w:ilvl w:val="0"/>
          <w:numId w:val="0"/>
        </w:numPr>
        <w:outlineLvl w:val="9"/>
        <w:rPr>
          <w:rFonts w:hint="default"/>
          <w:sz w:val="32"/>
          <w:szCs w:val="40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6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12B43FC"/>
    <w:multiLevelType w:val="multilevel"/>
    <w:tmpl w:val="112B43FC"/>
    <w:lvl w:ilvl="0" w:tentative="0">
      <w:start w:val="1"/>
      <w:numFmt w:val="decimal"/>
      <w:pStyle w:val="2"/>
      <w:lvlText w:val="%1."/>
      <w:lvlJc w:val="left"/>
      <w:pPr>
        <w:ind w:left="1129" w:hanging="420"/>
      </w:pPr>
    </w:lvl>
    <w:lvl w:ilvl="1" w:tentative="0">
      <w:start w:val="1"/>
      <w:numFmt w:val="decimal"/>
      <w:isLgl/>
      <w:lvlText w:val="%1.%2"/>
      <w:lvlJc w:val="left"/>
      <w:pPr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spacing w:val="0"/>
        <w:position w:val="0"/>
        <w:u w:val="none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40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2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3261624"/>
    <w:rsid w:val="04C1758B"/>
    <w:rsid w:val="0596508E"/>
    <w:rsid w:val="068E5516"/>
    <w:rsid w:val="07917AF4"/>
    <w:rsid w:val="07BA4309"/>
    <w:rsid w:val="09F4422A"/>
    <w:rsid w:val="0C350196"/>
    <w:rsid w:val="0FD61CDB"/>
    <w:rsid w:val="10D870EA"/>
    <w:rsid w:val="18A648E0"/>
    <w:rsid w:val="1A0E6C42"/>
    <w:rsid w:val="1C83049A"/>
    <w:rsid w:val="1F0F7BD6"/>
    <w:rsid w:val="22C5531B"/>
    <w:rsid w:val="22DD3655"/>
    <w:rsid w:val="23294AEC"/>
    <w:rsid w:val="23C979B7"/>
    <w:rsid w:val="24C7636B"/>
    <w:rsid w:val="254F25A0"/>
    <w:rsid w:val="25B72BD9"/>
    <w:rsid w:val="2A895E70"/>
    <w:rsid w:val="2ABA24CE"/>
    <w:rsid w:val="2B590518"/>
    <w:rsid w:val="2D6A0443"/>
    <w:rsid w:val="317222D6"/>
    <w:rsid w:val="31A74C32"/>
    <w:rsid w:val="32D65500"/>
    <w:rsid w:val="34275B7D"/>
    <w:rsid w:val="36817252"/>
    <w:rsid w:val="373553B6"/>
    <w:rsid w:val="3948655B"/>
    <w:rsid w:val="39504729"/>
    <w:rsid w:val="3F1809CB"/>
    <w:rsid w:val="3F22783F"/>
    <w:rsid w:val="3F3866A3"/>
    <w:rsid w:val="47BF2B36"/>
    <w:rsid w:val="49952D80"/>
    <w:rsid w:val="4A981A8C"/>
    <w:rsid w:val="4CA24EAF"/>
    <w:rsid w:val="4CE74F4D"/>
    <w:rsid w:val="4CE82AC9"/>
    <w:rsid w:val="4D653138"/>
    <w:rsid w:val="4DD44EB7"/>
    <w:rsid w:val="4F783EAC"/>
    <w:rsid w:val="4FEB149C"/>
    <w:rsid w:val="546200C7"/>
    <w:rsid w:val="56F0384A"/>
    <w:rsid w:val="5CCE3A33"/>
    <w:rsid w:val="5D0E5BDE"/>
    <w:rsid w:val="5D1458EA"/>
    <w:rsid w:val="5D5179B1"/>
    <w:rsid w:val="5F440FE3"/>
    <w:rsid w:val="5FEF0D5D"/>
    <w:rsid w:val="608B6C74"/>
    <w:rsid w:val="60FE15EE"/>
    <w:rsid w:val="639C3F43"/>
    <w:rsid w:val="64485E79"/>
    <w:rsid w:val="645A0D80"/>
    <w:rsid w:val="64ED52BE"/>
    <w:rsid w:val="65554CF2"/>
    <w:rsid w:val="66664CDC"/>
    <w:rsid w:val="67251FC0"/>
    <w:rsid w:val="677004B2"/>
    <w:rsid w:val="67CA4DF7"/>
    <w:rsid w:val="686B39BD"/>
    <w:rsid w:val="68725BBA"/>
    <w:rsid w:val="6E6A5E82"/>
    <w:rsid w:val="6F3238B7"/>
    <w:rsid w:val="6F8F2BAE"/>
    <w:rsid w:val="6F9C52CB"/>
    <w:rsid w:val="6F9D1DEC"/>
    <w:rsid w:val="7570206E"/>
    <w:rsid w:val="7618722F"/>
    <w:rsid w:val="77EA2662"/>
    <w:rsid w:val="78786333"/>
    <w:rsid w:val="7B892233"/>
    <w:rsid w:val="7D580A83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qFormat/>
    <w:uiPriority w:val="9"/>
    <w:pPr>
      <w:keepNext/>
      <w:keepLines/>
      <w:numPr>
        <w:ilvl w:val="1"/>
        <w:numId w:val="2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39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paragraph" w:styleId="9">
    <w:name w:val="HTML Preformatted"/>
    <w:basedOn w:val="1"/>
    <w:link w:val="21"/>
    <w:qFormat/>
    <w:uiPriority w:val="0"/>
    <w:rPr>
      <w:rFonts w:ascii="Courier New" w:hAnsi="Courier New" w:cs="Courier New"/>
      <w:sz w:val="20"/>
      <w:szCs w:val="20"/>
    </w:rPr>
  </w:style>
  <w:style w:type="paragraph" w:styleId="10">
    <w:name w:val="Normal (Web)"/>
    <w:basedOn w:val="1"/>
    <w:qFormat/>
    <w:uiPriority w:val="0"/>
    <w:rPr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6">
    <w:name w:val="Grid Table 1 Light Accent 2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1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6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5"/>
    <w:basedOn w:val="11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">
    <w:name w:val="Grid Table 1 Light Accent 4"/>
    <w:basedOn w:val="11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1">
    <w:name w:val="HTML 预设格式 字符"/>
    <w:basedOn w:val="13"/>
    <w:link w:val="9"/>
    <w:qFormat/>
    <w:uiPriority w:val="0"/>
    <w:rPr>
      <w:rFonts w:ascii="Courier New" w:hAnsi="Courier New" w:cs="Courier New" w:eastAsiaTheme="minorEastAsia"/>
      <w:kern w:val="2"/>
    </w:rPr>
  </w:style>
  <w:style w:type="table" w:customStyle="1" w:styleId="22">
    <w:name w:val="Grid Table 1 Light Accent 3"/>
    <w:basedOn w:val="11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127</Words>
  <Characters>160</Characters>
  <Lines>61</Lines>
  <Paragraphs>17</Paragraphs>
  <TotalTime>13</TotalTime>
  <ScaleCrop>false</ScaleCrop>
  <LinksUpToDate>false</LinksUpToDate>
  <CharactersWithSpaces>186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随缘.</cp:lastModifiedBy>
  <dcterms:modified xsi:type="dcterms:W3CDTF">2026-03-11T11:12:01Z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eyJoZGlkIjoiNmU3ZjE1ZTU1MjJmM2JjMzRhNWZkMDRiYjdmOWU3YjciLCJ1c2VySWQiOiIzNTcwMzM4MjMifQ==</vt:lpwstr>
  </property>
  <property fmtid="{D5CDD505-2E9C-101B-9397-08002B2CF9AE}" pid="4" name="ICV">
    <vt:lpwstr>7CE37D48997A44B18E2D8102E4C4E2F6_13</vt:lpwstr>
  </property>
</Properties>
</file>