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WMS对接文档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/>
        </w:rPr>
        <w:id w:val="147475839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/>
          <w:szCs w:val="60"/>
        </w:rPr>
      </w:sdtEndPr>
      <w:sdtContent>
        <w:p w14:paraId="5F889B7A">
          <w:pPr>
            <w:spacing w:line="360" w:lineRule="auto"/>
            <w:jc w:val="center"/>
            <w:rPr>
              <w:b/>
              <w:bCs/>
            </w:rPr>
          </w:pPr>
          <w:r>
            <w:rPr>
              <w:rFonts w:ascii="宋体" w:hAnsi="宋体" w:eastAsia="宋体"/>
              <w:b/>
              <w:bCs/>
              <w:sz w:val="24"/>
              <w:szCs w:val="32"/>
            </w:rPr>
            <w:t>目录</w:t>
          </w:r>
        </w:p>
        <w:p w14:paraId="5420FAE0">
          <w:pPr>
            <w:pStyle w:val="7"/>
            <w:tabs>
              <w:tab w:val="right" w:leader="dot" w:pos="8306"/>
            </w:tabs>
          </w:pPr>
          <w:r>
            <w:rPr>
              <w:rFonts w:hint="eastAsia"/>
              <w:sz w:val="52"/>
              <w:szCs w:val="60"/>
            </w:rPr>
            <w:fldChar w:fldCharType="begin"/>
          </w:r>
          <w:r>
            <w:rPr>
              <w:rFonts w:hint="eastAsia"/>
              <w:sz w:val="52"/>
              <w:szCs w:val="60"/>
            </w:rPr>
            <w:instrText xml:space="preserve">TOC \o "1-3" \h \u </w:instrText>
          </w:r>
          <w:r>
            <w:rPr>
              <w:rFonts w:hint="eastAsia"/>
              <w:sz w:val="52"/>
              <w:szCs w:val="60"/>
            </w:rPr>
            <w:fldChar w:fldCharType="separate"/>
          </w: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_Toc4546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40"/>
            </w:rPr>
            <w:t>一、 接口</w:t>
          </w:r>
          <w:r>
            <w:rPr>
              <w:rFonts w:hint="eastAsia"/>
              <w:bCs/>
              <w:szCs w:val="40"/>
              <w:lang w:val="en-US" w:eastAsia="zh-CN"/>
            </w:rPr>
            <w:t>字段</w:t>
          </w:r>
          <w:r>
            <w:tab/>
          </w:r>
          <w:r>
            <w:fldChar w:fldCharType="begin"/>
          </w:r>
          <w:r>
            <w:instrText xml:space="preserve"> PAGEREF _Toc4546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480B0F29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_Toc13964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1.1出</w:t>
          </w:r>
          <w:r>
            <w:rPr>
              <w:rFonts w:hint="eastAsia"/>
              <w:bCs/>
              <w:szCs w:val="32"/>
              <w:lang w:val="en-US" w:eastAsia="zh-CN"/>
            </w:rPr>
            <w:t>入</w:t>
          </w:r>
          <w:r>
            <w:rPr>
              <w:rFonts w:hint="eastAsia"/>
              <w:bCs/>
              <w:szCs w:val="32"/>
            </w:rPr>
            <w:t>库订单</w:t>
          </w:r>
          <w:r>
            <w:tab/>
          </w:r>
          <w:r>
            <w:fldChar w:fldCharType="begin"/>
          </w:r>
          <w:r>
            <w:instrText xml:space="preserve"> PAGEREF _Toc13964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C9A356A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_Toc25308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1.2</w:t>
          </w:r>
          <w:r>
            <w:rPr>
              <w:rFonts w:hint="eastAsia"/>
              <w:bCs/>
              <w:szCs w:val="32"/>
              <w:lang w:val="en-US" w:eastAsia="zh-CN"/>
            </w:rPr>
            <w:t>容器到达上报</w:t>
          </w:r>
          <w:r>
            <w:tab/>
          </w:r>
          <w:r>
            <w:fldChar w:fldCharType="begin"/>
          </w:r>
          <w:r>
            <w:instrText xml:space="preserve"> PAGEREF _Toc25308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57A918A6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_Toc3158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</w:t>
          </w:r>
          <w:r>
            <w:rPr>
              <w:rFonts w:hint="eastAsia"/>
              <w:bCs/>
              <w:szCs w:val="32"/>
              <w:lang w:val="en-US" w:eastAsia="zh-CN"/>
            </w:rPr>
            <w:t>3容器流动请求</w:t>
          </w:r>
          <w:r>
            <w:tab/>
          </w:r>
          <w:r>
            <w:fldChar w:fldCharType="begin"/>
          </w:r>
          <w:r>
            <w:instrText xml:space="preserve"> PAGEREF _Toc3158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4362259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_Toc18780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 w:cstheme="minorBidi"/>
              <w:bCs/>
              <w:kern w:val="2"/>
              <w:szCs w:val="32"/>
              <w:lang w:val="en-US" w:eastAsia="zh-CN" w:bidi="ar-SA"/>
            </w:rPr>
            <w:t>1.4 容器入库完成反馈</w:t>
          </w:r>
          <w:r>
            <w:tab/>
          </w:r>
          <w:r>
            <w:fldChar w:fldCharType="begin"/>
          </w:r>
          <w:r>
            <w:instrText xml:space="preserve"> PAGEREF _Toc18780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5254AA9D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_Toc22495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1.5客户WMS取消任务</w:t>
          </w:r>
          <w:r>
            <w:tab/>
          </w:r>
          <w:r>
            <w:fldChar w:fldCharType="begin"/>
          </w:r>
          <w:r>
            <w:instrText xml:space="preserve"> PAGEREF _Toc22495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0AD5B34C">
          <w:pPr>
            <w:spacing w:line="360" w:lineRule="auto"/>
            <w:jc w:val="center"/>
            <w:rPr>
              <w:szCs w:val="60"/>
            </w:rPr>
          </w:pPr>
          <w:r>
            <w:rPr>
              <w:rFonts w:hint="eastAsia"/>
              <w:szCs w:val="60"/>
            </w:rPr>
            <w:fldChar w:fldCharType="end"/>
          </w:r>
        </w:p>
      </w:sdtContent>
    </w:sdt>
    <w:p w14:paraId="434C262D">
      <w:pPr>
        <w:rPr>
          <w:sz w:val="24"/>
          <w:szCs w:val="32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rPr>
                <w:rFonts w:hint="default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01</w:t>
            </w:r>
          </w:p>
        </w:tc>
        <w:tc>
          <w:tcPr>
            <w:tcW w:w="2753" w:type="dxa"/>
          </w:tcPr>
          <w:p w14:paraId="69B5ABB3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5F2F35A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>
      <w:pPr>
        <w:numPr>
          <w:ilvl w:val="0"/>
          <w:numId w:val="3"/>
        </w:numPr>
        <w:outlineLvl w:val="0"/>
        <w:rPr>
          <w:b/>
          <w:bCs/>
          <w:sz w:val="32"/>
          <w:szCs w:val="40"/>
        </w:rPr>
      </w:pPr>
      <w:bookmarkStart w:id="0" w:name="_Toc4546"/>
      <w:r>
        <w:rPr>
          <w:rFonts w:hint="eastAsia"/>
          <w:b/>
          <w:bCs/>
          <w:sz w:val="32"/>
          <w:szCs w:val="40"/>
          <w:lang w:val="en-US" w:eastAsia="zh-CN"/>
        </w:rPr>
        <w:t>与WMS</w:t>
      </w:r>
      <w:r>
        <w:rPr>
          <w:rFonts w:hint="eastAsia"/>
          <w:b/>
          <w:bCs/>
          <w:sz w:val="32"/>
          <w:szCs w:val="40"/>
        </w:rPr>
        <w:t>接口</w:t>
      </w:r>
      <w:r>
        <w:rPr>
          <w:rFonts w:hint="eastAsia"/>
          <w:b/>
          <w:bCs/>
          <w:sz w:val="32"/>
          <w:szCs w:val="40"/>
          <w:lang w:val="en-US" w:eastAsia="zh-CN"/>
        </w:rPr>
        <w:t>字段</w:t>
      </w:r>
      <w:bookmarkEnd w:id="0"/>
    </w:p>
    <w:p w14:paraId="43BBD590">
      <w:pPr>
        <w:outlineLvl w:val="1"/>
        <w:rPr>
          <w:b/>
          <w:bCs/>
          <w:sz w:val="24"/>
          <w:szCs w:val="32"/>
        </w:rPr>
      </w:pPr>
      <w:bookmarkStart w:id="1" w:name="_Toc13964"/>
      <w:r>
        <w:rPr>
          <w:rFonts w:hint="eastAsia"/>
          <w:b/>
          <w:bCs/>
          <w:sz w:val="24"/>
          <w:szCs w:val="32"/>
        </w:rPr>
        <w:t>1.1出</w:t>
      </w:r>
      <w:r>
        <w:rPr>
          <w:rFonts w:hint="eastAsia"/>
          <w:b/>
          <w:bCs/>
          <w:sz w:val="24"/>
          <w:szCs w:val="32"/>
          <w:lang w:val="en-US" w:eastAsia="zh-CN"/>
        </w:rPr>
        <w:t>入</w:t>
      </w:r>
      <w:r>
        <w:rPr>
          <w:rFonts w:hint="eastAsia"/>
          <w:b/>
          <w:bCs/>
          <w:sz w:val="24"/>
          <w:szCs w:val="32"/>
        </w:rPr>
        <w:t>库订单</w:t>
      </w:r>
      <w:bookmarkEnd w:id="1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35D03F3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26D434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2393CD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出入库订单</w:t>
            </w:r>
          </w:p>
        </w:tc>
      </w:tr>
      <w:tr w14:paraId="3B8E1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2D589D0F">
            <w:r>
              <w:t>POST</w:t>
            </w:r>
          </w:p>
        </w:tc>
      </w:tr>
      <w:tr w14:paraId="1302943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7F5FA324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78BF1CF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接收上游WMS系统下发的出入库任务</w:t>
            </w:r>
          </w:p>
        </w:tc>
      </w:tr>
      <w:tr w14:paraId="131BFD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DF82122">
            <w:r>
              <w:t>Content-Type: application/json</w:t>
            </w:r>
          </w:p>
        </w:tc>
      </w:tr>
      <w:tr w14:paraId="00E4339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277288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CCA36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taskType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19F8AE4B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4432752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任务类型：in入库  out出库</w:t>
                  </w:r>
                </w:p>
              </w:tc>
            </w:tr>
            <w:tr w14:paraId="05DCD04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taskGroupCode</w:t>
                  </w:r>
                </w:p>
              </w:tc>
              <w:tc>
                <w:tcPr>
                  <w:tcW w:w="1570" w:type="dxa"/>
                </w:tcPr>
                <w:p w14:paraId="42A0C694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2CEEE978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47F61EE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任务组号非必须</w:t>
                  </w:r>
                </w:p>
              </w:tc>
            </w:tr>
            <w:tr w14:paraId="4B1E53E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32F5EC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groupPriority</w:t>
                  </w:r>
                </w:p>
              </w:tc>
              <w:tc>
                <w:tcPr>
                  <w:tcW w:w="1570" w:type="dxa"/>
                </w:tcPr>
                <w:p w14:paraId="4B53E577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6C96D2A8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B5C3306"/>
              </w:tc>
            </w:tr>
            <w:tr w14:paraId="5A472BE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585C65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tasks</w:t>
                  </w:r>
                </w:p>
              </w:tc>
              <w:tc>
                <w:tcPr>
                  <w:tcW w:w="1570" w:type="dxa"/>
                </w:tcPr>
                <w:p w14:paraId="581605DD">
                  <w:r>
                    <w:t>Array</w:t>
                  </w:r>
                </w:p>
              </w:tc>
              <w:tc>
                <w:tcPr>
                  <w:tcW w:w="1549" w:type="dxa"/>
                </w:tcPr>
                <w:p w14:paraId="5FEBD37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51C5072">
                  <w:r>
                    <w:rPr>
                      <w:rFonts w:hint="eastAsia"/>
                      <w:lang w:val="en-US" w:eastAsia="zh-CN"/>
                    </w:rPr>
                    <w:t>任务</w:t>
                  </w:r>
                  <w:r>
                    <w:rPr>
                      <w:rFonts w:hint="eastAsia"/>
                    </w:rPr>
                    <w:t>明细</w:t>
                  </w:r>
                </w:p>
              </w:tc>
            </w:tr>
          </w:tbl>
          <w:p w14:paraId="776C6547"/>
          <w:p w14:paraId="14765A9E">
            <w:pPr>
              <w:rPr>
                <w:b/>
                <w:bCs/>
              </w:rPr>
            </w:pP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8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52"/>
              <w:gridCol w:w="1441"/>
              <w:gridCol w:w="1497"/>
              <w:gridCol w:w="1425"/>
            </w:tblGrid>
            <w:tr w14:paraId="7CE011AB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B7F22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5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76551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20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04F96F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41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03A050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1665F13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12C07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457" w:type="dxa"/>
                </w:tcPr>
                <w:p w14:paraId="596D512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1CEC4B8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045D9D3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全局唯一，不可重复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，任务号</w:t>
                  </w:r>
                </w:p>
              </w:tc>
            </w:tr>
            <w:tr w14:paraId="765495C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05F6E1A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457" w:type="dxa"/>
                </w:tcPr>
                <w:p w14:paraId="6B3B17FC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20" w:type="dxa"/>
                  <w:vAlign w:val="center"/>
                </w:tcPr>
                <w:p w14:paraId="5513FC5B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7AC518C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</w:p>
              </w:tc>
            </w:tr>
            <w:tr w14:paraId="4574E4F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5ECF171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457" w:type="dxa"/>
                </w:tcPr>
                <w:p w14:paraId="49B51562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43023681"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46F1CDE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需要出库的料箱号</w:t>
                  </w:r>
                </w:p>
              </w:tc>
            </w:tr>
            <w:tr w14:paraId="16EE6B2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4E019D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containerType</w:t>
                  </w:r>
                </w:p>
              </w:tc>
              <w:tc>
                <w:tcPr>
                  <w:tcW w:w="1457" w:type="dxa"/>
                </w:tcPr>
                <w:p w14:paraId="444BB56E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77C0784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C39228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料箱类型，不分箱型可以固定用该值</w:t>
                  </w:r>
                </w:p>
              </w:tc>
            </w:tr>
            <w:tr w14:paraId="65DF074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89AA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storageTag</w:t>
                  </w:r>
                </w:p>
              </w:tc>
              <w:tc>
                <w:tcPr>
                  <w:tcW w:w="1457" w:type="dxa"/>
                </w:tcPr>
                <w:p w14:paraId="2B562CFA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4083BB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6AE81E4B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6D647C08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2479E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fromLocationCode</w:t>
                  </w:r>
                </w:p>
              </w:tc>
              <w:tc>
                <w:tcPr>
                  <w:tcW w:w="1457" w:type="dxa"/>
                </w:tcPr>
                <w:p w14:paraId="30A9D2A7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7E032C9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10D468F9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可以给或不给，通 </w:t>
                  </w:r>
                </w:p>
                <w:p w14:paraId="5AD30B4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过箱号可以识别起始库位</w:t>
                  </w:r>
                </w:p>
              </w:tc>
            </w:tr>
            <w:tr w14:paraId="091C7C5A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7C6EC0E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toStationCode</w:t>
                  </w:r>
                </w:p>
              </w:tc>
              <w:tc>
                <w:tcPr>
                  <w:tcW w:w="1457" w:type="dxa"/>
                </w:tcPr>
                <w:p w14:paraId="09C785C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6BE75F2A">
                  <w:pPr>
                    <w:rPr>
                      <w:rFonts w:hint="eastAsia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08AAD2D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出库的目标操作台编号，双方约定编码</w:t>
                  </w:r>
                </w:p>
              </w:tc>
            </w:tr>
            <w:tr w14:paraId="76FE0501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6083301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toLocationCode</w:t>
                  </w:r>
                </w:p>
              </w:tc>
              <w:tc>
                <w:tcPr>
                  <w:tcW w:w="1457" w:type="dxa"/>
                </w:tcPr>
                <w:p w14:paraId="2807C63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121537E8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0DE2E87D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留空、出库到输送线操作台，不需要具 </w:t>
                  </w:r>
                </w:p>
                <w:p w14:paraId="5451995C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体库位号</w:t>
                  </w:r>
                </w:p>
                <w:p w14:paraId="2445495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</w:p>
              </w:tc>
            </w:tr>
          </w:tbl>
          <w:p w14:paraId="4C5DF9C5"/>
        </w:tc>
      </w:tr>
      <w:tr w14:paraId="1B39C86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74412DD9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AE2782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9A390A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F2083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A3268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BC9DB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9BD50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EBD437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DD1918E">
                  <w:r>
                    <w:rPr>
                      <w:rFonts w:hint="eastAsia"/>
                    </w:rPr>
                    <w:t>响应码：0成功 其它失败</w:t>
                  </w:r>
                </w:p>
              </w:tc>
            </w:tr>
            <w:tr w14:paraId="756D770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E9129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11F7C4C3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69441F31">
                  <w:r>
                    <w:rPr>
                      <w:rFonts w:hint="eastAsia"/>
                    </w:rPr>
                    <w:t>描述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09C510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E64BF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FFD408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1A1A0A2"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626819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D44E9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D8E615"/>
              </w:tc>
              <w:tc>
                <w:tcPr>
                  <w:tcW w:w="2170" w:type="dxa"/>
                </w:tcPr>
                <w:p w14:paraId="00FF6F93"/>
              </w:tc>
            </w:tr>
          </w:tbl>
          <w:p w14:paraId="5BDF2921"/>
        </w:tc>
      </w:tr>
      <w:tr w14:paraId="7DA73C4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1E43BDAC"/>
          <w:p w14:paraId="313C92A2">
            <w:r>
              <w:t>{</w:t>
            </w:r>
          </w:p>
          <w:p w14:paraId="7BD21568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58C3EB3">
            <w:r>
              <w:t xml:space="preserve">  "msg": "success",</w:t>
            </w:r>
          </w:p>
          <w:p w14:paraId="45E21F36">
            <w:r>
              <w:t xml:space="preserve">  "data": null</w:t>
            </w:r>
          </w:p>
          <w:p w14:paraId="7AE1FA9C">
            <w:r>
              <w:t>}</w:t>
            </w:r>
          </w:p>
          <w:p w14:paraId="1BAAAC78"/>
        </w:tc>
      </w:tr>
      <w:tr w14:paraId="2BE3800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7793D0BC">
            <w:r>
              <w:t>{</w:t>
            </w:r>
          </w:p>
          <w:p w14:paraId="7CBBB7D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taskType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out</w:t>
            </w:r>
            <w:r>
              <w:t>",</w:t>
            </w:r>
          </w:p>
          <w:p w14:paraId="4889144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taskGroupCode-001</w:t>
            </w:r>
            <w:r>
              <w:t>",</w:t>
            </w:r>
          </w:p>
          <w:p w14:paraId="4DDB481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groupPriority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0</w:t>
            </w:r>
            <w:r>
              <w:t>",</w:t>
            </w:r>
          </w:p>
          <w:p w14:paraId="250F446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tasks</w:t>
            </w:r>
            <w:r>
              <w:t>": [</w:t>
            </w:r>
          </w:p>
          <w:p w14:paraId="55C06AF3">
            <w:r>
              <w:t>        {</w:t>
            </w:r>
          </w:p>
          <w:p w14:paraId="51D3E151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877AF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329966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420743C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2BC0822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423DF76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25D7BC9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toStationCode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S01</w:t>
            </w:r>
            <w:r>
              <w:t>",</w:t>
            </w:r>
          </w:p>
          <w:p w14:paraId="00F5E06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"",</w:t>
            </w:r>
          </w:p>
          <w:p w14:paraId="65343CF7">
            <w:r>
              <w:t>        },</w:t>
            </w:r>
          </w:p>
          <w:p w14:paraId="7F08C554">
            <w:r>
              <w:t>        {</w:t>
            </w:r>
          </w:p>
          <w:p w14:paraId="576F8E7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7543FBC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47DD260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343762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7C23BB8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70ED02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0ED7942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toStationCode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3F6F450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"",</w:t>
            </w:r>
          </w:p>
          <w:p w14:paraId="04A792BE">
            <w:r>
              <w:t>        }    ]</w:t>
            </w:r>
          </w:p>
          <w:p w14:paraId="2BB53587">
            <w:r>
              <w:t>}</w:t>
            </w:r>
          </w:p>
          <w:p w14:paraId="53096E91"/>
        </w:tc>
      </w:tr>
    </w:tbl>
    <w:p w14:paraId="772ADC3D">
      <w:pPr>
        <w:rPr>
          <w:sz w:val="32"/>
          <w:szCs w:val="40"/>
        </w:rPr>
      </w:pPr>
    </w:p>
    <w:p w14:paraId="15215F61">
      <w:pPr>
        <w:outlineLvl w:val="1"/>
        <w:rPr>
          <w:rFonts w:hint="default" w:eastAsiaTheme="minorEastAsia"/>
          <w:b/>
          <w:bCs/>
          <w:sz w:val="24"/>
          <w:szCs w:val="32"/>
          <w:lang w:val="en-US" w:eastAsia="zh-CN"/>
        </w:rPr>
      </w:pPr>
      <w:bookmarkStart w:id="2" w:name="_Toc25308"/>
      <w:r>
        <w:rPr>
          <w:rFonts w:hint="eastAsia"/>
          <w:b/>
          <w:bCs/>
          <w:sz w:val="24"/>
          <w:szCs w:val="32"/>
        </w:rPr>
        <w:t>1.2</w:t>
      </w:r>
      <w:r>
        <w:rPr>
          <w:rFonts w:hint="eastAsia"/>
          <w:b/>
          <w:bCs/>
          <w:sz w:val="24"/>
          <w:szCs w:val="32"/>
          <w:lang w:val="en-US" w:eastAsia="zh-CN"/>
        </w:rPr>
        <w:t>容器到达上报</w:t>
      </w:r>
      <w:bookmarkEnd w:id="2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70BBDAF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879685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4A533A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53B798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1CC509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463D358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容器到达上报</w:t>
            </w:r>
          </w:p>
        </w:tc>
      </w:tr>
      <w:tr w14:paraId="3E99998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B2D33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785DB946">
            <w:r>
              <w:t>POST</w:t>
            </w:r>
          </w:p>
        </w:tc>
      </w:tr>
      <w:tr w14:paraId="256554D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5A3CDD9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181CD6B3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现场WMS--&gt;客户WMS</w:t>
            </w:r>
          </w:p>
        </w:tc>
      </w:tr>
      <w:tr w14:paraId="7FFBA6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555" w:type="dxa"/>
          </w:tcPr>
          <w:p w14:paraId="3B747E5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7F1FBF52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当料箱到达拣选位后通知 </w:t>
            </w: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</w:p>
        </w:tc>
      </w:tr>
      <w:tr w14:paraId="299FDE3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55" w:type="dxa"/>
          </w:tcPr>
          <w:p w14:paraId="7428899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233D5DA">
            <w:r>
              <w:t>Content-Type: application/json</w:t>
            </w:r>
          </w:p>
        </w:tc>
      </w:tr>
      <w:tr w14:paraId="5DF6E6B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1555" w:type="dxa"/>
          </w:tcPr>
          <w:p w14:paraId="751DC663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1250CA50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19CD6AA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3" w:hRule="atLeast"/>
              </w:trPr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06E2C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DB81C8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B2BC2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8E30F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1E1D02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881AFC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570" w:type="dxa"/>
                </w:tcPr>
                <w:p w14:paraId="22408191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1FB7544C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729991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1-5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拣选位，双 方约定</w:t>
                  </w:r>
                </w:p>
              </w:tc>
            </w:tr>
            <w:tr w14:paraId="1101D38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EFB641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570" w:type="dxa"/>
                </w:tcPr>
                <w:p w14:paraId="0D3BFDB5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5180CE83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57F558D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料箱号</w:t>
                  </w:r>
                </w:p>
              </w:tc>
            </w:tr>
          </w:tbl>
          <w:p w14:paraId="37AF5FB1"/>
        </w:tc>
      </w:tr>
      <w:tr w14:paraId="02C8E50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3FEA78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3B6E52E4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7147E2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26ED50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0EF9CC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5F38D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38250E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83957A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AE5145C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14AF414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3F9A713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96652C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582B615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29029A6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539469B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F60F6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4B942F2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45B2F0D0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hint="eastAsia"/>
                    </w:rPr>
                    <w:t>响应数据（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 xml:space="preserve">100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适用于入库箱放行，不给流向适用于拣选停 </w:t>
                  </w:r>
                </w:p>
                <w:p w14:paraId="624A3306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留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14:paraId="7C991A5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D25423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968F924"/>
              </w:tc>
              <w:tc>
                <w:tcPr>
                  <w:tcW w:w="2170" w:type="dxa"/>
                </w:tcPr>
                <w:p w14:paraId="0B2A9B6B"/>
              </w:tc>
            </w:tr>
          </w:tbl>
          <w:p w14:paraId="18940D24"/>
        </w:tc>
      </w:tr>
      <w:tr w14:paraId="243CA63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00764A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3A24B9DD"/>
          <w:p w14:paraId="6F92D3BA">
            <w:r>
              <w:t>{</w:t>
            </w:r>
          </w:p>
          <w:p w14:paraId="6ED17337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43DED81">
            <w:r>
              <w:t xml:space="preserve">  "msg": "success",</w:t>
            </w:r>
          </w:p>
          <w:p w14:paraId="06CD56B1">
            <w:pPr>
              <w:keepNext w:val="0"/>
              <w:keepLines w:val="0"/>
              <w:widowControl/>
              <w:suppressLineNumbers w:val="0"/>
              <w:jc w:val="left"/>
            </w:pPr>
            <w:r>
              <w:t xml:space="preserve">  "data":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"100"</w:t>
            </w:r>
          </w:p>
          <w:p w14:paraId="0E837C47">
            <w:r>
              <w:t>}</w:t>
            </w:r>
          </w:p>
          <w:p w14:paraId="573EEDFB"/>
        </w:tc>
      </w:tr>
      <w:tr w14:paraId="5E9105A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C0E19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5D602F98">
            <w:r>
              <w:t>{</w:t>
            </w:r>
          </w:p>
          <w:p w14:paraId="4E0ED51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2A121C1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012BC513">
            <w:r>
              <w:t>}</w:t>
            </w:r>
          </w:p>
          <w:p w14:paraId="47B0A404"/>
        </w:tc>
      </w:tr>
    </w:tbl>
    <w:p w14:paraId="3C54C808">
      <w:pPr>
        <w:rPr>
          <w:sz w:val="32"/>
          <w:szCs w:val="40"/>
        </w:rPr>
      </w:pPr>
    </w:p>
    <w:p w14:paraId="135A8D68">
      <w:pPr>
        <w:outlineLvl w:val="1"/>
        <w:rPr>
          <w:rFonts w:hint="eastAsia"/>
          <w:b/>
          <w:bCs/>
          <w:sz w:val="24"/>
          <w:szCs w:val="32"/>
        </w:rPr>
      </w:pPr>
      <w:bookmarkStart w:id="3" w:name="OLE_LINK2"/>
      <w:bookmarkStart w:id="4" w:name="_Toc3158"/>
      <w:r>
        <w:rPr>
          <w:rFonts w:hint="eastAsia"/>
          <w:b/>
          <w:bCs/>
          <w:sz w:val="24"/>
          <w:szCs w:val="32"/>
        </w:rPr>
        <w:t>1.</w:t>
      </w:r>
      <w:bookmarkEnd w:id="3"/>
      <w:r>
        <w:rPr>
          <w:rFonts w:hint="eastAsia"/>
          <w:b/>
          <w:bCs/>
          <w:sz w:val="24"/>
          <w:szCs w:val="32"/>
          <w:lang w:val="en-US" w:eastAsia="zh-CN"/>
        </w:rPr>
        <w:t>3容器流动请求</w:t>
      </w:r>
      <w:bookmarkEnd w:id="4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41072D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791C41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E1CDB2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6B2A67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12456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55FD22BC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容器流动请求</w:t>
            </w:r>
          </w:p>
        </w:tc>
      </w:tr>
      <w:tr w14:paraId="2D2C282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4D0A3B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32568A3">
            <w:r>
              <w:t>POST</w:t>
            </w:r>
          </w:p>
        </w:tc>
      </w:tr>
      <w:tr w14:paraId="05336A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20D5270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2420463D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6BC954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0950FB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189BAA0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拣选完成后通知输送线应该回库还是料箱被取</w:t>
            </w:r>
          </w:p>
        </w:tc>
      </w:tr>
      <w:tr w14:paraId="604F7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5B604C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52E2C293">
            <w:r>
              <w:t>Content-Type: application/json</w:t>
            </w:r>
          </w:p>
        </w:tc>
      </w:tr>
      <w:tr w14:paraId="70041A3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2C7A48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FFFA3DD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5E9C37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D3E207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36F49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F691A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E27B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2266A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3FDDBF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156" w:type="dxa"/>
                </w:tcPr>
                <w:p w14:paraId="5CEC843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89A45D7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1764A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1-5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2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2-5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拣选位，双 方约定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 </w:t>
                  </w:r>
                </w:p>
              </w:tc>
            </w:tr>
            <w:tr w14:paraId="222A27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5E2FBE8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  <w:p w14:paraId="56D4685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2DB4B07F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7E3C385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55D83A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DA19FBA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direction</w:t>
                  </w:r>
                </w:p>
                <w:p w14:paraId="46312E59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67CBF39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64C8082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3D9B2EC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流向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：100流向库内，200料箱取出</w:t>
                  </w:r>
                </w:p>
              </w:tc>
            </w:tr>
          </w:tbl>
          <w:p w14:paraId="14788E9F">
            <w:pPr>
              <w:rPr>
                <w:b/>
                <w:bCs/>
              </w:rPr>
            </w:pPr>
          </w:p>
        </w:tc>
      </w:tr>
      <w:tr w14:paraId="60CD4A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86F840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1927FF4B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2B01B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9AD6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CFEE58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B7FE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E00133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925E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E273830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1A33A4B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D480BE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3EDA8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6F63451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E5DBDD2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140BE21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FFDD5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7FBBE71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FC5D867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C71D7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9DA78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0B2F8E41"/>
              </w:tc>
              <w:tc>
                <w:tcPr>
                  <w:tcW w:w="2170" w:type="dxa"/>
                </w:tcPr>
                <w:p w14:paraId="3A71024B"/>
              </w:tc>
            </w:tr>
          </w:tbl>
          <w:p w14:paraId="565D9FEE"/>
        </w:tc>
      </w:tr>
      <w:tr w14:paraId="1FAB914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E9F81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CFAA036"/>
          <w:p w14:paraId="35E12ED4">
            <w:r>
              <w:t>{</w:t>
            </w:r>
          </w:p>
          <w:p w14:paraId="1ACE548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88EA7BF">
            <w:r>
              <w:t xml:space="preserve">  "msg": "success",</w:t>
            </w:r>
          </w:p>
          <w:p w14:paraId="35CFBB24">
            <w:r>
              <w:t xml:space="preserve">  "data": null</w:t>
            </w:r>
          </w:p>
          <w:p w14:paraId="7D4B34E2">
            <w:r>
              <w:t>}</w:t>
            </w:r>
          </w:p>
          <w:p w14:paraId="4938B604"/>
        </w:tc>
      </w:tr>
      <w:tr w14:paraId="236395D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3F1BBE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735DFD15">
            <w:r>
              <w:t>{</w:t>
            </w:r>
          </w:p>
          <w:p w14:paraId="77C2F92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0DDE189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C61A88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direction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100</w:t>
            </w:r>
            <w:r>
              <w:t>",</w:t>
            </w:r>
          </w:p>
          <w:p w14:paraId="55F14151">
            <w:r>
              <w:t>}</w:t>
            </w:r>
          </w:p>
        </w:tc>
      </w:tr>
    </w:tbl>
    <w:p w14:paraId="5F253BEC">
      <w:pPr>
        <w:rPr>
          <w:sz w:val="32"/>
          <w:szCs w:val="40"/>
        </w:rPr>
      </w:pPr>
    </w:p>
    <w:p w14:paraId="1B7FC96D">
      <w:pPr>
        <w:outlineLvl w:val="1"/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</w:pPr>
      <w:bookmarkStart w:id="5" w:name="_Toc18780"/>
      <w:r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  <w:t>1.4 容器入库完成反馈</w:t>
      </w:r>
      <w:bookmarkEnd w:id="5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3197C8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B61CFE1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2C01BB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5DA4FF7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C1B8B12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29745A44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容器入库完成反馈</w:t>
            </w:r>
          </w:p>
        </w:tc>
      </w:tr>
      <w:tr w14:paraId="2DE4610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3BDEC2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B715932">
            <w:r>
              <w:t>POST</w:t>
            </w:r>
          </w:p>
        </w:tc>
      </w:tr>
      <w:tr w14:paraId="0FAFC28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21FBD5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4B03885A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现场WMS--&gt;客户WMS</w:t>
            </w:r>
          </w:p>
        </w:tc>
      </w:tr>
      <w:tr w14:paraId="49754F3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ED3FF1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57861E0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料箱入库成功后反馈客户WMS系统绑定信息</w:t>
            </w:r>
          </w:p>
        </w:tc>
      </w:tr>
      <w:tr w14:paraId="4BF7F89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04A635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3014F7D">
            <w:r>
              <w:t>Content-Type: application/json</w:t>
            </w:r>
          </w:p>
        </w:tc>
      </w:tr>
      <w:tr w14:paraId="1EFCCC0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5257A7E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44AC55A4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4944BC9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93786F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81F883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24543C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9F8337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C78252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3A00EC4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1B6E5FA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54FD8E6E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07113D3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任务号</w:t>
                  </w:r>
                </w:p>
              </w:tc>
            </w:tr>
            <w:tr w14:paraId="7242A9F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66FBD0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2F2C9B12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57A9700C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00B17020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47A673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</w:tblPrEx>
              <w:tc>
                <w:tcPr>
                  <w:tcW w:w="1825" w:type="dxa"/>
                </w:tcPr>
                <w:p w14:paraId="4813A4C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from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StationCode</w:t>
                  </w:r>
                </w:p>
              </w:tc>
              <w:tc>
                <w:tcPr>
                  <w:tcW w:w="1156" w:type="dxa"/>
                </w:tcPr>
                <w:p w14:paraId="5E7A5C2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27B7020C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08EAD0B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 w:eastAsiaTheme="minorEastAsia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/>
                      <w:lang w:val="en-US" w:eastAsia="zh-CN"/>
                    </w:rPr>
                    <w:t>起点站台</w:t>
                  </w:r>
                </w:p>
              </w:tc>
            </w:tr>
            <w:tr w14:paraId="62DC8F9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6B010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LocationCode</w:t>
                  </w:r>
                </w:p>
              </w:tc>
              <w:tc>
                <w:tcPr>
                  <w:tcW w:w="1156" w:type="dxa"/>
                </w:tcPr>
                <w:p w14:paraId="0876D56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F7957EA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76BD442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入库货位</w:t>
                  </w:r>
                </w:p>
              </w:tc>
            </w:tr>
            <w:tr w14:paraId="2B488B3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3833A12">
                  <w:pPr>
                    <w:keepNext w:val="0"/>
                    <w:keepLines w:val="0"/>
                    <w:widowControl/>
                    <w:suppressLineNumbers w:val="0"/>
                    <w:tabs>
                      <w:tab w:val="left" w:pos="280"/>
                    </w:tabs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complete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Type</w:t>
                  </w:r>
                </w:p>
              </w:tc>
              <w:tc>
                <w:tcPr>
                  <w:tcW w:w="1156" w:type="dxa"/>
                </w:tcPr>
                <w:p w14:paraId="5D19544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7D45782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0DF357FE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1自动完成，2手动完成</w:t>
                  </w:r>
                </w:p>
              </w:tc>
            </w:tr>
          </w:tbl>
          <w:p w14:paraId="2D0ACD2A">
            <w:pPr>
              <w:rPr>
                <w:b/>
                <w:bCs/>
              </w:rPr>
            </w:pPr>
          </w:p>
        </w:tc>
      </w:tr>
      <w:tr w14:paraId="27E1431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6AE811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6E0B4CDD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7B577130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5D5A9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6077C2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9A1D56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152CFB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DF3739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CFE1F0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DCDDDC6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2B7EE2E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F591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301BCC15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696E340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A63FF8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4B85E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6D2C00B2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3350ECF2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01E943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F13F33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E147789"/>
              </w:tc>
              <w:tc>
                <w:tcPr>
                  <w:tcW w:w="2170" w:type="dxa"/>
                </w:tcPr>
                <w:p w14:paraId="422A4C82"/>
              </w:tc>
            </w:tr>
          </w:tbl>
          <w:p w14:paraId="516DF214"/>
        </w:tc>
      </w:tr>
      <w:tr w14:paraId="7E66D0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C50813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362AB86"/>
          <w:p w14:paraId="1A040094">
            <w:r>
              <w:t>{</w:t>
            </w:r>
          </w:p>
          <w:p w14:paraId="48AF3CAE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3595693C">
            <w:r>
              <w:t xml:space="preserve">  "msg": "success",</w:t>
            </w:r>
          </w:p>
          <w:p w14:paraId="52697AE6">
            <w:r>
              <w:t xml:space="preserve">  "data": null</w:t>
            </w:r>
          </w:p>
          <w:p w14:paraId="5B138BA4">
            <w:r>
              <w:t>}</w:t>
            </w:r>
          </w:p>
          <w:p w14:paraId="1A7DEAF2"/>
        </w:tc>
      </w:tr>
      <w:tr w14:paraId="0133E9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AD91E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2A3D7425">
            <w:r>
              <w:t>{</w:t>
            </w:r>
          </w:p>
          <w:p w14:paraId="760AD0C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4714FEA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74039EB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from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StationCode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1-5</w:t>
            </w:r>
            <w:r>
              <w:t>",</w:t>
            </w:r>
          </w:p>
          <w:p w14:paraId="4AD3AB71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77AFF231">
            <w:r>
              <w:t>}</w:t>
            </w:r>
          </w:p>
        </w:tc>
      </w:tr>
    </w:tbl>
    <w:p w14:paraId="06495966">
      <w:pPr>
        <w:outlineLvl w:val="9"/>
        <w:rPr>
          <w:rFonts w:hint="default" w:eastAsiaTheme="minorEastAsia"/>
          <w:sz w:val="32"/>
          <w:szCs w:val="40"/>
          <w:lang w:val="en-US" w:eastAsia="zh-CN"/>
        </w:rPr>
      </w:pPr>
    </w:p>
    <w:p w14:paraId="1A4C402D">
      <w:pPr>
        <w:outlineLvl w:val="1"/>
        <w:rPr>
          <w:rFonts w:hint="eastAsia"/>
          <w:sz w:val="32"/>
          <w:szCs w:val="40"/>
          <w:lang w:val="en-US" w:eastAsia="zh-CN"/>
        </w:rPr>
      </w:pPr>
      <w:bookmarkStart w:id="6" w:name="_Toc22495"/>
      <w:r>
        <w:rPr>
          <w:rFonts w:hint="eastAsia"/>
          <w:sz w:val="32"/>
          <w:szCs w:val="40"/>
          <w:lang w:val="en-US" w:eastAsia="zh-CN"/>
        </w:rPr>
        <w:t>1.5客户WMS取消任务</w:t>
      </w:r>
      <w:bookmarkEnd w:id="6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7180EA0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C8F0D50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1F42DE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D3C78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70C778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DD3BA32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取消任务</w:t>
            </w:r>
          </w:p>
        </w:tc>
      </w:tr>
      <w:tr w14:paraId="0E6BCF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B9EFED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A7C710D">
            <w:r>
              <w:t>POST</w:t>
            </w:r>
          </w:p>
        </w:tc>
      </w:tr>
      <w:tr w14:paraId="7080C73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1ABC8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3EF38082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21FFF0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9683ED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37C93AB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客户WMS取消任务</w:t>
            </w:r>
          </w:p>
        </w:tc>
      </w:tr>
      <w:tr w14:paraId="42C86B4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C7996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2AB9C775">
            <w:r>
              <w:t>Content-Type: application/json</w:t>
            </w:r>
          </w:p>
        </w:tc>
      </w:tr>
      <w:tr w14:paraId="08D5E7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B300A7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5E7057AE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37225210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F908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D25DD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9C33A6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B6CA7F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E4283E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16E977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4245D30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3D826F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EA8B116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63683E1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F620EE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1E4A9DAE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F720BB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F2CD6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0096876">
            <w:pPr>
              <w:rPr>
                <w:b/>
                <w:bCs/>
              </w:rPr>
            </w:pPr>
          </w:p>
        </w:tc>
      </w:tr>
      <w:tr w14:paraId="68D41B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55DDF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3A5EF76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9EF834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DC6A6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FDF06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A3F2A9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84139F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7BF601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1C6EA1B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09597E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0C49278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C2E8AB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7255CECD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3452322D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6BBEBC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D9439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9772495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210B72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3E0000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31CF75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128C9C07"/>
              </w:tc>
              <w:tc>
                <w:tcPr>
                  <w:tcW w:w="2170" w:type="dxa"/>
                </w:tcPr>
                <w:p w14:paraId="32D72337"/>
              </w:tc>
            </w:tr>
          </w:tbl>
          <w:p w14:paraId="225AAC4E"/>
        </w:tc>
      </w:tr>
      <w:tr w14:paraId="7AFFD6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2A4852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1CB29DC"/>
          <w:p w14:paraId="0D68ED30">
            <w:r>
              <w:t>{</w:t>
            </w:r>
          </w:p>
          <w:p w14:paraId="775DCB14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FF900B8">
            <w:r>
              <w:t xml:space="preserve">  "msg": "success",</w:t>
            </w:r>
          </w:p>
          <w:p w14:paraId="11AE6DA8">
            <w:r>
              <w:t xml:space="preserve">  "data": null</w:t>
            </w:r>
          </w:p>
          <w:p w14:paraId="002F82D3">
            <w:r>
              <w:t>}</w:t>
            </w:r>
          </w:p>
          <w:p w14:paraId="7C0C2A52"/>
        </w:tc>
      </w:tr>
      <w:tr w14:paraId="3C4BA32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65978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1C6B9671">
            <w:r>
              <w:t>{</w:t>
            </w:r>
          </w:p>
          <w:p w14:paraId="19C6A3B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68AEA66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A7E1A7A">
            <w:r>
              <w:t>}</w:t>
            </w:r>
          </w:p>
        </w:tc>
      </w:tr>
    </w:tbl>
    <w:p w14:paraId="10D2878B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4D75C050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08C66F27">
      <w:pPr>
        <w:numPr>
          <w:ilvl w:val="0"/>
          <w:numId w:val="3"/>
        </w:numPr>
        <w:outlineLvl w:val="0"/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  <w:bookmarkStart w:id="7" w:name="_Toc10930"/>
      <w:r>
        <w:rPr>
          <w:rFonts w:hint="eastAsia" w:cstheme="minorBidi"/>
          <w:b/>
          <w:bCs/>
          <w:kern w:val="2"/>
          <w:sz w:val="32"/>
          <w:szCs w:val="40"/>
          <w:lang w:val="en-US" w:eastAsia="zh-CN" w:bidi="ar-SA"/>
        </w:rPr>
        <w:t>播种墙接口</w:t>
      </w:r>
    </w:p>
    <w:p w14:paraId="388D6A6A">
      <w:pPr>
        <w:pStyle w:val="3"/>
        <w:numPr>
          <w:ilvl w:val="0"/>
          <w:numId w:val="4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lang w:val="en-US" w:eastAsia="zh-CN"/>
        </w:rPr>
        <w:t>DPS任务下发</w:t>
      </w:r>
      <w:bookmarkEnd w:id="7"/>
    </w:p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3"/>
        <w:gridCol w:w="6529"/>
      </w:tblGrid>
      <w:tr w14:paraId="1A927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3E67ED15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529" w:type="dxa"/>
          </w:tcPr>
          <w:p w14:paraId="4E53F600">
            <w:pPr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http://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</w:rPr>
              <w:t>:5331/api/WebAPI/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Pick</w:t>
            </w:r>
            <w:r>
              <w:rPr>
                <w:rFonts w:hint="eastAsia" w:ascii="微软雅黑" w:hAnsi="微软雅黑" w:eastAsia="微软雅黑" w:cs="微软雅黑"/>
              </w:rPr>
              <w:t>OrderInfo</w:t>
            </w:r>
            <w:r>
              <w:rPr>
                <w:rFonts w:hint="eastAsia" w:ascii="微软雅黑" w:hAnsi="微软雅黑" w:cs="微软雅黑"/>
                <w:lang w:val="en-US" w:eastAsia="zh-CN"/>
              </w:rPr>
              <w:t>Request</w:t>
            </w:r>
          </w:p>
        </w:tc>
      </w:tr>
      <w:tr w14:paraId="2F3E0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0870922A">
            <w:pPr>
              <w:ind w:left="-141" w:leftChars="-67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529" w:type="dxa"/>
          </w:tcPr>
          <w:p w14:paraId="3E8D6798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41ABE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3D083303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529" w:type="dxa"/>
          </w:tcPr>
          <w:p w14:paraId="45E9AD5E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77071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119CB1BC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529" w:type="dxa"/>
          </w:tcPr>
          <w:p w14:paraId="40A749E9">
            <w:pPr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DPS下发任务</w:t>
            </w:r>
          </w:p>
        </w:tc>
      </w:tr>
    </w:tbl>
    <w:p w14:paraId="4970D64E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8" w:name="_Toc1525"/>
      <w:r>
        <w:rPr>
          <w:rFonts w:hint="eastAsia" w:ascii="微软雅黑" w:hAnsi="微软雅黑" w:eastAsia="微软雅黑" w:cs="微软雅黑"/>
        </w:rPr>
        <w:t>请求参数</w:t>
      </w:r>
      <w:bookmarkEnd w:id="8"/>
    </w:p>
    <w:tbl>
      <w:tblPr>
        <w:tblStyle w:val="11"/>
        <w:tblW w:w="8520" w:type="dxa"/>
        <w:tblInd w:w="-7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1652"/>
        <w:gridCol w:w="1546"/>
        <w:gridCol w:w="3223"/>
      </w:tblGrid>
      <w:tr w14:paraId="3D4EFD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0AA250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15B711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0FCF637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B1010B1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369BDFA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8A8B366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shd w:val="clear" w:color="FFFFFF" w:fill="D9D9D9"/>
                <w:lang w:val="en-US" w:eastAsia="zh-CN"/>
              </w:rPr>
              <w:t>WAVENO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8F72817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72FE5B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C5BCF83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波次号</w:t>
            </w:r>
          </w:p>
        </w:tc>
      </w:tr>
      <w:tr w14:paraId="1DB254B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F7ACD2E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FEFFD1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A8D40A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196F108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29EABA3E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E7A1FA5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</w:rPr>
              <w:t>SEQNO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77869DE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E4C936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A39DF32">
            <w:pPr>
              <w:widowControl/>
              <w:spacing w:line="300" w:lineRule="atLeast"/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任务序号</w:t>
            </w:r>
          </w:p>
        </w:tc>
      </w:tr>
      <w:tr w14:paraId="2C275B4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241CAF7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LOCATION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2922B5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47811B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D5F0F62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货位号</w:t>
            </w:r>
          </w:p>
        </w:tc>
      </w:tr>
      <w:tr w14:paraId="73885F0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B64D218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CONSIGNEEID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E82B3A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50FA1BD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F43E55">
            <w:pPr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门店号</w:t>
            </w:r>
          </w:p>
        </w:tc>
      </w:tr>
      <w:tr w14:paraId="2E85BE9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B12BBD5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CARTONNO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1095970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06B7A9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123CFC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箱号</w:t>
            </w:r>
          </w:p>
        </w:tc>
      </w:tr>
      <w:tr w14:paraId="48E0FB2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0757B9E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</w:rPr>
              <w:t>C</w:t>
            </w: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ARTON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  <w:lang w:val="en-US" w:eastAsia="zh-CN"/>
              </w:rPr>
              <w:t>EQ</w:t>
            </w:r>
            <w:r>
              <w:rPr>
                <w:rFonts w:hint="eastAsia"/>
              </w:rPr>
              <w:t>N</w:t>
            </w:r>
            <w:r>
              <w:rPr>
                <w:rFonts w:hint="eastAsia"/>
                <w:lang w:val="en-US" w:eastAsia="zh-CN"/>
              </w:rPr>
              <w:t>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3C3DEC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E06BED1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05BFCC0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箱序号</w:t>
            </w:r>
          </w:p>
        </w:tc>
      </w:tr>
      <w:tr w14:paraId="2F31073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0F79AC7">
            <w:pPr>
              <w:widowControl/>
              <w:spacing w:line="300" w:lineRule="atLeast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QUANTITY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038305B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D231EDF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1792229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任务拣次（按最小包装数）</w:t>
            </w:r>
          </w:p>
        </w:tc>
      </w:tr>
      <w:tr w14:paraId="34594EFF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04BFADF">
            <w:pPr>
              <w:widowControl/>
              <w:spacing w:line="30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AREANO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3761DF3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1CCDC6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74EE1A2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拣货分区</w:t>
            </w:r>
          </w:p>
        </w:tc>
      </w:tr>
      <w:tr w14:paraId="320951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0996632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COMPANYUUID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0C9F32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E60A3F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C0AD99F">
            <w:pPr>
              <w:jc w:val="lef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企业ID</w:t>
            </w:r>
          </w:p>
        </w:tc>
      </w:tr>
      <w:tr w14:paraId="438FF8D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229B00A1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DCCODE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73A83AE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A0A541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7FEBF44">
            <w:pPr>
              <w:jc w:val="lef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配送中心代码 </w:t>
            </w:r>
          </w:p>
        </w:tc>
      </w:tr>
    </w:tbl>
    <w:p w14:paraId="124B3A5E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8A56178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05630E8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bookmarkStart w:id="9" w:name="OLE_LINK1"/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5887B32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"WAVENO": "XXXXX",</w:t>
      </w:r>
    </w:p>
    <w:p w14:paraId="1E6072A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"DOCNO": "XXXXX",</w:t>
      </w:r>
    </w:p>
    <w:p w14:paraId="26E7F7C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"SEQNO": "XXXXX",</w:t>
      </w:r>
    </w:p>
    <w:p w14:paraId="55ED09B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"LOCATION": "XXXXX",</w:t>
      </w:r>
    </w:p>
    <w:p w14:paraId="5E559ED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"CONSIGNEEID": "XXXXX",</w:t>
      </w:r>
    </w:p>
    <w:p w14:paraId="2212961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"CARTONNO": "XXXXX",</w:t>
      </w:r>
    </w:p>
    <w:p w14:paraId="11C1BC9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"CARTONSEQNO": "XXXXX",</w:t>
      </w:r>
    </w:p>
    <w:p w14:paraId="3A17A9F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"QUANTITY": "XXXXX"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eastAsia="zh-CN"/>
        </w:rPr>
        <w:t>，</w:t>
      </w:r>
    </w:p>
    <w:p w14:paraId="3C0E11F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AREANO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005CF99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COMPANYUUID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29BF24B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DCCODE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</w:p>
    <w:p w14:paraId="7515743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</w:pPr>
    </w:p>
    <w:p w14:paraId="3680E22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  <w:bookmarkEnd w:id="9"/>
    </w:p>
    <w:p w14:paraId="19567A20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0" w:name="_Toc12877"/>
      <w:r>
        <w:rPr>
          <w:rFonts w:hint="eastAsia" w:ascii="微软雅黑" w:hAnsi="微软雅黑" w:eastAsia="微软雅黑" w:cs="微软雅黑"/>
        </w:rPr>
        <w:t>返回结果</w:t>
      </w:r>
      <w:bookmarkEnd w:id="10"/>
    </w:p>
    <w:p w14:paraId="2764451D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606B48B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18A606E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2F02D30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684879D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4C313AC4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1" w:name="_Toc16"/>
      <w:r>
        <w:rPr>
          <w:rFonts w:hint="eastAsia" w:ascii="微软雅黑" w:hAnsi="微软雅黑" w:eastAsia="微软雅黑" w:cs="微软雅黑"/>
        </w:rPr>
        <w:t>返回字段说明</w:t>
      </w:r>
      <w:bookmarkEnd w:id="11"/>
    </w:p>
    <w:tbl>
      <w:tblPr>
        <w:tblStyle w:val="11"/>
        <w:tblW w:w="8557" w:type="dxa"/>
        <w:tblInd w:w="-1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338"/>
        <w:gridCol w:w="5700"/>
      </w:tblGrid>
      <w:tr w14:paraId="6F89F68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1B55B9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5B51C71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9DE25B0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203BA08F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312613E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3AA4DE8E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11E473C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15F6AA3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67D516B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75AC2B72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C74BE4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3AFA188F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</w:p>
    <w:p w14:paraId="1C10C4EF">
      <w:pPr>
        <w:pStyle w:val="3"/>
        <w:numPr>
          <w:ilvl w:val="0"/>
          <w:numId w:val="4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bookmarkStart w:id="12" w:name="_Toc14037"/>
      <w:r>
        <w:rPr>
          <w:rFonts w:hint="eastAsia" w:ascii="微软雅黑" w:hAnsi="微软雅黑" w:cs="微软雅黑"/>
          <w:lang w:val="en-US" w:eastAsia="zh-CN"/>
        </w:rPr>
        <w:t>DAS任务下发</w:t>
      </w:r>
      <w:bookmarkEnd w:id="12"/>
    </w:p>
    <w:tbl>
      <w:tblPr>
        <w:tblStyle w:val="11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07F64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589F204B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610E4C2D">
            <w:pPr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http://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</w:rPr>
              <w:t>:5331/api/WebAPI/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Put</w:t>
            </w:r>
            <w:r>
              <w:rPr>
                <w:rFonts w:hint="eastAsia" w:ascii="微软雅黑" w:hAnsi="微软雅黑" w:eastAsia="微软雅黑" w:cs="微软雅黑"/>
              </w:rPr>
              <w:t>OrderInfo</w:t>
            </w:r>
            <w:r>
              <w:rPr>
                <w:rFonts w:hint="eastAsia" w:ascii="微软雅黑" w:hAnsi="微软雅黑" w:cs="微软雅黑"/>
                <w:lang w:val="en-US" w:eastAsia="zh-CN"/>
              </w:rPr>
              <w:t>Request</w:t>
            </w:r>
          </w:p>
        </w:tc>
      </w:tr>
      <w:tr w14:paraId="7B139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A44A59A">
            <w:pPr>
              <w:ind w:left="-141" w:leftChars="-67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47E45EAD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452DE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A080F4E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56374679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65FE7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528A1C0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71CA9CF6">
            <w:pPr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DAS下发任务</w:t>
            </w:r>
          </w:p>
        </w:tc>
      </w:tr>
    </w:tbl>
    <w:p w14:paraId="2558A81A">
      <w:pPr>
        <w:rPr>
          <w:rFonts w:hint="eastAsia" w:ascii="微软雅黑" w:hAnsi="微软雅黑" w:eastAsia="微软雅黑" w:cs="微软雅黑"/>
        </w:rPr>
      </w:pPr>
    </w:p>
    <w:p w14:paraId="2F55F7EF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3" w:name="_Toc10508"/>
      <w:r>
        <w:rPr>
          <w:rFonts w:hint="eastAsia" w:ascii="微软雅黑" w:hAnsi="微软雅黑" w:eastAsia="微软雅黑" w:cs="微软雅黑"/>
        </w:rPr>
        <w:t>请求参数</w:t>
      </w:r>
      <w:bookmarkEnd w:id="13"/>
    </w:p>
    <w:tbl>
      <w:tblPr>
        <w:tblStyle w:val="11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5B89897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3BA981C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88CBF3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921237F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05BD89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655A31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3799BBC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shd w:val="clear" w:color="FFFFFF" w:fill="D9D9D9"/>
                <w:lang w:val="en-US" w:eastAsia="zh-CN"/>
              </w:rPr>
              <w:t>WAVENO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961F2C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2A4A84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DFC0B56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波次号</w:t>
            </w:r>
          </w:p>
        </w:tc>
      </w:tr>
      <w:tr w14:paraId="50B229B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19AEA7F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787B8D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FD3CD51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4B4A261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02E0E970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0F52923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CONSIGNEEID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8F647F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D741793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EBC918D">
            <w:pPr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门店号</w:t>
            </w:r>
          </w:p>
        </w:tc>
      </w:tr>
      <w:tr w14:paraId="45EC8675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4A0BA56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LOCATION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A91C36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95C199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F6B8D79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播种位</w:t>
            </w:r>
          </w:p>
        </w:tc>
      </w:tr>
      <w:tr w14:paraId="475C477E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69BCC00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SKU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462C6C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175F77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66314A">
            <w:pPr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商品编码</w:t>
            </w:r>
          </w:p>
        </w:tc>
      </w:tr>
      <w:tr w14:paraId="2F300EB0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201955D4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BARCODE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10E4E91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0B69FCE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91E3C7D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商品条码</w:t>
            </w:r>
          </w:p>
        </w:tc>
      </w:tr>
      <w:tr w14:paraId="7BAC337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2206789">
            <w:pPr>
              <w:widowControl/>
              <w:spacing w:line="300" w:lineRule="atLeast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QUANTITY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C40D635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46A3D01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CB36D74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任务拣次（按最小包装数）</w:t>
            </w:r>
          </w:p>
        </w:tc>
      </w:tr>
      <w:tr w14:paraId="5FFA2E0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2CD4DFFE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Descr_C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51A107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25307AE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8536B6A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商品名称</w:t>
            </w:r>
          </w:p>
        </w:tc>
      </w:tr>
      <w:tr w14:paraId="6F42B90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262373D1">
            <w:pPr>
              <w:widowControl/>
              <w:spacing w:line="300" w:lineRule="atLeast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COMPANYUUID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F5C6D81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013814C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94E9CDA">
            <w:pPr>
              <w:jc w:val="lef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企业ID</w:t>
            </w:r>
          </w:p>
        </w:tc>
      </w:tr>
      <w:tr w14:paraId="17582585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A1C4FFB">
            <w:pPr>
              <w:widowControl/>
              <w:spacing w:line="300" w:lineRule="atLeast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DCCODE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587805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48F1B22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208F9DC">
            <w:pPr>
              <w:jc w:val="lef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配送中心代码 </w:t>
            </w:r>
          </w:p>
        </w:tc>
      </w:tr>
    </w:tbl>
    <w:p w14:paraId="2BC720DB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68E33D9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535BF34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5621035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0525355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p w14:paraId="54093DA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 WAVENO": "XXXXX",</w:t>
      </w:r>
    </w:p>
    <w:p w14:paraId="2344EAC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"DOCNO": "XXXXX",</w:t>
      </w:r>
    </w:p>
    <w:p w14:paraId="78082F1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"CONSIGNEEID": "XXXXX",</w:t>
      </w:r>
    </w:p>
    <w:p w14:paraId="03C00D0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"LOCATION": "XXXXX",</w:t>
      </w:r>
    </w:p>
    <w:p w14:paraId="03B32AA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"SKU": "XXXXX",</w:t>
      </w:r>
    </w:p>
    <w:p w14:paraId="03FBC86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"BARCODE": "XXXXX",</w:t>
      </w:r>
    </w:p>
    <w:p w14:paraId="054A7B8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"QUANTITY": "XXXXX",</w:t>
      </w:r>
    </w:p>
    <w:p w14:paraId="7AC97B0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"Descr_C": "XXXXX",</w:t>
      </w:r>
    </w:p>
    <w:p w14:paraId="4786059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COMPANYUUID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6F90324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DCCODE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</w:p>
    <w:p w14:paraId="4FEF194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4F2D2291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4" w:name="_Toc27332"/>
      <w:r>
        <w:rPr>
          <w:rFonts w:hint="eastAsia" w:ascii="微软雅黑" w:hAnsi="微软雅黑" w:eastAsia="微软雅黑" w:cs="微软雅黑"/>
        </w:rPr>
        <w:t>返回结果</w:t>
      </w:r>
      <w:bookmarkEnd w:id="14"/>
    </w:p>
    <w:p w14:paraId="49C00A0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574D1D3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1A10A37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390CBAF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7752CB8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62C8B60E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5" w:name="_Toc2227"/>
      <w:r>
        <w:rPr>
          <w:rFonts w:hint="eastAsia" w:ascii="微软雅黑" w:hAnsi="微软雅黑" w:eastAsia="微软雅黑" w:cs="微软雅黑"/>
        </w:rPr>
        <w:t>返回字段说明</w:t>
      </w:r>
      <w:bookmarkEnd w:id="15"/>
    </w:p>
    <w:tbl>
      <w:tblPr>
        <w:tblStyle w:val="11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5B4F27D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D2AE06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6F3C0542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DFA1522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6458F62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3EA51E1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0FCF0DD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BE6D8E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3403A9E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749BD94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16800A0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F98C438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62B89E48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</w:p>
    <w:p w14:paraId="1309221B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  <w:bookmarkStart w:id="24" w:name="_GoBack"/>
      <w:bookmarkEnd w:id="24"/>
    </w:p>
    <w:p w14:paraId="682BEB1E">
      <w:pPr>
        <w:pStyle w:val="3"/>
        <w:numPr>
          <w:ilvl w:val="0"/>
          <w:numId w:val="4"/>
        </w:numPr>
        <w:ind w:left="425" w:leftChars="0" w:hanging="425" w:firstLineChars="0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  <w:bookmarkStart w:id="16" w:name="_Toc16653"/>
      <w:r>
        <w:rPr>
          <w:rFonts w:hint="eastAsia" w:ascii="微软雅黑" w:hAnsi="微软雅黑" w:cs="微软雅黑"/>
          <w:lang w:val="en-US" w:eastAsia="zh-CN"/>
        </w:rPr>
        <w:t>DPS任务取消</w:t>
      </w:r>
      <w:bookmarkEnd w:id="16"/>
    </w:p>
    <w:tbl>
      <w:tblPr>
        <w:tblStyle w:val="11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1D8AB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0EEBC307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4CD04656">
            <w:pPr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http://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</w:rPr>
              <w:t>:5331/api/WebAPI/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Pick</w:t>
            </w:r>
            <w:r>
              <w:rPr>
                <w:rFonts w:hint="eastAsia" w:ascii="微软雅黑" w:hAnsi="微软雅黑" w:eastAsia="微软雅黑" w:cs="微软雅黑"/>
              </w:rPr>
              <w:t>Order</w:t>
            </w:r>
            <w:r>
              <w:rPr>
                <w:rFonts w:hint="eastAsia" w:ascii="微软雅黑" w:hAnsi="微软雅黑" w:cs="微软雅黑"/>
                <w:lang w:val="en-US" w:eastAsia="zh-CN"/>
              </w:rPr>
              <w:t>CancelRequest</w:t>
            </w:r>
          </w:p>
        </w:tc>
      </w:tr>
      <w:tr w14:paraId="359F8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46B3988">
            <w:pPr>
              <w:ind w:left="-141" w:leftChars="-67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2C65D762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32EC6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DA9DD51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433CBDD7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3037C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3344407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5EFF3E16">
            <w:pPr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DPS任务取消</w:t>
            </w:r>
          </w:p>
        </w:tc>
      </w:tr>
    </w:tbl>
    <w:p w14:paraId="33DD90D4">
      <w:pPr>
        <w:rPr>
          <w:rFonts w:hint="eastAsia" w:ascii="微软雅黑" w:hAnsi="微软雅黑" w:eastAsia="微软雅黑" w:cs="微软雅黑"/>
        </w:rPr>
      </w:pPr>
    </w:p>
    <w:p w14:paraId="53BAD004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7" w:name="_Toc28472"/>
      <w:r>
        <w:rPr>
          <w:rFonts w:hint="eastAsia" w:ascii="微软雅黑" w:hAnsi="微软雅黑" w:eastAsia="微软雅黑" w:cs="微软雅黑"/>
        </w:rPr>
        <w:t>请求参数</w:t>
      </w:r>
      <w:bookmarkEnd w:id="17"/>
    </w:p>
    <w:tbl>
      <w:tblPr>
        <w:tblStyle w:val="11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28F082B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820327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294556D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B5FAE5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62D67C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FC7D0D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BBDB637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shd w:val="clear" w:color="FFFFFF" w:fill="D9D9D9"/>
                <w:lang w:val="en-US" w:eastAsia="zh-CN"/>
              </w:rPr>
              <w:t>WAVENO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ADC77EA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557200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75ACBBF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波次号</w:t>
            </w:r>
          </w:p>
        </w:tc>
      </w:tr>
      <w:tr w14:paraId="18D1BBF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7638A38C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2B8EE7F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28A5C57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F3C1A3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67FCED5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EBF2F06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CONSIGNEEID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7AA09AC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C423F40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3896FB7">
            <w:pPr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门店号</w:t>
            </w:r>
          </w:p>
        </w:tc>
      </w:tr>
      <w:tr w14:paraId="63D1C7F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F00700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COMPANYUUID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C917511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8E49996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CEFB99">
            <w:pPr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企业ID</w:t>
            </w:r>
          </w:p>
        </w:tc>
      </w:tr>
      <w:tr w14:paraId="79C96B2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1D378A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DCCODE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3AB76A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3DB1FB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A8BCBDD">
            <w:pPr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配送中心代码 </w:t>
            </w:r>
          </w:p>
        </w:tc>
      </w:tr>
    </w:tbl>
    <w:p w14:paraId="31B270A7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55B4E5F7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471FCD9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050F2F4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000B30C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p w14:paraId="313FA48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 WAVENO": "XXXXX",</w:t>
      </w:r>
    </w:p>
    <w:p w14:paraId="3A15523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"DOCNO": "XXXXX",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val="en-US" w:eastAsia="zh-CN"/>
        </w:rPr>
        <w:t xml:space="preserve"> </w:t>
      </w:r>
    </w:p>
    <w:p w14:paraId="5EBFB03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cs="微软雅黑"/>
          <w:bCs/>
          <w:color w:val="auto"/>
          <w:kern w:val="0"/>
          <w:sz w:val="18"/>
          <w:szCs w:val="18"/>
          <w:lang w:val="en-US" w:eastAsia="zh-CN"/>
        </w:rPr>
        <w:t>CONSIGNEEID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eastAsia="zh-CN"/>
        </w:rPr>
        <w:t>，</w:t>
      </w:r>
    </w:p>
    <w:p w14:paraId="281B7E9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COMPANYUUID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71F3C25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DCCODE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</w:p>
    <w:p w14:paraId="1CA1694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</w:p>
    <w:p w14:paraId="6B1EBE7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1B573A63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8" w:name="_Toc30205"/>
      <w:r>
        <w:rPr>
          <w:rFonts w:hint="eastAsia" w:ascii="微软雅黑" w:hAnsi="微软雅黑" w:eastAsia="微软雅黑" w:cs="微软雅黑"/>
        </w:rPr>
        <w:t>返回结果</w:t>
      </w:r>
      <w:bookmarkEnd w:id="18"/>
    </w:p>
    <w:p w14:paraId="6024DCCD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122CEA3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4B199F9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46FBE9A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13FDF5D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499B11B5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9" w:name="_Toc10510"/>
      <w:r>
        <w:rPr>
          <w:rFonts w:hint="eastAsia" w:ascii="微软雅黑" w:hAnsi="微软雅黑" w:eastAsia="微软雅黑" w:cs="微软雅黑"/>
        </w:rPr>
        <w:t>返回字段说明</w:t>
      </w:r>
      <w:bookmarkEnd w:id="19"/>
    </w:p>
    <w:tbl>
      <w:tblPr>
        <w:tblStyle w:val="11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47B3422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B925693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4866303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080483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485DEC2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69EAF51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661B6221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28D7E7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2C4350B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2A41182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03E9E4E7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35B7F25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6D1B7A5C">
      <w:pPr>
        <w:pStyle w:val="3"/>
        <w:numPr>
          <w:ilvl w:val="0"/>
          <w:numId w:val="4"/>
        </w:numPr>
        <w:ind w:left="425" w:leftChars="0" w:hanging="425" w:firstLineChars="0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  <w:bookmarkStart w:id="20" w:name="_Toc2089"/>
      <w:r>
        <w:rPr>
          <w:rFonts w:hint="eastAsia" w:ascii="微软雅黑" w:hAnsi="微软雅黑" w:cs="微软雅黑"/>
          <w:lang w:val="en-US" w:eastAsia="zh-CN"/>
        </w:rPr>
        <w:t>DPS周转箱下发</w:t>
      </w:r>
      <w:bookmarkEnd w:id="20"/>
    </w:p>
    <w:tbl>
      <w:tblPr>
        <w:tblStyle w:val="11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70A8D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018E3B60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3253053E">
            <w:pPr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http://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</w:rPr>
              <w:t>:5331/api/WebAPI/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Pick</w:t>
            </w:r>
            <w:r>
              <w:rPr>
                <w:rFonts w:hint="eastAsia" w:ascii="微软雅黑" w:hAnsi="微软雅黑" w:eastAsia="微软雅黑" w:cs="微软雅黑"/>
              </w:rPr>
              <w:t>Order</w:t>
            </w:r>
            <w:r>
              <w:rPr>
                <w:rFonts w:hint="eastAsia" w:ascii="微软雅黑" w:hAnsi="微软雅黑" w:cs="微软雅黑"/>
                <w:lang w:val="en-US" w:eastAsia="zh-CN"/>
              </w:rPr>
              <w:t>CartonRequest</w:t>
            </w:r>
          </w:p>
        </w:tc>
      </w:tr>
      <w:tr w14:paraId="2E486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573264CF">
            <w:pPr>
              <w:ind w:left="-141" w:leftChars="-67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273D8344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78EF6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241B41ED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2C91B5D2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3BDC2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F360ED0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3AB79E6F">
            <w:pPr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DPS周转箱下发</w:t>
            </w:r>
          </w:p>
        </w:tc>
      </w:tr>
    </w:tbl>
    <w:p w14:paraId="6E282EFD">
      <w:pPr>
        <w:rPr>
          <w:rFonts w:hint="eastAsia" w:ascii="微软雅黑" w:hAnsi="微软雅黑" w:eastAsia="微软雅黑" w:cs="微软雅黑"/>
        </w:rPr>
      </w:pPr>
    </w:p>
    <w:p w14:paraId="740BA644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21" w:name="_Toc22177"/>
      <w:r>
        <w:rPr>
          <w:rFonts w:hint="eastAsia" w:ascii="微软雅黑" w:hAnsi="微软雅黑" w:eastAsia="微软雅黑" w:cs="微软雅黑"/>
        </w:rPr>
        <w:t>请求参数</w:t>
      </w:r>
      <w:bookmarkEnd w:id="21"/>
    </w:p>
    <w:tbl>
      <w:tblPr>
        <w:tblStyle w:val="11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3C50DDF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73AD3BA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A48FB63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E93B642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4BA758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47521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85C46C6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shd w:val="clear" w:color="FFFFFF" w:fill="D9D9D9"/>
                <w:lang w:val="en-US" w:eastAsia="zh-CN"/>
              </w:rPr>
              <w:t>WAVENO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B81E84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ED93843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45A0445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波次号</w:t>
            </w:r>
          </w:p>
        </w:tc>
      </w:tr>
      <w:tr w14:paraId="1B3C4B9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AA94F23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4023C9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9E29E5C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7F1451D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433EB00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82176B8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CONSIGNEEID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B551D87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350479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34D4654">
            <w:pPr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门店号</w:t>
            </w:r>
          </w:p>
        </w:tc>
      </w:tr>
      <w:tr w14:paraId="311A64C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7DF71C4B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AREANO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963B9F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3778FC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ADE0CF6">
            <w:pPr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拣货分区</w:t>
            </w:r>
          </w:p>
        </w:tc>
      </w:tr>
      <w:tr w14:paraId="3B2BC3C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76D9925">
            <w:pPr>
              <w:widowControl/>
              <w:spacing w:line="30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CARTONLIST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0372050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278F675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List&lt;CartonList&gt;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90D272F">
            <w:pPr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箱号集合</w:t>
            </w:r>
          </w:p>
        </w:tc>
      </w:tr>
      <w:tr w14:paraId="7D30D8D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8F27A26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COMPANYUUID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0E5120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CBEEF7B">
            <w:pPr>
              <w:widowControl/>
              <w:spacing w:line="300" w:lineRule="atLeast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0C80592">
            <w:pPr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企业ID</w:t>
            </w:r>
          </w:p>
        </w:tc>
      </w:tr>
      <w:tr w14:paraId="218BF28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D5EED3C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DCCODE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7D9675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013BC55">
            <w:pPr>
              <w:widowControl/>
              <w:spacing w:line="300" w:lineRule="atLeast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9FDE9E4">
            <w:pPr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配送中心代码 </w:t>
            </w:r>
          </w:p>
        </w:tc>
      </w:tr>
    </w:tbl>
    <w:p w14:paraId="4E2444CF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tbl>
      <w:tblPr>
        <w:tblStyle w:val="11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5D7EB7B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8631" w:type="dxa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EA57086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  <w:lang w:val="en-US" w:eastAsia="zh-CN"/>
              </w:rPr>
              <w:t>CartonList说明</w:t>
            </w:r>
          </w:p>
        </w:tc>
      </w:tr>
      <w:tr w14:paraId="2E30D52A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073E331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CARTON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BFF81A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D4A3479">
            <w:pPr>
              <w:widowControl/>
              <w:spacing w:line="300" w:lineRule="atLeast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6FB54F8">
            <w:pPr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箱号</w:t>
            </w:r>
          </w:p>
        </w:tc>
      </w:tr>
      <w:tr w14:paraId="75B7C73E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199357B">
            <w:pPr>
              <w:widowControl/>
              <w:spacing w:line="30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C</w:t>
            </w: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ARTON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  <w:lang w:val="en-US" w:eastAsia="zh-CN"/>
              </w:rPr>
              <w:t>EQ</w:t>
            </w:r>
            <w:r>
              <w:rPr>
                <w:rFonts w:hint="eastAsia"/>
              </w:rPr>
              <w:t>N</w:t>
            </w:r>
            <w:r>
              <w:rPr>
                <w:rFonts w:hint="eastAsia"/>
                <w:lang w:val="en-US" w:eastAsia="zh-CN"/>
              </w:rPr>
              <w:t>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633042A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951DC5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AA5CF39">
            <w:pPr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箱序号</w:t>
            </w:r>
          </w:p>
        </w:tc>
      </w:tr>
    </w:tbl>
    <w:p w14:paraId="7A6DB746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1B1BC7FF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6B752ED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6B98DEE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p w14:paraId="3F17F62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 WAVENO": "XXXXX",</w:t>
      </w:r>
    </w:p>
    <w:p w14:paraId="6C5145F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"DOCNO": "XXXXX",</w:t>
      </w:r>
    </w:p>
    <w:p w14:paraId="138A6C2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"CONSIGNEEID": "XXXXX",</w:t>
      </w:r>
    </w:p>
    <w:p w14:paraId="016C969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"AREANO": "XXXXX",</w:t>
      </w:r>
    </w:p>
    <w:p w14:paraId="1C474BC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COMPANYUUID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659B5A8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DCCODE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eastAsia="zh-CN"/>
        </w:rPr>
        <w:t>，</w:t>
      </w:r>
    </w:p>
    <w:p w14:paraId="1A69071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"CARTONLIST": [{</w:t>
      </w:r>
    </w:p>
    <w:p w14:paraId="3E884C4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"CARTON": "xxxx",</w:t>
      </w:r>
    </w:p>
    <w:p w14:paraId="6F3D16F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"CARTONSEQNO": "xxxx"</w:t>
      </w:r>
    </w:p>
    <w:p w14:paraId="13214A3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0C57578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6BFBC3CC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22" w:name="_Toc27089"/>
      <w:r>
        <w:rPr>
          <w:rFonts w:hint="eastAsia" w:ascii="微软雅黑" w:hAnsi="微软雅黑" w:eastAsia="微软雅黑" w:cs="微软雅黑"/>
        </w:rPr>
        <w:t>返回结果</w:t>
      </w:r>
      <w:bookmarkEnd w:id="22"/>
    </w:p>
    <w:p w14:paraId="21BFE72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72A904B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3E0052D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3E3DEB0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7FD7845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04243EA6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23" w:name="_Toc11943"/>
      <w:r>
        <w:rPr>
          <w:rFonts w:hint="eastAsia" w:ascii="微软雅黑" w:hAnsi="微软雅黑" w:eastAsia="微软雅黑" w:cs="微软雅黑"/>
        </w:rPr>
        <w:t>返回字段说明</w:t>
      </w:r>
      <w:bookmarkEnd w:id="23"/>
    </w:p>
    <w:tbl>
      <w:tblPr>
        <w:tblStyle w:val="11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38C430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682770F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54EEAEB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74FC20C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537692F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2722CA7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436CAF0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E223F9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2CA67B6C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6AF51FA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2AB263E3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F786C00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660451D7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63EE03D2">
      <w:pPr>
        <w:numPr>
          <w:ilvl w:val="0"/>
          <w:numId w:val="3"/>
        </w:numPr>
        <w:outlineLvl w:val="0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输送线通信协议</w:t>
      </w:r>
    </w:p>
    <w:tbl>
      <w:tblPr>
        <w:tblStyle w:val="11"/>
        <w:tblW w:w="934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5"/>
        <w:gridCol w:w="3156"/>
        <w:gridCol w:w="3012"/>
      </w:tblGrid>
      <w:tr w14:paraId="47EA6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487B7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区域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109B8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需求信息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125AF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DB地址</w:t>
            </w:r>
          </w:p>
        </w:tc>
      </w:tr>
      <w:tr w14:paraId="2C98B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F0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D9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DDAD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748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05F8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87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DF93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259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5F60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E0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07C7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14A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4587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1E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15D7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EA7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29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52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A11F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C50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9DF1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30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49EB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E39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FE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4D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0E4C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585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8DFA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FD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2534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B61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30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5E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1AA9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B32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CFD0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C6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8D32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2E2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A3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14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5499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8AE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9F1B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07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3325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C0E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8BC8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3F11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71EC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D07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D9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1C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9BC9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7D5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B039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93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D3D0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EEB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12C3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0C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9C3A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939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218A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13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DB06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9CF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3A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44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7253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4FB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A048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FD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06A0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3BA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23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ED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D5E6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2E3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BE78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07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8011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5A0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1E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51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F804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56C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FB2C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93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7C69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852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C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C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3A8C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AFE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2EC3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62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05EA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0C3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B0A6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0239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B554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42D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50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1C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0836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747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6741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9E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4529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0F2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A0F7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BD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5807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50A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2A62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7B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9546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F8A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A1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5F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5C18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D8D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E06B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28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EA58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545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40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83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6C6C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2C3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ABFA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8C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B001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DAA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D6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15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5664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381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037D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ED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6609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FC6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96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82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F279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E09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4991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C7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87E1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07A9CAA">
      <w:pPr>
        <w:numPr>
          <w:ilvl w:val="0"/>
          <w:numId w:val="0"/>
        </w:numPr>
        <w:outlineLvl w:val="0"/>
        <w:rPr>
          <w:rFonts w:hint="default"/>
          <w:sz w:val="32"/>
          <w:szCs w:val="40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6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366542A"/>
    <w:multiLevelType w:val="multilevel"/>
    <w:tmpl w:val="A366542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2">
    <w:nsid w:val="112B43FC"/>
    <w:multiLevelType w:val="multilevel"/>
    <w:tmpl w:val="112B43FC"/>
    <w:lvl w:ilvl="0" w:tentative="0">
      <w:start w:val="1"/>
      <w:numFmt w:val="decimal"/>
      <w:pStyle w:val="2"/>
      <w:lvlText w:val="%1."/>
      <w:lvlJc w:val="left"/>
      <w:pPr>
        <w:ind w:left="1129" w:hanging="420"/>
      </w:pPr>
    </w:lvl>
    <w:lvl w:ilvl="1" w:tentative="0">
      <w:start w:val="1"/>
      <w:numFmt w:val="decimal"/>
      <w:isLgl/>
      <w:lvlText w:val="%1.%2"/>
      <w:lvlJc w:val="left"/>
      <w:pPr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spacing w:val="0"/>
        <w:position w:val="0"/>
        <w:u w:val="none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40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3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abstractNum w:abstractNumId="4">
    <w:nsid w:val="4A128E02"/>
    <w:multiLevelType w:val="multilevel"/>
    <w:tmpl w:val="4A128E0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803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68E5516"/>
    <w:rsid w:val="07917AF4"/>
    <w:rsid w:val="07BA4309"/>
    <w:rsid w:val="0FD61CDB"/>
    <w:rsid w:val="10D870EA"/>
    <w:rsid w:val="1AEE46F1"/>
    <w:rsid w:val="24C7636B"/>
    <w:rsid w:val="2ABA24CE"/>
    <w:rsid w:val="31A74C32"/>
    <w:rsid w:val="32D65500"/>
    <w:rsid w:val="338B492A"/>
    <w:rsid w:val="34275B7D"/>
    <w:rsid w:val="36817252"/>
    <w:rsid w:val="373553B6"/>
    <w:rsid w:val="39504729"/>
    <w:rsid w:val="3F1809CB"/>
    <w:rsid w:val="3F22783F"/>
    <w:rsid w:val="4CA24EAF"/>
    <w:rsid w:val="4FEB149C"/>
    <w:rsid w:val="523B33CE"/>
    <w:rsid w:val="546200C7"/>
    <w:rsid w:val="56F0384A"/>
    <w:rsid w:val="5D0E5BDE"/>
    <w:rsid w:val="639C3F43"/>
    <w:rsid w:val="645A0D80"/>
    <w:rsid w:val="66664CDC"/>
    <w:rsid w:val="677004B2"/>
    <w:rsid w:val="67CA4DF7"/>
    <w:rsid w:val="6F9D1DEC"/>
    <w:rsid w:val="7570206E"/>
    <w:rsid w:val="7618722F"/>
    <w:rsid w:val="77EA2662"/>
    <w:rsid w:val="7D580A83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qFormat/>
    <w:uiPriority w:val="9"/>
    <w:pPr>
      <w:keepNext/>
      <w:keepLines/>
      <w:numPr>
        <w:ilvl w:val="1"/>
        <w:numId w:val="2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39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paragraph" w:styleId="9">
    <w:name w:val="HTML Preformatted"/>
    <w:basedOn w:val="1"/>
    <w:link w:val="21"/>
    <w:qFormat/>
    <w:uiPriority w:val="0"/>
    <w:rPr>
      <w:rFonts w:ascii="Courier New" w:hAnsi="Courier New" w:cs="Courier New"/>
      <w:sz w:val="20"/>
      <w:szCs w:val="20"/>
    </w:rPr>
  </w:style>
  <w:style w:type="paragraph" w:styleId="10">
    <w:name w:val="Normal (Web)"/>
    <w:basedOn w:val="1"/>
    <w:qFormat/>
    <w:uiPriority w:val="0"/>
    <w:rPr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6">
    <w:name w:val="Grid Table 1 Light Accent 2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1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6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5"/>
    <w:basedOn w:val="11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">
    <w:name w:val="Grid Table 1 Light Accent 4"/>
    <w:basedOn w:val="11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1">
    <w:name w:val="HTML 预设格式 字符"/>
    <w:basedOn w:val="13"/>
    <w:link w:val="9"/>
    <w:qFormat/>
    <w:uiPriority w:val="0"/>
    <w:rPr>
      <w:rFonts w:ascii="Courier New" w:hAnsi="Courier New" w:cs="Courier New" w:eastAsiaTheme="minorEastAsia"/>
      <w:kern w:val="2"/>
    </w:rPr>
  </w:style>
  <w:style w:type="table" w:customStyle="1" w:styleId="22">
    <w:name w:val="Grid Table 1 Light Accent 3"/>
    <w:basedOn w:val="11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110</Words>
  <Characters>137</Characters>
  <Lines>61</Lines>
  <Paragraphs>17</Paragraphs>
  <TotalTime>100</TotalTime>
  <ScaleCrop>false</ScaleCrop>
  <LinksUpToDate>false</LinksUpToDate>
  <CharactersWithSpaces>157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.</cp:lastModifiedBy>
  <dcterms:modified xsi:type="dcterms:W3CDTF">2025-11-26T02:06:38Z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eyJoZGlkIjoiOTc3YTQxNWNlYTYyNjNkZWQ2MjUyNTFjYWRlNjkzZTAiLCJ1c2VySWQiOiIxMTg0NDEzNTY4In0=</vt:lpwstr>
  </property>
  <property fmtid="{D5CDD505-2E9C-101B-9397-08002B2CF9AE}" pid="4" name="ICV">
    <vt:lpwstr>7CE37D48997A44B18E2D8102E4C4E2F6_13</vt:lpwstr>
  </property>
</Properties>
</file>