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3E0E2F">
      <w:pPr>
        <w:bidi w:val="0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1：使用PDA打开软件《道润药业》，登录账号</w:t>
      </w:r>
    </w:p>
    <w:p w14:paraId="54E9FE00">
      <w:r>
        <w:drawing>
          <wp:inline distT="0" distB="0" distL="114300" distR="114300">
            <wp:extent cx="3810000" cy="81724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C92777">
      <w:pPr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2：选择所属仓库，选择人工入库</w:t>
      </w:r>
    </w:p>
    <w:p w14:paraId="6CB0926F">
      <w:r>
        <w:drawing>
          <wp:inline distT="0" distB="0" distL="114300" distR="114300">
            <wp:extent cx="3810000" cy="81724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6FD0E0">
      <w:pPr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3：选择对应入库单（</w:t>
      </w:r>
      <w:r>
        <w:rPr>
          <w:rFonts w:hint="eastAsia"/>
          <w:b/>
          <w:bCs/>
          <w:color w:val="FF0000"/>
          <w:sz w:val="44"/>
          <w:szCs w:val="44"/>
          <w:lang w:val="en-US" w:eastAsia="zh-CN"/>
        </w:rPr>
        <w:t>选择对应的批号</w:t>
      </w:r>
      <w:r>
        <w:rPr>
          <w:rFonts w:hint="eastAsia"/>
          <w:b/>
          <w:bCs/>
          <w:sz w:val="44"/>
          <w:szCs w:val="44"/>
          <w:lang w:val="en-US" w:eastAsia="zh-CN"/>
        </w:rPr>
        <w:t>）</w:t>
      </w:r>
    </w:p>
    <w:p w14:paraId="54452A37">
      <w:r>
        <w:drawing>
          <wp:inline distT="0" distB="0" distL="114300" distR="114300">
            <wp:extent cx="3810000" cy="81724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BC9954">
      <w:pPr>
        <w:rPr>
          <w:rFonts w:hint="default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4：选择对应入库详情（</w:t>
      </w:r>
      <w:r>
        <w:rPr>
          <w:rFonts w:hint="eastAsia"/>
          <w:b/>
          <w:bCs/>
          <w:color w:val="FF0000"/>
          <w:sz w:val="36"/>
          <w:szCs w:val="36"/>
          <w:lang w:val="en-US" w:eastAsia="zh-CN"/>
        </w:rPr>
        <w:t>选择对应的柜号</w:t>
      </w:r>
      <w:r>
        <w:rPr>
          <w:rFonts w:hint="eastAsia"/>
          <w:b/>
          <w:bCs/>
          <w:sz w:val="36"/>
          <w:szCs w:val="36"/>
          <w:lang w:val="en-US" w:eastAsia="zh-CN"/>
        </w:rPr>
        <w:t>）</w:t>
      </w:r>
    </w:p>
    <w:p w14:paraId="7319D040">
      <w:r>
        <w:drawing>
          <wp:inline distT="0" distB="0" distL="114300" distR="114300">
            <wp:extent cx="3810000" cy="81724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85A18D">
      <w:pPr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5：扫描托盘码，点击组盘入库</w:t>
      </w:r>
    </w:p>
    <w:p w14:paraId="06AC0214">
      <w:r>
        <w:drawing>
          <wp:inline distT="0" distB="0" distL="114300" distR="114300">
            <wp:extent cx="3810000" cy="343852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A6C58C"/>
    <w:p w14:paraId="4B62F319">
      <w:pPr>
        <w:rPr>
          <w:rFonts w:hint="eastAsia"/>
          <w:b/>
          <w:bCs/>
          <w:color w:val="FF0000"/>
          <w:sz w:val="52"/>
          <w:szCs w:val="52"/>
          <w:lang w:val="en-US" w:eastAsia="zh-CN"/>
        </w:rPr>
      </w:pPr>
      <w:r>
        <w:rPr>
          <w:rFonts w:hint="eastAsia"/>
          <w:b/>
          <w:bCs/>
          <w:color w:val="FF0000"/>
          <w:sz w:val="52"/>
          <w:szCs w:val="52"/>
          <w:lang w:val="en-US" w:eastAsia="zh-CN"/>
        </w:rPr>
        <w:t>注：入库单对应WMS系统上的入库单，如有新的批号柜号入库，需在WMS上的单据管理先创建入库单</w:t>
      </w:r>
    </w:p>
    <w:p w14:paraId="0001A324">
      <w:pPr>
        <w:rPr>
          <w:rFonts w:hint="eastAsia"/>
          <w:b/>
          <w:bCs/>
          <w:color w:val="FF0000"/>
          <w:sz w:val="52"/>
          <w:szCs w:val="52"/>
          <w:lang w:val="en-US" w:eastAsia="zh-CN"/>
        </w:rPr>
      </w:pPr>
    </w:p>
    <w:p w14:paraId="5138F3E5">
      <w:pPr>
        <w:rPr>
          <w:rFonts w:hint="eastAsia"/>
          <w:b/>
          <w:bCs/>
          <w:color w:val="FF0000"/>
          <w:sz w:val="52"/>
          <w:szCs w:val="52"/>
          <w:lang w:val="en-US" w:eastAsia="zh-CN"/>
        </w:rPr>
      </w:pPr>
    </w:p>
    <w:p w14:paraId="7CE34774">
      <w:pPr>
        <w:rPr>
          <w:rFonts w:hint="eastAsia"/>
          <w:b/>
          <w:bCs/>
          <w:color w:val="FF0000"/>
          <w:sz w:val="52"/>
          <w:szCs w:val="52"/>
          <w:lang w:val="en-US" w:eastAsia="zh-CN"/>
        </w:rPr>
      </w:pPr>
    </w:p>
    <w:p w14:paraId="331A8B41">
      <w:pPr>
        <w:rPr>
          <w:rFonts w:hint="eastAsia"/>
          <w:b/>
          <w:bCs/>
          <w:color w:val="FF0000"/>
          <w:sz w:val="52"/>
          <w:szCs w:val="52"/>
          <w:lang w:val="en-US" w:eastAsia="zh-CN"/>
        </w:rPr>
      </w:pPr>
    </w:p>
    <w:p w14:paraId="207C7738">
      <w:pPr>
        <w:rPr>
          <w:rFonts w:hint="eastAsia"/>
          <w:b/>
          <w:bCs/>
          <w:color w:val="FF0000"/>
          <w:sz w:val="52"/>
          <w:szCs w:val="52"/>
          <w:lang w:val="en-US" w:eastAsia="zh-CN"/>
        </w:rPr>
      </w:pPr>
    </w:p>
    <w:p w14:paraId="454F4FEF">
      <w:pPr>
        <w:rPr>
          <w:rFonts w:hint="eastAsia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/>
          <w:b/>
          <w:bCs/>
          <w:color w:val="auto"/>
          <w:sz w:val="44"/>
          <w:szCs w:val="44"/>
          <w:lang w:val="en-US" w:eastAsia="zh-CN"/>
        </w:rPr>
        <w:t>6：人工把托盘放置输送线入口后，点击放货完成</w:t>
      </w:r>
    </w:p>
    <w:p w14:paraId="40BE080A">
      <w:pPr>
        <w:rPr>
          <w:rFonts w:hint="default"/>
          <w:b/>
          <w:bCs/>
          <w:color w:val="auto"/>
          <w:sz w:val="44"/>
          <w:szCs w:val="44"/>
          <w:lang w:val="en-US" w:eastAsia="zh-CN"/>
        </w:rPr>
      </w:pPr>
      <w:r>
        <w:drawing>
          <wp:inline distT="0" distB="0" distL="114300" distR="114300">
            <wp:extent cx="3810000" cy="43815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438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254CE5"/>
    <w:rsid w:val="3EFF2278"/>
    <w:rsid w:val="48C334B9"/>
    <w:rsid w:val="55A21A11"/>
    <w:rsid w:val="631371A9"/>
    <w:rsid w:val="7A8E6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128</Words>
  <Characters>134</Characters>
  <Lines>0</Lines>
  <Paragraphs>0</Paragraphs>
  <TotalTime>29</TotalTime>
  <ScaleCrop>false</ScaleCrop>
  <LinksUpToDate>false</LinksUpToDate>
  <CharactersWithSpaces>134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2025-05-21T06:41:00Z</dcterms:created>
  <dc:creator>dell</dc:creator>
  <cp:lastModifiedBy>随缘.</cp:lastModifiedBy>
  <dcterms:modified xsi:type="dcterms:W3CDTF">2025-05-21T07:17:38Z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eyJoZGlkIjoiNmU3ZjE1ZTU1MjJmM2JjMzRhNWZkMDRiYjdmOWU3YjciLCJ1c2VySWQiOiIzNTcwMzM4MjMifQ==</vt:lpwstr>
  </property>
  <property fmtid="{D5CDD505-2E9C-101B-9397-08002B2CF9AE}" pid="4" name="ICV">
    <vt:lpwstr>73F4BEC474D24D6FB19F6CFE07F49027_12</vt:lpwstr>
  </property>
</Properties>
</file>