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9F8B9E"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AGV与输送线交互信号转发接口</w:t>
      </w:r>
    </w:p>
    <w:p w14:paraId="3088B494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接口状态：开发中</w:t>
      </w:r>
    </w:p>
    <w:p w14:paraId="5596D92D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接口URL：</w:t>
      </w: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"http://127.0.0.1:9291/api/AGV/AGVRequestin"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7"/>
          <w:rFonts w:hint="eastAsia"/>
          <w:lang w:val="en-US" w:eastAsia="zh-CN"/>
        </w:rPr>
        <w:t>api/AGV/AGVRequestin</w:t>
      </w:r>
      <w:r>
        <w:rPr>
          <w:rFonts w:hint="eastAsia"/>
          <w:lang w:val="en-US" w:eastAsia="zh-CN"/>
        </w:rPr>
        <w:fldChar w:fldCharType="end"/>
      </w:r>
    </w:p>
    <w:p w14:paraId="2F93B62C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请求方式：post</w:t>
      </w:r>
    </w:p>
    <w:p w14:paraId="5F1BBD7A">
      <w:pPr>
        <w:rPr>
          <w:rFonts w:hint="eastAsia"/>
        </w:rPr>
      </w:pPr>
    </w:p>
    <w:p w14:paraId="2680B5B0">
      <w:pPr>
        <w:rPr>
          <w:rFonts w:hint="eastAsia"/>
        </w:rPr>
      </w:pPr>
      <w:r>
        <w:rPr>
          <w:rFonts w:hint="eastAsia"/>
          <w:b/>
          <w:bCs/>
          <w:lang w:val="en-US" w:eastAsia="zh-CN"/>
        </w:rPr>
        <w:t>请求</w:t>
      </w:r>
      <w:r>
        <w:rPr>
          <w:rFonts w:hint="eastAsia"/>
          <w:b/>
          <w:bCs/>
        </w:rPr>
        <w:t>参数</w:t>
      </w:r>
      <w:r>
        <w:rPr>
          <w:rFonts w:hint="eastAsia"/>
          <w:b/>
          <w:bCs/>
          <w:lang w:val="en-US" w:eastAsia="zh-CN"/>
        </w:rPr>
        <w:t>说明</w:t>
      </w:r>
      <w:r>
        <w:rPr>
          <w:rFonts w:hint="eastAsia"/>
        </w:rPr>
        <w:t>：</w:t>
      </w:r>
    </w:p>
    <w:tbl>
      <w:tblPr>
        <w:tblStyle w:val="5"/>
        <w:tblW w:w="842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1134"/>
        <w:gridCol w:w="1120"/>
        <w:gridCol w:w="4754"/>
      </w:tblGrid>
      <w:tr w14:paraId="50A68C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shd w:val="clear" w:color="auto" w:fill="E7E6E6" w:themeFill="background2"/>
          </w:tcPr>
          <w:p w14:paraId="0D3DE10F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参数名称</w:t>
            </w:r>
          </w:p>
        </w:tc>
        <w:tc>
          <w:tcPr>
            <w:tcW w:w="1134" w:type="dxa"/>
            <w:shd w:val="clear" w:color="auto" w:fill="E7E6E6" w:themeFill="background2"/>
          </w:tcPr>
          <w:p w14:paraId="19EFB373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参数</w:t>
            </w:r>
            <w:r>
              <w:rPr>
                <w:rFonts w:hint="eastAsia"/>
                <w:b/>
                <w:bCs/>
              </w:rPr>
              <w:t>类型</w:t>
            </w:r>
          </w:p>
        </w:tc>
        <w:tc>
          <w:tcPr>
            <w:tcW w:w="1120" w:type="dxa"/>
            <w:shd w:val="clear" w:color="auto" w:fill="E7E6E6" w:themeFill="background2"/>
          </w:tcPr>
          <w:p w14:paraId="195AF721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是否</w:t>
            </w:r>
            <w:r>
              <w:rPr>
                <w:rFonts w:hint="eastAsia"/>
                <w:b/>
                <w:bCs/>
              </w:rPr>
              <w:t>必填</w:t>
            </w:r>
          </w:p>
        </w:tc>
        <w:tc>
          <w:tcPr>
            <w:tcW w:w="4754" w:type="dxa"/>
            <w:shd w:val="clear" w:color="auto" w:fill="E7E6E6" w:themeFill="background2"/>
          </w:tcPr>
          <w:p w14:paraId="1BC402B2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参数说明</w:t>
            </w:r>
          </w:p>
        </w:tc>
      </w:tr>
      <w:tr w14:paraId="4FAB90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2072D488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color w:val="auto"/>
              </w:rPr>
              <w:t>taskNum</w:t>
            </w:r>
          </w:p>
        </w:tc>
        <w:tc>
          <w:tcPr>
            <w:tcW w:w="1134" w:type="dxa"/>
          </w:tcPr>
          <w:p w14:paraId="7050280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string</w:t>
            </w:r>
          </w:p>
        </w:tc>
        <w:tc>
          <w:tcPr>
            <w:tcW w:w="1120" w:type="dxa"/>
          </w:tcPr>
          <w:p w14:paraId="6C86DBF7"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是</w:t>
            </w:r>
          </w:p>
        </w:tc>
        <w:tc>
          <w:tcPr>
            <w:tcW w:w="4754" w:type="dxa"/>
          </w:tcPr>
          <w:p w14:paraId="4E1C0DA6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任务编号</w:t>
            </w:r>
            <w:r>
              <w:rPr>
                <w:rFonts w:hint="eastAsia"/>
                <w:lang w:val="en-US" w:eastAsia="zh-CN"/>
              </w:rPr>
              <w:t>(</w:t>
            </w:r>
            <w:r>
              <w:rPr>
                <w:rFonts w:hint="eastAsia"/>
              </w:rPr>
              <w:t>外部业务</w:t>
            </w:r>
            <w:r>
              <w:t>id</w:t>
            </w:r>
            <w:r>
              <w:rPr>
                <w:rFonts w:hint="eastAsia"/>
                <w:lang w:val="en-US" w:eastAsia="zh-CN"/>
              </w:rPr>
              <w:t>)</w:t>
            </w:r>
          </w:p>
        </w:tc>
      </w:tr>
      <w:tr w14:paraId="63486D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03E57DBF"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station</w:t>
            </w:r>
          </w:p>
        </w:tc>
        <w:tc>
          <w:tcPr>
            <w:tcW w:w="1134" w:type="dxa"/>
          </w:tcPr>
          <w:p w14:paraId="1615C156">
            <w:pPr>
              <w:jc w:val="center"/>
              <w:rPr>
                <w:rFonts w:hint="eastAsia"/>
              </w:rPr>
            </w:pPr>
            <w:r>
              <w:t>string</w:t>
            </w:r>
          </w:p>
        </w:tc>
        <w:tc>
          <w:tcPr>
            <w:tcW w:w="1120" w:type="dxa"/>
          </w:tcPr>
          <w:p w14:paraId="0F7C195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4754" w:type="dxa"/>
          </w:tcPr>
          <w:p w14:paraId="5BA6B584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站点编号</w:t>
            </w:r>
          </w:p>
        </w:tc>
      </w:tr>
      <w:tr w14:paraId="1BD153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6CA6030F"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type</w:t>
            </w:r>
          </w:p>
        </w:tc>
        <w:tc>
          <w:tcPr>
            <w:tcW w:w="1134" w:type="dxa"/>
          </w:tcPr>
          <w:p w14:paraId="37D040C6">
            <w:pPr>
              <w:jc w:val="center"/>
              <w:rPr>
                <w:rFonts w:hint="eastAsia" w:eastAsiaTheme="minorEastAsia"/>
                <w:lang w:eastAsia="zh-CN"/>
              </w:rPr>
            </w:pPr>
            <w:bookmarkStart w:id="0" w:name="OLE_LINK1"/>
            <w:r>
              <w:rPr>
                <w:rFonts w:hint="eastAsia"/>
                <w:lang w:val="en-US" w:eastAsia="zh-CN"/>
              </w:rPr>
              <w:t>int</w:t>
            </w:r>
            <w:bookmarkEnd w:id="0"/>
          </w:p>
        </w:tc>
        <w:tc>
          <w:tcPr>
            <w:tcW w:w="1120" w:type="dxa"/>
          </w:tcPr>
          <w:p w14:paraId="188ED601"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是</w:t>
            </w:r>
          </w:p>
        </w:tc>
        <w:tc>
          <w:tcPr>
            <w:tcW w:w="4754" w:type="dxa"/>
          </w:tcPr>
          <w:p w14:paraId="4B51BC2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1:请求放货；2:放货完成；3:请求取货；4:取货完成</w:t>
            </w:r>
          </w:p>
        </w:tc>
      </w:tr>
      <w:tr w14:paraId="746E9C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15F553B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trayBarcode</w:t>
            </w:r>
          </w:p>
        </w:tc>
        <w:tc>
          <w:tcPr>
            <w:tcW w:w="1134" w:type="dxa"/>
          </w:tcPr>
          <w:p w14:paraId="7F989DC4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string</w:t>
            </w:r>
          </w:p>
        </w:tc>
        <w:tc>
          <w:tcPr>
            <w:tcW w:w="1120" w:type="dxa"/>
          </w:tcPr>
          <w:p w14:paraId="1CE95AB2"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4754" w:type="dxa"/>
          </w:tcPr>
          <w:p w14:paraId="3F49271F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托盘条码</w:t>
            </w:r>
            <w:bookmarkStart w:id="1" w:name="_GoBack"/>
            <w:bookmarkEnd w:id="1"/>
          </w:p>
        </w:tc>
      </w:tr>
    </w:tbl>
    <w:p w14:paraId="7D8DD923">
      <w:pPr>
        <w:rPr>
          <w:rFonts w:hint="eastAsia"/>
          <w:b/>
          <w:bCs/>
        </w:rPr>
      </w:pPr>
    </w:p>
    <w:p w14:paraId="7AEF7578"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请求示例：</w:t>
      </w:r>
    </w:p>
    <w:tbl>
      <w:tblPr>
        <w:tblStyle w:val="4"/>
        <w:tblW w:w="0" w:type="auto"/>
        <w:jc w:val="center"/>
        <w:tblLayout w:type="fixed"/>
        <w:tblCellMar>
          <w:top w:w="50" w:type="dxa"/>
          <w:left w:w="50" w:type="dxa"/>
          <w:bottom w:w="50" w:type="dxa"/>
          <w:right w:w="50" w:type="dxa"/>
        </w:tblCellMar>
      </w:tblPr>
      <w:tblGrid>
        <w:gridCol w:w="8000"/>
      </w:tblGrid>
      <w:tr w14:paraId="1610E6C8">
        <w:tblPrEx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500" w:hRule="atLeast"/>
          <w:jc w:val="center"/>
        </w:trPr>
        <w:tc>
          <w:tcPr>
            <w:tcW w:w="8000" w:type="dxa"/>
            <w:shd w:val="clear" w:color="auto" w:fill="4B5661"/>
            <w:vAlign w:val="center"/>
          </w:tcPr>
          <w:p w14:paraId="7CE7B3B3">
            <w:pPr>
              <w:rPr>
                <w:rFonts w:hint="eastAsia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>{</w:t>
            </w:r>
          </w:p>
          <w:p w14:paraId="29D245FA">
            <w:pPr>
              <w:rPr>
                <w:rFonts w:hint="eastAsia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 xml:space="preserve">    "taskNum": "14006",</w:t>
            </w:r>
          </w:p>
          <w:p w14:paraId="5EC5EA0A">
            <w:pPr>
              <w:rPr>
                <w:rFonts w:hint="eastAsia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 xml:space="preserve">    "station": "</w:t>
            </w:r>
            <w:r>
              <w:rPr>
                <w:rFonts w:hint="eastAsia"/>
                <w:b/>
                <w:bCs/>
                <w:color w:val="2EFF5E"/>
                <w:sz w:val="24"/>
                <w:szCs w:val="24"/>
                <w:lang w:val="en-US" w:eastAsia="zh-CN"/>
              </w:rPr>
              <w:t>1001</w:t>
            </w: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>",</w:t>
            </w:r>
          </w:p>
          <w:p w14:paraId="0FB09C39">
            <w:pPr>
              <w:rPr>
                <w:rFonts w:hint="eastAsia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 xml:space="preserve">    "type":</w:t>
            </w:r>
            <w:r>
              <w:rPr>
                <w:rFonts w:hint="eastAsia"/>
                <w:b/>
                <w:bCs/>
                <w:color w:val="2EFF5E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>,</w:t>
            </w:r>
          </w:p>
          <w:p w14:paraId="51E13751">
            <w:pPr>
              <w:rPr>
                <w:rFonts w:hint="eastAsia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 xml:space="preserve">    "trayBarcode":"</w:t>
            </w:r>
            <w:r>
              <w:rPr>
                <w:rFonts w:hint="eastAsia"/>
                <w:b/>
                <w:bCs/>
                <w:color w:val="2EFF5E"/>
                <w:sz w:val="24"/>
                <w:szCs w:val="24"/>
                <w:lang w:val="en-US" w:eastAsia="zh-CN"/>
              </w:rPr>
              <w:t>12345</w:t>
            </w: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>"</w:t>
            </w:r>
          </w:p>
          <w:p w14:paraId="1CB744DA"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>}</w:t>
            </w:r>
          </w:p>
        </w:tc>
      </w:tr>
    </w:tbl>
    <w:p w14:paraId="0408B51F">
      <w:pPr>
        <w:rPr>
          <w:rFonts w:hint="default"/>
          <w:b w:val="0"/>
          <w:bCs w:val="0"/>
          <w:lang w:val="en-US" w:eastAsia="zh-CN"/>
        </w:rPr>
      </w:pPr>
    </w:p>
    <w:p w14:paraId="3B821CBA">
      <w:pPr>
        <w:rPr>
          <w:rFonts w:hint="eastAsia"/>
        </w:rPr>
      </w:pPr>
      <w:r>
        <w:rPr>
          <w:rFonts w:hint="eastAsia"/>
          <w:b/>
          <w:bCs/>
        </w:rPr>
        <w:t>返回参数</w:t>
      </w:r>
      <w:r>
        <w:rPr>
          <w:rFonts w:hint="eastAsia"/>
          <w:b/>
          <w:bCs/>
          <w:lang w:val="en-US" w:eastAsia="zh-CN"/>
        </w:rPr>
        <w:t>说明</w:t>
      </w:r>
      <w:r>
        <w:rPr>
          <w:rFonts w:hint="eastAsia"/>
        </w:rPr>
        <w:t>:</w:t>
      </w:r>
    </w:p>
    <w:tbl>
      <w:tblPr>
        <w:tblStyle w:val="5"/>
        <w:tblW w:w="84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1134"/>
        <w:gridCol w:w="5886"/>
      </w:tblGrid>
      <w:tr w14:paraId="7157BD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shd w:val="clear" w:color="auto" w:fill="E7E6E6" w:themeFill="background2"/>
          </w:tcPr>
          <w:p w14:paraId="189ED111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参数名称</w:t>
            </w:r>
          </w:p>
        </w:tc>
        <w:tc>
          <w:tcPr>
            <w:tcW w:w="1134" w:type="dxa"/>
            <w:shd w:val="clear" w:color="auto" w:fill="E7E6E6" w:themeFill="background2"/>
          </w:tcPr>
          <w:p w14:paraId="1FC74275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数据类型</w:t>
            </w:r>
          </w:p>
        </w:tc>
        <w:tc>
          <w:tcPr>
            <w:tcW w:w="5886" w:type="dxa"/>
            <w:shd w:val="clear" w:color="auto" w:fill="E7E6E6" w:themeFill="background2"/>
          </w:tcPr>
          <w:p w14:paraId="42D1452E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参数说明</w:t>
            </w:r>
          </w:p>
        </w:tc>
      </w:tr>
      <w:tr w14:paraId="6F3B99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4E1BC46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status</w:t>
            </w:r>
          </w:p>
        </w:tc>
        <w:tc>
          <w:tcPr>
            <w:tcW w:w="1134" w:type="dxa"/>
          </w:tcPr>
          <w:p w14:paraId="1A4AFD89"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bool</w:t>
            </w:r>
          </w:p>
        </w:tc>
        <w:tc>
          <w:tcPr>
            <w:tcW w:w="5886" w:type="dxa"/>
          </w:tcPr>
          <w:p w14:paraId="2DECC483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true允许/成功；false不允许/失败</w:t>
            </w:r>
          </w:p>
        </w:tc>
      </w:tr>
      <w:tr w14:paraId="4B1810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5C6A674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code</w:t>
            </w:r>
          </w:p>
        </w:tc>
        <w:tc>
          <w:tcPr>
            <w:tcW w:w="1134" w:type="dxa"/>
          </w:tcPr>
          <w:p w14:paraId="7909D301"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int</w:t>
            </w:r>
          </w:p>
        </w:tc>
        <w:tc>
          <w:tcPr>
            <w:tcW w:w="5886" w:type="dxa"/>
          </w:tcPr>
          <w:p w14:paraId="18CEA837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状态码</w:t>
            </w:r>
          </w:p>
        </w:tc>
      </w:tr>
      <w:tr w14:paraId="68F72D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2CAE11E8">
            <w:pPr>
              <w:jc w:val="center"/>
            </w:pPr>
            <w:r>
              <w:rPr>
                <w:rFonts w:hint="eastAsia"/>
              </w:rPr>
              <w:t>message</w:t>
            </w:r>
          </w:p>
        </w:tc>
        <w:tc>
          <w:tcPr>
            <w:tcW w:w="1134" w:type="dxa"/>
          </w:tcPr>
          <w:p w14:paraId="741F7BA8"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string</w:t>
            </w:r>
          </w:p>
        </w:tc>
        <w:tc>
          <w:tcPr>
            <w:tcW w:w="5886" w:type="dxa"/>
          </w:tcPr>
          <w:p w14:paraId="7DD45E83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错误信息</w:t>
            </w:r>
          </w:p>
        </w:tc>
      </w:tr>
      <w:tr w14:paraId="621023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460F0BF6">
            <w:pPr>
              <w:jc w:val="center"/>
            </w:pPr>
            <w:r>
              <w:rPr>
                <w:rFonts w:hint="eastAsia"/>
              </w:rPr>
              <w:t>data</w:t>
            </w:r>
          </w:p>
        </w:tc>
        <w:tc>
          <w:tcPr>
            <w:tcW w:w="1134" w:type="dxa"/>
          </w:tcPr>
          <w:p w14:paraId="6E129984">
            <w:pPr>
              <w:jc w:val="center"/>
            </w:pPr>
            <w:r>
              <w:rPr>
                <w:rFonts w:hint="eastAsia"/>
                <w:lang w:val="en-US" w:eastAsia="zh-CN"/>
              </w:rPr>
              <w:t>object</w:t>
            </w:r>
          </w:p>
        </w:tc>
        <w:tc>
          <w:tcPr>
            <w:tcW w:w="5886" w:type="dxa"/>
          </w:tcPr>
          <w:p w14:paraId="36591088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返回数据</w:t>
            </w:r>
          </w:p>
        </w:tc>
      </w:tr>
      <w:tr w14:paraId="41B2CC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29381715">
            <w:pPr>
              <w:jc w:val="center"/>
            </w:pPr>
            <w:r>
              <w:rPr>
                <w:rFonts w:hint="eastAsia"/>
              </w:rPr>
              <w:t>devMessage</w:t>
            </w:r>
          </w:p>
        </w:tc>
        <w:tc>
          <w:tcPr>
            <w:tcW w:w="1134" w:type="dxa"/>
          </w:tcPr>
          <w:p w14:paraId="0CF30E86">
            <w:pPr>
              <w:jc w:val="center"/>
            </w:pPr>
            <w:r>
              <w:rPr>
                <w:rFonts w:hint="eastAsia"/>
                <w:lang w:val="en-US" w:eastAsia="zh-CN"/>
              </w:rPr>
              <w:t>string</w:t>
            </w:r>
          </w:p>
        </w:tc>
        <w:tc>
          <w:tcPr>
            <w:tcW w:w="5886" w:type="dxa"/>
          </w:tcPr>
          <w:p w14:paraId="17635730">
            <w:pPr>
              <w:jc w:val="center"/>
              <w:rPr>
                <w:rFonts w:hint="eastAsia"/>
              </w:rPr>
            </w:pPr>
            <w:r>
              <w:rPr>
                <w:sz w:val="21"/>
                <w:szCs w:val="21"/>
              </w:rPr>
              <w:t>错误堆栈信息</w:t>
            </w:r>
          </w:p>
        </w:tc>
      </w:tr>
    </w:tbl>
    <w:p w14:paraId="40739748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返回示例：</w:t>
      </w:r>
    </w:p>
    <w:tbl>
      <w:tblPr>
        <w:tblStyle w:val="4"/>
        <w:tblW w:w="0" w:type="auto"/>
        <w:jc w:val="center"/>
        <w:tblLayout w:type="fixed"/>
        <w:tblCellMar>
          <w:top w:w="50" w:type="dxa"/>
          <w:left w:w="50" w:type="dxa"/>
          <w:bottom w:w="50" w:type="dxa"/>
          <w:right w:w="50" w:type="dxa"/>
        </w:tblCellMar>
      </w:tblPr>
      <w:tblGrid>
        <w:gridCol w:w="8000"/>
      </w:tblGrid>
      <w:tr w14:paraId="57731F17">
        <w:tblPrEx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500" w:hRule="atLeast"/>
          <w:jc w:val="center"/>
        </w:trPr>
        <w:tc>
          <w:tcPr>
            <w:tcW w:w="8000" w:type="dxa"/>
            <w:shd w:val="clear" w:color="auto" w:fill="4B5661"/>
            <w:vAlign w:val="center"/>
          </w:tcPr>
          <w:p w14:paraId="59F32DE6">
            <w:pP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</w:pPr>
            <w: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  <w:t>{</w:t>
            </w:r>
          </w:p>
          <w:p w14:paraId="05A639EE">
            <w:pP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</w:pPr>
            <w: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  <w:t xml:space="preserve">    "status": </w:t>
            </w:r>
            <w:r>
              <w:rPr>
                <w:rFonts w:hint="eastAsia"/>
                <w:b/>
                <w:bCs/>
                <w:color w:val="2EFF5E"/>
                <w:sz w:val="24"/>
                <w:szCs w:val="24"/>
                <w:lang w:val="en-US" w:eastAsia="zh-CN"/>
              </w:rPr>
              <w:t>true</w:t>
            </w:r>
            <w: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  <w:t>,</w:t>
            </w:r>
          </w:p>
          <w:p w14:paraId="705B5A38">
            <w:pP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</w:pPr>
            <w: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  <w:t xml:space="preserve">    "code": 0,</w:t>
            </w:r>
          </w:p>
          <w:p w14:paraId="0AF8FB19">
            <w:pP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</w:pPr>
            <w: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  <w:t xml:space="preserve">    "message": null,</w:t>
            </w:r>
          </w:p>
          <w:p w14:paraId="72A0929B">
            <w:pP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</w:pPr>
            <w: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  <w:t xml:space="preserve">    "data": null,</w:t>
            </w:r>
          </w:p>
          <w:p w14:paraId="04DDBB2A">
            <w:pP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</w:pPr>
            <w: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  <w:t xml:space="preserve">    "devMessage": null</w:t>
            </w:r>
          </w:p>
          <w:p w14:paraId="50A74172">
            <w:pP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</w:pPr>
            <w: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  <w:t>}</w:t>
            </w:r>
          </w:p>
        </w:tc>
      </w:tr>
    </w:tbl>
    <w:p w14:paraId="2F6516E6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3ZjE1ZTU1MjJmM2JjMzRhNWZkMDRiYjdmOWU3YjcifQ=="/>
  </w:docVars>
  <w:rsids>
    <w:rsidRoot w:val="00172A27"/>
    <w:rsid w:val="02457F23"/>
    <w:rsid w:val="1A7171D0"/>
    <w:rsid w:val="1FE53362"/>
    <w:rsid w:val="21E65350"/>
    <w:rsid w:val="373E73D9"/>
    <w:rsid w:val="3ABE79AB"/>
    <w:rsid w:val="522956BF"/>
    <w:rsid w:val="5EB91FF2"/>
    <w:rsid w:val="781D1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198</Words>
  <Characters>441</Characters>
  <Lines>0</Lines>
  <Paragraphs>0</Paragraphs>
  <TotalTime>20</TotalTime>
  <ScaleCrop>false</ScaleCrop>
  <LinksUpToDate>false</LinksUpToDate>
  <CharactersWithSpaces>484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2024-10-09T02:20:00Z</dcterms:created>
  <dc:creator>随缘.</dc:creator>
  <cp:lastModifiedBy>随缘.</cp:lastModifiedBy>
  <dcterms:modified xsi:type="dcterms:W3CDTF">2024-10-12T08:56:10Z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EDD32CBD2FA84508BCEE618FDC0A49C6_11</vt:lpwstr>
  </property>
</Properties>
</file>